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CFB" w:rsidRPr="009720C4" w:rsidRDefault="00147CFB" w:rsidP="00AB35FC">
      <w:pPr>
        <w:spacing w:after="0"/>
        <w:rPr>
          <w:rFonts w:asciiTheme="minorHAnsi" w:hAnsiTheme="minorHAnsi" w:cstheme="minorHAnsi"/>
        </w:rPr>
      </w:pPr>
      <w:r w:rsidRPr="009720C4">
        <w:rPr>
          <w:rFonts w:asciiTheme="minorHAnsi" w:hAnsiTheme="minorHAnsi" w:cstheme="minorHAnsi"/>
        </w:rPr>
        <w:t>Public Use Data File Documentation</w:t>
      </w:r>
    </w:p>
    <w:p w:rsidR="00147CFB" w:rsidRPr="009720C4" w:rsidRDefault="00FA4F4A" w:rsidP="00AB35FC">
      <w:pPr>
        <w:spacing w:after="0"/>
        <w:rPr>
          <w:rFonts w:asciiTheme="minorHAnsi" w:hAnsiTheme="minorHAnsi" w:cstheme="minorHAnsi"/>
        </w:rPr>
      </w:pPr>
      <w:r w:rsidRPr="009720C4">
        <w:rPr>
          <w:rFonts w:asciiTheme="minorHAnsi" w:hAnsiTheme="minorHAnsi" w:cstheme="minorHAnsi"/>
        </w:rPr>
        <w:t>Greater Buffalo Jewish Community Study</w:t>
      </w:r>
    </w:p>
    <w:p w:rsidR="00147CFB" w:rsidRPr="009720C4" w:rsidRDefault="00147CFB" w:rsidP="00AB35FC">
      <w:pPr>
        <w:spacing w:after="0"/>
        <w:rPr>
          <w:rFonts w:asciiTheme="minorHAnsi" w:hAnsiTheme="minorHAnsi" w:cstheme="minorHAnsi"/>
        </w:rPr>
      </w:pPr>
      <w:r w:rsidRPr="009720C4">
        <w:rPr>
          <w:rFonts w:asciiTheme="minorHAnsi" w:hAnsiTheme="minorHAnsi" w:cstheme="minorHAnsi"/>
        </w:rPr>
        <w:t>Cohen Center for Modern Jewish Studies</w:t>
      </w:r>
    </w:p>
    <w:p w:rsidR="00147CFB" w:rsidRPr="009720C4" w:rsidRDefault="00066FD8" w:rsidP="00AB35FC">
      <w:pPr>
        <w:spacing w:after="0"/>
        <w:rPr>
          <w:rFonts w:asciiTheme="minorHAnsi" w:hAnsiTheme="minorHAnsi" w:cstheme="minorHAnsi"/>
        </w:rPr>
      </w:pPr>
      <w:r w:rsidRPr="009720C4">
        <w:rPr>
          <w:rFonts w:asciiTheme="minorHAnsi" w:hAnsiTheme="minorHAnsi" w:cstheme="minorHAnsi"/>
        </w:rPr>
        <w:t>January 2014</w:t>
      </w:r>
    </w:p>
    <w:p w:rsidR="00AB35FC" w:rsidRPr="009720C4" w:rsidRDefault="00AB35FC" w:rsidP="00AB35FC">
      <w:pPr>
        <w:spacing w:after="0"/>
        <w:rPr>
          <w:rFonts w:asciiTheme="minorHAnsi" w:hAnsiTheme="minorHAnsi" w:cstheme="minorHAnsi"/>
        </w:rPr>
      </w:pPr>
    </w:p>
    <w:p w:rsidR="00A9172E" w:rsidRPr="009720C4" w:rsidRDefault="00A9172E" w:rsidP="009720C4">
      <w:pPr>
        <w:pStyle w:val="Heading2"/>
      </w:pPr>
      <w:r w:rsidRPr="009720C4">
        <w:t>Overview</w:t>
      </w:r>
    </w:p>
    <w:p w:rsidR="00FA4F4A" w:rsidRPr="009720C4" w:rsidRDefault="009253B2" w:rsidP="00FA4F4A">
      <w:pPr>
        <w:rPr>
          <w:rFonts w:asciiTheme="minorHAnsi" w:hAnsiTheme="minorHAnsi" w:cstheme="minorHAnsi"/>
          <w:szCs w:val="24"/>
        </w:rPr>
      </w:pPr>
      <w:r w:rsidRPr="009720C4">
        <w:rPr>
          <w:rFonts w:asciiTheme="minorHAnsi" w:hAnsiTheme="minorHAnsi" w:cstheme="minorHAnsi"/>
          <w:szCs w:val="24"/>
        </w:rPr>
        <w:t>This</w:t>
      </w:r>
      <w:r w:rsidR="00FA4F4A" w:rsidRPr="009720C4">
        <w:rPr>
          <w:rFonts w:asciiTheme="minorHAnsi" w:hAnsiTheme="minorHAnsi" w:cstheme="minorHAnsi"/>
          <w:szCs w:val="24"/>
        </w:rPr>
        <w:t xml:space="preserve"> study was conducted by CMJS/SSRI researchers on behalf of the Jewish Federation of Greater Buffalo</w:t>
      </w:r>
      <w:r w:rsidR="00AB35FC" w:rsidRPr="009720C4">
        <w:rPr>
          <w:rFonts w:asciiTheme="minorHAnsi" w:hAnsiTheme="minorHAnsi" w:cstheme="minorHAnsi"/>
          <w:szCs w:val="24"/>
        </w:rPr>
        <w:t xml:space="preserve"> from March 13 to August 13, 2013</w:t>
      </w:r>
      <w:r w:rsidR="00FA4F4A" w:rsidRPr="009720C4">
        <w:rPr>
          <w:rFonts w:asciiTheme="minorHAnsi" w:hAnsiTheme="minorHAnsi" w:cstheme="minorHAnsi"/>
          <w:szCs w:val="24"/>
        </w:rPr>
        <w:t>. CMJS/SSRI developed a sampling frame consisting of households on the membersh</w:t>
      </w:r>
      <w:r w:rsidRPr="009720C4">
        <w:rPr>
          <w:rFonts w:asciiTheme="minorHAnsi" w:hAnsiTheme="minorHAnsi" w:cstheme="minorHAnsi"/>
          <w:szCs w:val="24"/>
        </w:rPr>
        <w:t xml:space="preserve">ip and mailing lists of most Jewish community organizations. </w:t>
      </w:r>
      <w:r w:rsidR="00FA4F4A" w:rsidRPr="009720C4">
        <w:rPr>
          <w:rFonts w:asciiTheme="minorHAnsi" w:hAnsiTheme="minorHAnsi" w:cstheme="minorHAnsi"/>
          <w:szCs w:val="24"/>
        </w:rPr>
        <w:t xml:space="preserve">These households constituted the “known” Jewish community—households that appear on the mailing list of one or more Jewish organizations. An additional mailing list, an ethnic names frame from </w:t>
      </w:r>
      <w:proofErr w:type="spellStart"/>
      <w:r w:rsidR="00FA4F4A" w:rsidRPr="009720C4">
        <w:rPr>
          <w:rFonts w:asciiTheme="minorHAnsi" w:hAnsiTheme="minorHAnsi" w:cstheme="minorHAnsi"/>
          <w:szCs w:val="24"/>
        </w:rPr>
        <w:t>AccuData</w:t>
      </w:r>
      <w:proofErr w:type="spellEnd"/>
      <w:r w:rsidR="00FA4F4A" w:rsidRPr="009720C4">
        <w:rPr>
          <w:rFonts w:asciiTheme="minorHAnsi" w:hAnsiTheme="minorHAnsi" w:cstheme="minorHAnsi"/>
          <w:szCs w:val="24"/>
        </w:rPr>
        <w:t>, a commercial data broker, was added to the sample, consisting of households that were identified as ethnically or religiously Jewish or of Russian or Belarussian descent and had lived for at least part of the year in Erie County. These households represented the “unknown” Jewish community—households that are not affiliated with any participating Jewish organization but that may nevertheless have some Jewish members. Because many households appeared on multiple lists, CMJS/SSRI researchers cleaned the lists to remove duplicates wherever possible to ensure that no household would have more than one entry on the combined list. The combined list included 11,093 households that appeared on at least one Western New York Jewish organization’s mailing list and 10,109 households that appeared on no such list but did appear on the ethnic names frame, for a total of 21,202 households. These households were then stratified into six groups</w:t>
      </w:r>
      <w:r w:rsidRPr="009720C4">
        <w:rPr>
          <w:rFonts w:asciiTheme="minorHAnsi" w:hAnsiTheme="minorHAnsi" w:cstheme="minorHAnsi"/>
          <w:szCs w:val="24"/>
        </w:rPr>
        <w:t xml:space="preserve">. </w:t>
      </w:r>
      <w:r w:rsidR="00FA4F4A" w:rsidRPr="009720C4">
        <w:rPr>
          <w:rFonts w:asciiTheme="minorHAnsi" w:hAnsiTheme="minorHAnsi" w:cstheme="minorHAnsi"/>
          <w:szCs w:val="24"/>
        </w:rPr>
        <w:t xml:space="preserve"> Households were included only in the lowest numbered stratum to which they could conceivably belong. Thus, for example, a household that appeared on a day school list was included in the day school stratum regardless of whether or not they appeared on other lists, while a household could only be included in the ethnic names frame’s stratum if it did not appear on the mailing list of any Jewish organization that provided a list for this study.</w:t>
      </w:r>
    </w:p>
    <w:p w:rsidR="00AB35FC" w:rsidRPr="009720C4" w:rsidRDefault="00AB35FC" w:rsidP="00FA4F4A">
      <w:pPr>
        <w:rPr>
          <w:rFonts w:asciiTheme="minorHAnsi" w:hAnsiTheme="minorHAnsi" w:cstheme="minorHAnsi"/>
          <w:szCs w:val="24"/>
        </w:rPr>
      </w:pPr>
      <w:r w:rsidRPr="009720C4">
        <w:rPr>
          <w:rFonts w:asciiTheme="minorHAnsi" w:hAnsiTheme="minorHAnsi" w:cstheme="minorHAnsi"/>
          <w:szCs w:val="24"/>
        </w:rPr>
        <w:t>A stratified random sample of 2600 households was drawn. Of these households, 1225 completed the screening portion of the survey. 680 of those households were determined to live in the Greater Buffalo area and had a least one Jewish member. These respondents continued to the full survey.</w:t>
      </w:r>
    </w:p>
    <w:p w:rsidR="00AB35FC" w:rsidRDefault="00AB35FC" w:rsidP="00AB35FC">
      <w:r w:rsidRPr="009720C4">
        <w:rPr>
          <w:rFonts w:asciiTheme="minorHAnsi" w:hAnsiTheme="minorHAnsi" w:cstheme="minorHAnsi"/>
          <w:szCs w:val="24"/>
        </w:rPr>
        <w:t xml:space="preserve">The report for this survey, the full methodological appendix, and the codebook can be found at </w:t>
      </w:r>
      <w:r w:rsidR="00A5795D" w:rsidRPr="00A5795D">
        <w:t>http://www.brandeis.edu/cmjs/pdfs/Buffalo%20Report.pdf</w:t>
      </w:r>
    </w:p>
    <w:p w:rsidR="00AB35FC" w:rsidRPr="009720C4" w:rsidRDefault="00AB35FC" w:rsidP="00AB35FC">
      <w:pPr>
        <w:rPr>
          <w:rFonts w:asciiTheme="minorHAnsi" w:hAnsiTheme="minorHAnsi" w:cstheme="minorHAnsi"/>
        </w:rPr>
      </w:pPr>
    </w:p>
    <w:p w:rsidR="009720C4" w:rsidRPr="009720C4" w:rsidRDefault="009720C4" w:rsidP="00AB35FC">
      <w:pPr>
        <w:rPr>
          <w:rFonts w:asciiTheme="minorHAnsi" w:hAnsiTheme="minorHAnsi" w:cstheme="minorHAnsi"/>
        </w:rPr>
      </w:pPr>
      <w:r w:rsidRPr="009720C4">
        <w:rPr>
          <w:rFonts w:asciiTheme="minorHAnsi" w:hAnsiTheme="minorHAnsi" w:cstheme="minorHAnsi"/>
        </w:rPr>
        <w:t>For more information contact Janet Aronson, Project Manager, jaronson@brandeis.edu</w:t>
      </w:r>
    </w:p>
    <w:p w:rsidR="00AB35FC" w:rsidRPr="009720C4" w:rsidRDefault="00AB35FC" w:rsidP="00AB35FC">
      <w:pPr>
        <w:rPr>
          <w:rFonts w:asciiTheme="minorHAnsi" w:hAnsiTheme="minorHAnsi" w:cstheme="minorHAnsi"/>
        </w:rPr>
      </w:pPr>
    </w:p>
    <w:p w:rsidR="00AB35FC" w:rsidRPr="009720C4" w:rsidRDefault="00AB35FC" w:rsidP="00AB35FC">
      <w:pPr>
        <w:rPr>
          <w:rFonts w:asciiTheme="minorHAnsi" w:hAnsiTheme="minorHAnsi" w:cstheme="minorHAnsi"/>
        </w:rPr>
      </w:pPr>
    </w:p>
    <w:p w:rsidR="00AB35FC" w:rsidRPr="009720C4" w:rsidRDefault="00AB35FC" w:rsidP="00AB35FC">
      <w:pPr>
        <w:rPr>
          <w:rFonts w:asciiTheme="minorHAnsi" w:hAnsiTheme="minorHAnsi" w:cstheme="minorHAnsi"/>
        </w:rPr>
      </w:pPr>
    </w:p>
    <w:p w:rsidR="00AB35FC" w:rsidRPr="009720C4" w:rsidRDefault="00AB35FC">
      <w:pPr>
        <w:rPr>
          <w:rFonts w:asciiTheme="minorHAnsi" w:hAnsiTheme="minorHAnsi" w:cstheme="minorHAnsi"/>
        </w:rPr>
      </w:pPr>
      <w:r w:rsidRPr="009720C4">
        <w:rPr>
          <w:rFonts w:asciiTheme="minorHAnsi" w:hAnsiTheme="minorHAnsi" w:cstheme="minorHAnsi"/>
        </w:rPr>
        <w:br w:type="page"/>
      </w:r>
    </w:p>
    <w:p w:rsidR="00A9172E" w:rsidRPr="009720C4" w:rsidRDefault="009720C4" w:rsidP="009720C4">
      <w:pPr>
        <w:pStyle w:val="Heading1"/>
      </w:pPr>
      <w:r w:rsidRPr="009720C4">
        <w:lastRenderedPageBreak/>
        <w:t xml:space="preserve">Buffalo Public Use </w:t>
      </w:r>
      <w:r w:rsidR="00A9172E" w:rsidRPr="009720C4">
        <w:t>Data file</w:t>
      </w:r>
    </w:p>
    <w:p w:rsidR="004E21C4" w:rsidRPr="009720C4" w:rsidRDefault="00957E51" w:rsidP="00AB35FC">
      <w:pPr>
        <w:rPr>
          <w:rFonts w:asciiTheme="minorHAnsi" w:hAnsiTheme="minorHAnsi" w:cstheme="minorHAnsi"/>
        </w:rPr>
      </w:pPr>
      <w:r w:rsidRPr="009720C4">
        <w:rPr>
          <w:rFonts w:asciiTheme="minorHAnsi" w:hAnsiTheme="minorHAnsi" w:cstheme="minorHAnsi"/>
        </w:rPr>
        <w:t>This file</w:t>
      </w:r>
      <w:r w:rsidR="004E21C4" w:rsidRPr="009720C4">
        <w:rPr>
          <w:rFonts w:asciiTheme="minorHAnsi" w:hAnsiTheme="minorHAnsi" w:cstheme="minorHAnsi"/>
        </w:rPr>
        <w:t xml:space="preserve"> includes data on the entire survey sample.  Screening data is included for respondents who completed the screener, and the remaining survey data is included for respondents who completed the full survey.</w:t>
      </w:r>
    </w:p>
    <w:p w:rsidR="004E21C4" w:rsidRPr="009720C4" w:rsidRDefault="004E21C4" w:rsidP="009720C4">
      <w:pPr>
        <w:pStyle w:val="Heading2"/>
      </w:pPr>
      <w:r w:rsidRPr="009720C4">
        <w:t>Full sample data</w:t>
      </w:r>
    </w:p>
    <w:p w:rsidR="004E21C4" w:rsidRPr="009720C4" w:rsidRDefault="004E21C4" w:rsidP="00AB35FC">
      <w:pPr>
        <w:rPr>
          <w:rFonts w:asciiTheme="minorHAnsi" w:hAnsiTheme="minorHAnsi" w:cstheme="minorHAnsi"/>
        </w:rPr>
      </w:pPr>
      <w:r w:rsidRPr="009720C4">
        <w:rPr>
          <w:rFonts w:asciiTheme="minorHAnsi" w:hAnsiTheme="minorHAnsi" w:cstheme="minorHAnsi"/>
        </w:rPr>
        <w:t>To view information about the entire sample, use the entire data set. The following variables apply to the full sample:</w:t>
      </w:r>
    </w:p>
    <w:tbl>
      <w:tblPr>
        <w:tblW w:w="0" w:type="auto"/>
        <w:tblInd w:w="720" w:type="dxa"/>
        <w:tblBorders>
          <w:insideH w:val="dotted" w:sz="4" w:space="0" w:color="auto"/>
          <w:insideV w:val="single" w:sz="4" w:space="0" w:color="auto"/>
        </w:tblBorders>
        <w:tblLook w:val="04A0"/>
      </w:tblPr>
      <w:tblGrid>
        <w:gridCol w:w="1545"/>
        <w:gridCol w:w="5284"/>
      </w:tblGrid>
      <w:tr w:rsidR="000421D5" w:rsidRPr="009720C4" w:rsidTr="000421D5">
        <w:trPr>
          <w:trHeight w:val="255"/>
        </w:trPr>
        <w:tc>
          <w:tcPr>
            <w:tcW w:w="0" w:type="auto"/>
            <w:tcBorders>
              <w:top w:val="nil"/>
              <w:bottom w:val="single" w:sz="4" w:space="0" w:color="auto"/>
            </w:tcBorders>
            <w:shd w:val="clear" w:color="auto" w:fill="auto"/>
            <w:noWrap/>
            <w:vAlign w:val="bottom"/>
          </w:tcPr>
          <w:p w:rsidR="000421D5" w:rsidRPr="009720C4" w:rsidRDefault="000421D5" w:rsidP="005F6C6A">
            <w:pPr>
              <w:spacing w:after="0" w:line="240" w:lineRule="auto"/>
              <w:rPr>
                <w:rFonts w:asciiTheme="minorHAnsi" w:eastAsia="Times New Roman" w:hAnsiTheme="minorHAnsi" w:cstheme="minorHAnsi"/>
                <w:b/>
                <w:bCs/>
                <w:color w:val="000000"/>
                <w:lang w:bidi="he-IL"/>
              </w:rPr>
            </w:pPr>
            <w:r w:rsidRPr="009720C4">
              <w:rPr>
                <w:rFonts w:asciiTheme="minorHAnsi" w:eastAsia="Times New Roman" w:hAnsiTheme="minorHAnsi" w:cstheme="minorHAnsi"/>
                <w:b/>
                <w:bCs/>
                <w:color w:val="000000"/>
                <w:lang w:bidi="he-IL"/>
              </w:rPr>
              <w:t>Variable name</w:t>
            </w:r>
          </w:p>
        </w:tc>
        <w:tc>
          <w:tcPr>
            <w:tcW w:w="0" w:type="auto"/>
            <w:tcBorders>
              <w:top w:val="nil"/>
              <w:bottom w:val="single" w:sz="4" w:space="0" w:color="auto"/>
            </w:tcBorders>
            <w:shd w:val="clear" w:color="auto" w:fill="auto"/>
            <w:noWrap/>
            <w:vAlign w:val="bottom"/>
          </w:tcPr>
          <w:p w:rsidR="000421D5" w:rsidRPr="009720C4" w:rsidRDefault="000421D5" w:rsidP="004E21C4">
            <w:pPr>
              <w:spacing w:after="0" w:line="240" w:lineRule="auto"/>
              <w:rPr>
                <w:rFonts w:asciiTheme="minorHAnsi" w:eastAsia="Times New Roman" w:hAnsiTheme="minorHAnsi" w:cstheme="minorHAnsi"/>
                <w:b/>
                <w:bCs/>
                <w:color w:val="000000"/>
                <w:lang w:bidi="he-IL"/>
              </w:rPr>
            </w:pPr>
            <w:r w:rsidRPr="009720C4">
              <w:rPr>
                <w:rFonts w:asciiTheme="minorHAnsi" w:eastAsia="Times New Roman" w:hAnsiTheme="minorHAnsi" w:cstheme="minorHAnsi"/>
                <w:b/>
                <w:bCs/>
                <w:color w:val="000000"/>
                <w:lang w:bidi="he-IL"/>
              </w:rPr>
              <w:t xml:space="preserve">Variable </w:t>
            </w:r>
            <w:r w:rsidR="004E21C4" w:rsidRPr="009720C4">
              <w:rPr>
                <w:rFonts w:asciiTheme="minorHAnsi" w:eastAsia="Times New Roman" w:hAnsiTheme="minorHAnsi" w:cstheme="minorHAnsi"/>
                <w:b/>
                <w:bCs/>
                <w:color w:val="000000"/>
                <w:lang w:bidi="he-IL"/>
              </w:rPr>
              <w:t>description</w:t>
            </w:r>
          </w:p>
        </w:tc>
      </w:tr>
      <w:tr w:rsidR="005F6C6A" w:rsidRPr="009720C4" w:rsidTr="000421D5">
        <w:trPr>
          <w:trHeight w:val="255"/>
        </w:trPr>
        <w:tc>
          <w:tcPr>
            <w:tcW w:w="0" w:type="auto"/>
            <w:tcBorders>
              <w:top w:val="single" w:sz="4" w:space="0" w:color="auto"/>
            </w:tcBorders>
            <w:shd w:val="clear" w:color="auto" w:fill="auto"/>
            <w:noWrap/>
            <w:vAlign w:val="bottom"/>
            <w:hideMark/>
          </w:tcPr>
          <w:p w:rsidR="005F6C6A" w:rsidRPr="009720C4" w:rsidRDefault="004E21C4" w:rsidP="004E21C4">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id</w:t>
            </w:r>
          </w:p>
        </w:tc>
        <w:tc>
          <w:tcPr>
            <w:tcW w:w="0" w:type="auto"/>
            <w:tcBorders>
              <w:top w:val="single" w:sz="4" w:space="0" w:color="auto"/>
            </w:tcBorders>
            <w:shd w:val="clear" w:color="auto" w:fill="auto"/>
            <w:noWrap/>
            <w:vAlign w:val="bottom"/>
            <w:hideMark/>
          </w:tcPr>
          <w:p w:rsidR="005F6C6A" w:rsidRPr="009720C4" w:rsidRDefault="004E21C4" w:rsidP="005F6C6A">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Unique identifier used to match to the restricted dataset</w:t>
            </w:r>
          </w:p>
        </w:tc>
      </w:tr>
      <w:tr w:rsidR="00911277" w:rsidRPr="009720C4" w:rsidTr="000421D5">
        <w:trPr>
          <w:trHeight w:val="255"/>
        </w:trPr>
        <w:tc>
          <w:tcPr>
            <w:tcW w:w="0" w:type="auto"/>
            <w:shd w:val="clear" w:color="auto" w:fill="auto"/>
            <w:noWrap/>
            <w:vAlign w:val="bottom"/>
          </w:tcPr>
          <w:p w:rsidR="00911277" w:rsidRPr="009720C4" w:rsidRDefault="00911277" w:rsidP="005F6C6A">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strata</w:t>
            </w:r>
          </w:p>
        </w:tc>
        <w:tc>
          <w:tcPr>
            <w:tcW w:w="0" w:type="auto"/>
            <w:shd w:val="clear" w:color="auto" w:fill="auto"/>
            <w:noWrap/>
            <w:vAlign w:val="bottom"/>
          </w:tcPr>
          <w:p w:rsidR="00911277" w:rsidRPr="009720C4" w:rsidRDefault="00911277" w:rsidP="005F6C6A">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Strata, needed for weighting</w:t>
            </w:r>
          </w:p>
        </w:tc>
      </w:tr>
      <w:tr w:rsidR="005F6C6A" w:rsidRPr="009720C4" w:rsidTr="000421D5">
        <w:trPr>
          <w:trHeight w:val="255"/>
        </w:trPr>
        <w:tc>
          <w:tcPr>
            <w:tcW w:w="0" w:type="auto"/>
            <w:shd w:val="clear" w:color="auto" w:fill="auto"/>
            <w:noWrap/>
            <w:vAlign w:val="bottom"/>
            <w:hideMark/>
          </w:tcPr>
          <w:p w:rsidR="005F6C6A" w:rsidRPr="009720C4" w:rsidRDefault="004E21C4" w:rsidP="005F6C6A">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respondent</w:t>
            </w:r>
          </w:p>
        </w:tc>
        <w:tc>
          <w:tcPr>
            <w:tcW w:w="0" w:type="auto"/>
            <w:shd w:val="clear" w:color="auto" w:fill="auto"/>
            <w:noWrap/>
            <w:vAlign w:val="bottom"/>
            <w:hideMark/>
          </w:tcPr>
          <w:p w:rsidR="005F6C6A" w:rsidRPr="009720C4" w:rsidRDefault="004E21C4" w:rsidP="005F6C6A">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=0 if not respondent, =1 if completed screener</w:t>
            </w:r>
          </w:p>
        </w:tc>
      </w:tr>
      <w:tr w:rsidR="005F6C6A" w:rsidRPr="009720C4" w:rsidTr="000421D5">
        <w:trPr>
          <w:trHeight w:val="255"/>
        </w:trPr>
        <w:tc>
          <w:tcPr>
            <w:tcW w:w="0" w:type="auto"/>
            <w:shd w:val="clear" w:color="auto" w:fill="auto"/>
            <w:noWrap/>
            <w:vAlign w:val="bottom"/>
            <w:hideMark/>
          </w:tcPr>
          <w:p w:rsidR="005F6C6A" w:rsidRPr="009720C4" w:rsidRDefault="004E21C4" w:rsidP="005F6C6A">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insample</w:t>
            </w:r>
            <w:proofErr w:type="spellEnd"/>
          </w:p>
        </w:tc>
        <w:tc>
          <w:tcPr>
            <w:tcW w:w="0" w:type="auto"/>
            <w:shd w:val="clear" w:color="auto" w:fill="auto"/>
            <w:noWrap/>
            <w:vAlign w:val="bottom"/>
            <w:hideMark/>
          </w:tcPr>
          <w:p w:rsidR="005F6C6A" w:rsidRPr="009720C4" w:rsidRDefault="004E21C4" w:rsidP="005F6C6A">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=0 if not in survey, =1 if screened into survey</w:t>
            </w:r>
          </w:p>
        </w:tc>
      </w:tr>
      <w:tr w:rsidR="004E21C4" w:rsidRPr="009720C4" w:rsidTr="000421D5">
        <w:trPr>
          <w:trHeight w:val="255"/>
        </w:trPr>
        <w:tc>
          <w:tcPr>
            <w:tcW w:w="0" w:type="auto"/>
            <w:shd w:val="clear" w:color="auto" w:fill="auto"/>
            <w:noWrap/>
            <w:vAlign w:val="bottom"/>
            <w:hideMark/>
          </w:tcPr>
          <w:p w:rsidR="004E21C4" w:rsidRPr="009720C4" w:rsidRDefault="004E21C4" w:rsidP="00DA3525">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disp</w:t>
            </w:r>
            <w:proofErr w:type="spellEnd"/>
          </w:p>
        </w:tc>
        <w:tc>
          <w:tcPr>
            <w:tcW w:w="0" w:type="auto"/>
            <w:shd w:val="clear" w:color="auto" w:fill="auto"/>
            <w:noWrap/>
            <w:vAlign w:val="bottom"/>
            <w:hideMark/>
          </w:tcPr>
          <w:p w:rsidR="004E21C4" w:rsidRPr="009720C4" w:rsidRDefault="004E21C4" w:rsidP="00DA3525">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Final disposition of each case</w:t>
            </w:r>
          </w:p>
        </w:tc>
      </w:tr>
      <w:tr w:rsidR="005F6C6A" w:rsidRPr="009720C4" w:rsidTr="000421D5">
        <w:trPr>
          <w:trHeight w:val="255"/>
        </w:trPr>
        <w:tc>
          <w:tcPr>
            <w:tcW w:w="0" w:type="auto"/>
            <w:shd w:val="clear" w:color="auto" w:fill="auto"/>
            <w:noWrap/>
            <w:vAlign w:val="bottom"/>
            <w:hideMark/>
          </w:tcPr>
          <w:p w:rsidR="005F6C6A" w:rsidRPr="009720C4" w:rsidRDefault="00911277" w:rsidP="005F6C6A">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disptype</w:t>
            </w:r>
            <w:proofErr w:type="spellEnd"/>
          </w:p>
        </w:tc>
        <w:tc>
          <w:tcPr>
            <w:tcW w:w="0" w:type="auto"/>
            <w:shd w:val="clear" w:color="auto" w:fill="auto"/>
            <w:noWrap/>
            <w:vAlign w:val="bottom"/>
            <w:hideMark/>
          </w:tcPr>
          <w:p w:rsidR="005F6C6A" w:rsidRPr="009720C4" w:rsidRDefault="00911277" w:rsidP="005F6C6A">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Final disposition category</w:t>
            </w:r>
          </w:p>
        </w:tc>
      </w:tr>
    </w:tbl>
    <w:p w:rsidR="005F6C6A" w:rsidRPr="009720C4" w:rsidRDefault="005F6C6A" w:rsidP="00A85830">
      <w:pPr>
        <w:rPr>
          <w:rFonts w:asciiTheme="minorHAnsi" w:hAnsiTheme="minorHAnsi" w:cstheme="minorHAnsi"/>
          <w:b/>
          <w:bCs/>
        </w:rPr>
      </w:pPr>
    </w:p>
    <w:p w:rsidR="00911277" w:rsidRPr="009720C4" w:rsidRDefault="00911277" w:rsidP="009720C4">
      <w:pPr>
        <w:pStyle w:val="Heading2"/>
      </w:pPr>
      <w:r w:rsidRPr="009720C4">
        <w:t>Respondent data</w:t>
      </w:r>
    </w:p>
    <w:p w:rsidR="00911277" w:rsidRPr="009720C4" w:rsidRDefault="00911277" w:rsidP="00911277">
      <w:pPr>
        <w:rPr>
          <w:rFonts w:asciiTheme="minorHAnsi" w:hAnsiTheme="minorHAnsi" w:cstheme="minorHAnsi"/>
        </w:rPr>
      </w:pPr>
      <w:r w:rsidRPr="009720C4">
        <w:rPr>
          <w:rFonts w:asciiTheme="minorHAnsi" w:hAnsiTheme="minorHAnsi" w:cstheme="minorHAnsi"/>
        </w:rPr>
        <w:t>To view information about respondents only, restrict the data to cases where respondent=1. The following variables apply to all respondents:</w:t>
      </w:r>
    </w:p>
    <w:tbl>
      <w:tblPr>
        <w:tblW w:w="0" w:type="auto"/>
        <w:tblInd w:w="720" w:type="dxa"/>
        <w:tblBorders>
          <w:insideH w:val="dotted" w:sz="4" w:space="0" w:color="auto"/>
          <w:insideV w:val="single" w:sz="4" w:space="0" w:color="auto"/>
        </w:tblBorders>
        <w:tblLook w:val="04A0"/>
      </w:tblPr>
      <w:tblGrid>
        <w:gridCol w:w="1545"/>
        <w:gridCol w:w="5577"/>
      </w:tblGrid>
      <w:tr w:rsidR="001D26CE" w:rsidRPr="009720C4" w:rsidTr="00DA3525">
        <w:trPr>
          <w:trHeight w:val="255"/>
        </w:trPr>
        <w:tc>
          <w:tcPr>
            <w:tcW w:w="0" w:type="auto"/>
            <w:tcBorders>
              <w:top w:val="nil"/>
              <w:bottom w:val="single" w:sz="4" w:space="0" w:color="auto"/>
            </w:tcBorders>
            <w:shd w:val="clear" w:color="auto" w:fill="auto"/>
            <w:noWrap/>
            <w:vAlign w:val="bottom"/>
          </w:tcPr>
          <w:p w:rsidR="00911277" w:rsidRPr="009720C4" w:rsidRDefault="00911277" w:rsidP="00DA3525">
            <w:pPr>
              <w:spacing w:after="0" w:line="240" w:lineRule="auto"/>
              <w:rPr>
                <w:rFonts w:asciiTheme="minorHAnsi" w:eastAsia="Times New Roman" w:hAnsiTheme="minorHAnsi" w:cstheme="minorHAnsi"/>
                <w:b/>
                <w:bCs/>
                <w:color w:val="000000"/>
                <w:lang w:bidi="he-IL"/>
              </w:rPr>
            </w:pPr>
            <w:r w:rsidRPr="009720C4">
              <w:rPr>
                <w:rFonts w:asciiTheme="minorHAnsi" w:eastAsia="Times New Roman" w:hAnsiTheme="minorHAnsi" w:cstheme="minorHAnsi"/>
                <w:b/>
                <w:bCs/>
                <w:color w:val="000000"/>
                <w:lang w:bidi="he-IL"/>
              </w:rPr>
              <w:t>Variable name</w:t>
            </w:r>
          </w:p>
        </w:tc>
        <w:tc>
          <w:tcPr>
            <w:tcW w:w="0" w:type="auto"/>
            <w:tcBorders>
              <w:top w:val="nil"/>
              <w:bottom w:val="single" w:sz="4" w:space="0" w:color="auto"/>
            </w:tcBorders>
            <w:shd w:val="clear" w:color="auto" w:fill="auto"/>
            <w:noWrap/>
            <w:vAlign w:val="bottom"/>
          </w:tcPr>
          <w:p w:rsidR="00911277" w:rsidRPr="009720C4" w:rsidRDefault="00911277" w:rsidP="00DA3525">
            <w:pPr>
              <w:spacing w:after="0" w:line="240" w:lineRule="auto"/>
              <w:rPr>
                <w:rFonts w:asciiTheme="minorHAnsi" w:eastAsia="Times New Roman" w:hAnsiTheme="minorHAnsi" w:cstheme="minorHAnsi"/>
                <w:b/>
                <w:bCs/>
                <w:color w:val="000000"/>
                <w:lang w:bidi="he-IL"/>
              </w:rPr>
            </w:pPr>
            <w:r w:rsidRPr="009720C4">
              <w:rPr>
                <w:rFonts w:asciiTheme="minorHAnsi" w:eastAsia="Times New Roman" w:hAnsiTheme="minorHAnsi" w:cstheme="minorHAnsi"/>
                <w:b/>
                <w:bCs/>
                <w:color w:val="000000"/>
                <w:lang w:bidi="he-IL"/>
              </w:rPr>
              <w:t>Variable description</w:t>
            </w:r>
          </w:p>
        </w:tc>
      </w:tr>
      <w:tr w:rsidR="001D26CE" w:rsidRPr="009720C4" w:rsidTr="00DA3525">
        <w:trPr>
          <w:trHeight w:val="255"/>
        </w:trPr>
        <w:tc>
          <w:tcPr>
            <w:tcW w:w="0" w:type="auto"/>
            <w:tcBorders>
              <w:top w:val="single" w:sz="4" w:space="0" w:color="auto"/>
            </w:tcBorders>
            <w:shd w:val="clear" w:color="auto" w:fill="auto"/>
            <w:noWrap/>
            <w:vAlign w:val="bottom"/>
            <w:hideMark/>
          </w:tcPr>
          <w:p w:rsidR="00911277" w:rsidRPr="009720C4" w:rsidRDefault="00911277" w:rsidP="00DA3525">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wtfinal</w:t>
            </w:r>
            <w:proofErr w:type="spellEnd"/>
          </w:p>
        </w:tc>
        <w:tc>
          <w:tcPr>
            <w:tcW w:w="0" w:type="auto"/>
            <w:tcBorders>
              <w:top w:val="single" w:sz="4" w:space="0" w:color="auto"/>
            </w:tcBorders>
            <w:shd w:val="clear" w:color="auto" w:fill="auto"/>
            <w:noWrap/>
            <w:vAlign w:val="bottom"/>
            <w:hideMark/>
          </w:tcPr>
          <w:p w:rsidR="00911277" w:rsidRPr="009720C4" w:rsidRDefault="00911277" w:rsidP="00DA3525">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Survey weight needed for all analysis</w:t>
            </w:r>
          </w:p>
        </w:tc>
      </w:tr>
      <w:tr w:rsidR="00911277" w:rsidRPr="009720C4" w:rsidTr="00DA3525">
        <w:trPr>
          <w:trHeight w:val="255"/>
        </w:trPr>
        <w:tc>
          <w:tcPr>
            <w:tcW w:w="0" w:type="auto"/>
            <w:shd w:val="clear" w:color="auto" w:fill="auto"/>
            <w:noWrap/>
            <w:vAlign w:val="bottom"/>
          </w:tcPr>
          <w:p w:rsidR="00911277" w:rsidRPr="009720C4" w:rsidRDefault="00911277" w:rsidP="00DA3525">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resident</w:t>
            </w:r>
          </w:p>
        </w:tc>
        <w:tc>
          <w:tcPr>
            <w:tcW w:w="0" w:type="auto"/>
            <w:shd w:val="clear" w:color="auto" w:fill="auto"/>
            <w:noWrap/>
            <w:vAlign w:val="bottom"/>
          </w:tcPr>
          <w:p w:rsidR="00911277" w:rsidRPr="009720C4" w:rsidRDefault="00911277" w:rsidP="00DA3525">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=0 if not in WNY, =1 if in WNY</w:t>
            </w:r>
          </w:p>
        </w:tc>
      </w:tr>
      <w:tr w:rsidR="001D26CE" w:rsidRPr="009720C4" w:rsidTr="00DA3525">
        <w:trPr>
          <w:trHeight w:val="255"/>
        </w:trPr>
        <w:tc>
          <w:tcPr>
            <w:tcW w:w="0" w:type="auto"/>
            <w:shd w:val="clear" w:color="auto" w:fill="auto"/>
            <w:noWrap/>
            <w:vAlign w:val="bottom"/>
            <w:hideMark/>
          </w:tcPr>
          <w:p w:rsidR="00911277" w:rsidRPr="009720C4" w:rsidRDefault="00911277" w:rsidP="00DA3525">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jewish</w:t>
            </w:r>
            <w:proofErr w:type="spellEnd"/>
          </w:p>
        </w:tc>
        <w:tc>
          <w:tcPr>
            <w:tcW w:w="0" w:type="auto"/>
            <w:shd w:val="clear" w:color="auto" w:fill="auto"/>
            <w:noWrap/>
            <w:vAlign w:val="bottom"/>
            <w:hideMark/>
          </w:tcPr>
          <w:p w:rsidR="00911277" w:rsidRPr="009720C4" w:rsidRDefault="00911277" w:rsidP="00911277">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=0 if no Jewish person in HH, =1 if Jewish HH</w:t>
            </w:r>
          </w:p>
        </w:tc>
      </w:tr>
      <w:tr w:rsidR="001D26CE" w:rsidRPr="009720C4" w:rsidTr="00DA3525">
        <w:trPr>
          <w:trHeight w:val="255"/>
        </w:trPr>
        <w:tc>
          <w:tcPr>
            <w:tcW w:w="0" w:type="auto"/>
            <w:shd w:val="clear" w:color="auto" w:fill="auto"/>
            <w:noWrap/>
            <w:vAlign w:val="bottom"/>
            <w:hideMark/>
          </w:tcPr>
          <w:p w:rsidR="00911277" w:rsidRPr="009720C4" w:rsidRDefault="00911277" w:rsidP="00DA3525">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zipcode</w:t>
            </w:r>
            <w:proofErr w:type="spellEnd"/>
          </w:p>
        </w:tc>
        <w:tc>
          <w:tcPr>
            <w:tcW w:w="0" w:type="auto"/>
            <w:shd w:val="clear" w:color="auto" w:fill="auto"/>
            <w:noWrap/>
            <w:vAlign w:val="bottom"/>
            <w:hideMark/>
          </w:tcPr>
          <w:p w:rsidR="00911277" w:rsidRPr="009720C4" w:rsidRDefault="001D26CE" w:rsidP="001D26CE">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 xml:space="preserve">shown when at least 10 HH are  in that </w:t>
            </w:r>
            <w:proofErr w:type="spellStart"/>
            <w:r w:rsidRPr="009720C4">
              <w:rPr>
                <w:rFonts w:asciiTheme="minorHAnsi" w:eastAsia="Times New Roman" w:hAnsiTheme="minorHAnsi" w:cstheme="minorHAnsi"/>
                <w:color w:val="000000"/>
                <w:lang w:bidi="he-IL"/>
              </w:rPr>
              <w:t>zipcode</w:t>
            </w:r>
            <w:proofErr w:type="spellEnd"/>
            <w:r w:rsidRPr="009720C4">
              <w:rPr>
                <w:rFonts w:asciiTheme="minorHAnsi" w:eastAsia="Times New Roman" w:hAnsiTheme="minorHAnsi" w:cstheme="minorHAnsi"/>
                <w:color w:val="000000"/>
                <w:lang w:bidi="he-IL"/>
              </w:rPr>
              <w:t>, 0 otherwise</w:t>
            </w:r>
          </w:p>
        </w:tc>
      </w:tr>
    </w:tbl>
    <w:p w:rsidR="00911277" w:rsidRPr="009720C4" w:rsidRDefault="00911277" w:rsidP="009720C4">
      <w:pPr>
        <w:pStyle w:val="Heading2"/>
      </w:pPr>
    </w:p>
    <w:p w:rsidR="001D26CE" w:rsidRPr="009720C4" w:rsidRDefault="001D26CE" w:rsidP="009720C4">
      <w:pPr>
        <w:pStyle w:val="Heading2"/>
      </w:pPr>
      <w:r w:rsidRPr="009720C4">
        <w:t xml:space="preserve">Survey responses </w:t>
      </w:r>
    </w:p>
    <w:p w:rsidR="001D26CE" w:rsidRPr="009720C4" w:rsidRDefault="001D26CE" w:rsidP="001D26CE">
      <w:pPr>
        <w:rPr>
          <w:rFonts w:asciiTheme="minorHAnsi" w:hAnsiTheme="minorHAnsi" w:cstheme="minorHAnsi"/>
        </w:rPr>
      </w:pPr>
      <w:r w:rsidRPr="009720C4">
        <w:rPr>
          <w:rFonts w:asciiTheme="minorHAnsi" w:hAnsiTheme="minorHAnsi" w:cstheme="minorHAnsi"/>
        </w:rPr>
        <w:t xml:space="preserve">The remaining variables apply only to those cases where the full survey was completed. These can be identified by restricting the cases to where </w:t>
      </w:r>
      <w:proofErr w:type="spellStart"/>
      <w:r w:rsidRPr="009720C4">
        <w:rPr>
          <w:rFonts w:asciiTheme="minorHAnsi" w:hAnsiTheme="minorHAnsi" w:cstheme="minorHAnsi"/>
        </w:rPr>
        <w:t>insample</w:t>
      </w:r>
      <w:proofErr w:type="spellEnd"/>
      <w:r w:rsidRPr="009720C4">
        <w:rPr>
          <w:rFonts w:asciiTheme="minorHAnsi" w:hAnsiTheme="minorHAnsi" w:cstheme="minorHAnsi"/>
        </w:rPr>
        <w:t xml:space="preserve">=1.  Variables appear in the order </w:t>
      </w:r>
      <w:proofErr w:type="gramStart"/>
      <w:r w:rsidRPr="009720C4">
        <w:rPr>
          <w:rFonts w:asciiTheme="minorHAnsi" w:hAnsiTheme="minorHAnsi" w:cstheme="minorHAnsi"/>
        </w:rPr>
        <w:t>corresponding</w:t>
      </w:r>
      <w:proofErr w:type="gramEnd"/>
      <w:r w:rsidRPr="009720C4">
        <w:rPr>
          <w:rFonts w:asciiTheme="minorHAnsi" w:hAnsiTheme="minorHAnsi" w:cstheme="minorHAnsi"/>
        </w:rPr>
        <w:t xml:space="preserve"> the codebook. All free-text data has been deleted to protect the anonymity of respondents.</w:t>
      </w:r>
    </w:p>
    <w:p w:rsidR="001D26CE" w:rsidRPr="009720C4" w:rsidRDefault="001D26CE" w:rsidP="001D26CE">
      <w:pPr>
        <w:rPr>
          <w:rFonts w:asciiTheme="minorHAnsi" w:hAnsiTheme="minorHAnsi" w:cstheme="minorHAnsi"/>
        </w:rPr>
      </w:pPr>
      <w:r w:rsidRPr="009720C4">
        <w:rPr>
          <w:rFonts w:asciiTheme="minorHAnsi" w:hAnsiTheme="minorHAnsi" w:cstheme="minorHAnsi"/>
        </w:rPr>
        <w:t>C</w:t>
      </w:r>
      <w:r w:rsidR="00A9172E" w:rsidRPr="009720C4">
        <w:rPr>
          <w:rFonts w:asciiTheme="minorHAnsi" w:hAnsiTheme="minorHAnsi" w:cstheme="minorHAnsi"/>
        </w:rPr>
        <w:t xml:space="preserve">onstructed </w:t>
      </w:r>
      <w:r w:rsidRPr="009720C4">
        <w:rPr>
          <w:rFonts w:asciiTheme="minorHAnsi" w:hAnsiTheme="minorHAnsi" w:cstheme="minorHAnsi"/>
        </w:rPr>
        <w:t>variables:</w:t>
      </w:r>
    </w:p>
    <w:p w:rsidR="00A9172E" w:rsidRPr="009720C4" w:rsidRDefault="001D26CE" w:rsidP="001D26CE">
      <w:pPr>
        <w:rPr>
          <w:rFonts w:asciiTheme="minorHAnsi" w:hAnsiTheme="minorHAnsi" w:cstheme="minorHAnsi"/>
        </w:rPr>
      </w:pPr>
      <w:r w:rsidRPr="009720C4">
        <w:rPr>
          <w:rFonts w:asciiTheme="minorHAnsi" w:hAnsiTheme="minorHAnsi" w:cstheme="minorHAnsi"/>
        </w:rPr>
        <w:t xml:space="preserve">The following variables have been </w:t>
      </w:r>
      <w:r w:rsidR="00A9172E" w:rsidRPr="009720C4">
        <w:rPr>
          <w:rFonts w:asciiTheme="minorHAnsi" w:hAnsiTheme="minorHAnsi" w:cstheme="minorHAnsi"/>
        </w:rPr>
        <w:t>constructed from survey responses</w:t>
      </w:r>
      <w:r w:rsidRPr="009720C4">
        <w:rPr>
          <w:rFonts w:asciiTheme="minorHAnsi" w:hAnsiTheme="minorHAnsi" w:cstheme="minorHAnsi"/>
        </w:rPr>
        <w:t xml:space="preserve"> </w:t>
      </w:r>
      <w:r w:rsidR="00A9172E" w:rsidRPr="009720C4">
        <w:rPr>
          <w:rFonts w:asciiTheme="minorHAnsi" w:hAnsiTheme="minorHAnsi" w:cstheme="minorHAnsi"/>
        </w:rPr>
        <w:t>for use in analysis</w:t>
      </w:r>
    </w:p>
    <w:tbl>
      <w:tblPr>
        <w:tblW w:w="0" w:type="auto"/>
        <w:tblInd w:w="720" w:type="dxa"/>
        <w:tblBorders>
          <w:insideH w:val="dotted" w:sz="4" w:space="0" w:color="auto"/>
          <w:insideV w:val="single" w:sz="4" w:space="0" w:color="auto"/>
        </w:tblBorders>
        <w:tblLook w:val="04A0"/>
      </w:tblPr>
      <w:tblGrid>
        <w:gridCol w:w="3134"/>
        <w:gridCol w:w="5722"/>
      </w:tblGrid>
      <w:tr w:rsidR="00A9172E" w:rsidRPr="009720C4" w:rsidTr="00150FBB">
        <w:trPr>
          <w:trHeight w:val="255"/>
        </w:trPr>
        <w:tc>
          <w:tcPr>
            <w:tcW w:w="0" w:type="auto"/>
            <w:tcBorders>
              <w:top w:val="nil"/>
              <w:bottom w:val="single" w:sz="4" w:space="0" w:color="auto"/>
            </w:tcBorders>
            <w:shd w:val="clear" w:color="auto" w:fill="auto"/>
            <w:noWrap/>
            <w:vAlign w:val="bottom"/>
          </w:tcPr>
          <w:p w:rsidR="00A9172E" w:rsidRPr="009720C4" w:rsidRDefault="00A9172E" w:rsidP="00150FBB">
            <w:pPr>
              <w:spacing w:after="0" w:line="240" w:lineRule="auto"/>
              <w:rPr>
                <w:rFonts w:asciiTheme="minorHAnsi" w:eastAsia="Times New Roman" w:hAnsiTheme="minorHAnsi" w:cstheme="minorHAnsi"/>
                <w:b/>
                <w:bCs/>
                <w:color w:val="000000"/>
                <w:lang w:bidi="he-IL"/>
              </w:rPr>
            </w:pPr>
            <w:r w:rsidRPr="009720C4">
              <w:rPr>
                <w:rFonts w:asciiTheme="minorHAnsi" w:eastAsia="Times New Roman" w:hAnsiTheme="minorHAnsi" w:cstheme="minorHAnsi"/>
                <w:b/>
                <w:bCs/>
                <w:color w:val="000000"/>
                <w:lang w:bidi="he-IL"/>
              </w:rPr>
              <w:t>Variable name</w:t>
            </w:r>
          </w:p>
        </w:tc>
        <w:tc>
          <w:tcPr>
            <w:tcW w:w="0" w:type="auto"/>
            <w:tcBorders>
              <w:top w:val="nil"/>
              <w:bottom w:val="single" w:sz="4" w:space="0" w:color="auto"/>
            </w:tcBorders>
            <w:shd w:val="clear" w:color="auto" w:fill="auto"/>
            <w:noWrap/>
            <w:vAlign w:val="bottom"/>
          </w:tcPr>
          <w:p w:rsidR="00A9172E" w:rsidRPr="009720C4" w:rsidRDefault="00A9172E" w:rsidP="00150FBB">
            <w:pPr>
              <w:spacing w:after="0" w:line="240" w:lineRule="auto"/>
              <w:rPr>
                <w:rFonts w:asciiTheme="minorHAnsi" w:eastAsia="Times New Roman" w:hAnsiTheme="minorHAnsi" w:cstheme="minorHAnsi"/>
                <w:b/>
                <w:bCs/>
                <w:color w:val="000000"/>
                <w:lang w:bidi="he-IL"/>
              </w:rPr>
            </w:pPr>
            <w:r w:rsidRPr="009720C4">
              <w:rPr>
                <w:rFonts w:asciiTheme="minorHAnsi" w:eastAsia="Times New Roman" w:hAnsiTheme="minorHAnsi" w:cstheme="minorHAnsi"/>
                <w:b/>
                <w:bCs/>
                <w:color w:val="000000"/>
                <w:lang w:bidi="he-IL"/>
              </w:rPr>
              <w:t>Variable description</w:t>
            </w:r>
          </w:p>
        </w:tc>
      </w:tr>
      <w:tr w:rsidR="004E5E38" w:rsidRPr="009720C4" w:rsidTr="00150FBB">
        <w:trPr>
          <w:trHeight w:val="255"/>
        </w:trPr>
        <w:tc>
          <w:tcPr>
            <w:tcW w:w="0" w:type="auto"/>
            <w:tcBorders>
              <w:top w:val="single" w:sz="4" w:space="0" w:color="auto"/>
            </w:tcBorders>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respjew</w:t>
            </w:r>
            <w:proofErr w:type="spellEnd"/>
          </w:p>
        </w:tc>
        <w:tc>
          <w:tcPr>
            <w:tcW w:w="0" w:type="auto"/>
            <w:tcBorders>
              <w:top w:val="single" w:sz="4" w:space="0" w:color="auto"/>
            </w:tcBorders>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 xml:space="preserve">=1 if </w:t>
            </w:r>
            <w:proofErr w:type="spellStart"/>
            <w:r w:rsidRPr="009720C4">
              <w:rPr>
                <w:rFonts w:asciiTheme="minorHAnsi" w:eastAsia="Times New Roman" w:hAnsiTheme="minorHAnsi" w:cstheme="minorHAnsi"/>
                <w:color w:val="000000"/>
                <w:lang w:bidi="he-IL"/>
              </w:rPr>
              <w:t>resp</w:t>
            </w:r>
            <w:proofErr w:type="spellEnd"/>
            <w:r w:rsidRPr="009720C4">
              <w:rPr>
                <w:rFonts w:asciiTheme="minorHAnsi" w:eastAsia="Times New Roman" w:hAnsiTheme="minorHAnsi" w:cstheme="minorHAnsi"/>
                <w:color w:val="000000"/>
                <w:lang w:bidi="he-IL"/>
              </w:rPr>
              <w:t xml:space="preserve"> Jewish, = 0 if </w:t>
            </w:r>
            <w:proofErr w:type="spellStart"/>
            <w:r w:rsidRPr="009720C4">
              <w:rPr>
                <w:rFonts w:asciiTheme="minorHAnsi" w:eastAsia="Times New Roman" w:hAnsiTheme="minorHAnsi" w:cstheme="minorHAnsi"/>
                <w:color w:val="000000"/>
                <w:lang w:bidi="he-IL"/>
              </w:rPr>
              <w:t>resp</w:t>
            </w:r>
            <w:proofErr w:type="spellEnd"/>
            <w:r w:rsidRPr="009720C4">
              <w:rPr>
                <w:rFonts w:asciiTheme="minorHAnsi" w:eastAsia="Times New Roman" w:hAnsiTheme="minorHAnsi" w:cstheme="minorHAnsi"/>
                <w:color w:val="000000"/>
                <w:lang w:bidi="he-IL"/>
              </w:rPr>
              <w:t xml:space="preserve"> not Jewish</w:t>
            </w:r>
          </w:p>
        </w:tc>
      </w:tr>
      <w:tr w:rsidR="004E5E38" w:rsidRPr="009720C4" w:rsidTr="00150FBB">
        <w:trPr>
          <w:trHeight w:val="255"/>
        </w:trPr>
        <w:tc>
          <w:tcPr>
            <w:tcW w:w="0" w:type="auto"/>
            <w:tcBorders>
              <w:top w:val="single" w:sz="4" w:space="0" w:color="auto"/>
            </w:tcBorders>
            <w:shd w:val="clear" w:color="auto" w:fill="auto"/>
            <w:noWrap/>
            <w:vAlign w:val="bottom"/>
          </w:tcPr>
          <w:p w:rsidR="004E5E38" w:rsidRPr="009720C4" w:rsidRDefault="009720C4" w:rsidP="00150FBB">
            <w:pPr>
              <w:spacing w:after="0" w:line="240" w:lineRule="auto"/>
              <w:rPr>
                <w:rFonts w:asciiTheme="minorHAnsi" w:eastAsia="Times New Roman" w:hAnsiTheme="minorHAnsi" w:cstheme="minorHAnsi"/>
                <w:color w:val="000000"/>
                <w:lang w:bidi="he-IL"/>
              </w:rPr>
            </w:pPr>
            <w:r>
              <w:rPr>
                <w:rFonts w:asciiTheme="minorHAnsi" w:eastAsia="Times New Roman" w:hAnsiTheme="minorHAnsi" w:cstheme="minorHAnsi"/>
                <w:color w:val="000000"/>
                <w:lang w:bidi="he-IL"/>
              </w:rPr>
              <w:t>a</w:t>
            </w:r>
            <w:r w:rsidR="004E5E38" w:rsidRPr="009720C4">
              <w:rPr>
                <w:rFonts w:asciiTheme="minorHAnsi" w:eastAsia="Times New Roman" w:hAnsiTheme="minorHAnsi" w:cstheme="minorHAnsi"/>
                <w:color w:val="000000"/>
                <w:lang w:bidi="he-IL"/>
              </w:rPr>
              <w:t>dult2jew-adult6jrew</w:t>
            </w:r>
          </w:p>
        </w:tc>
        <w:tc>
          <w:tcPr>
            <w:tcW w:w="0" w:type="auto"/>
            <w:tcBorders>
              <w:top w:val="single" w:sz="4" w:space="0" w:color="auto"/>
            </w:tcBorders>
            <w:shd w:val="clear" w:color="auto" w:fill="auto"/>
            <w:noWrap/>
            <w:vAlign w:val="bottom"/>
          </w:tcPr>
          <w:p w:rsidR="004E5E38" w:rsidRPr="009720C4" w:rsidRDefault="004E5E38" w:rsidP="004E5E38">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=1 if other adult Jewish, = 0 if other adult not Jewish</w:t>
            </w:r>
          </w:p>
        </w:tc>
      </w:tr>
      <w:tr w:rsidR="004E5E38" w:rsidRPr="009720C4" w:rsidTr="00150FBB">
        <w:trPr>
          <w:trHeight w:val="255"/>
        </w:trPr>
        <w:tc>
          <w:tcPr>
            <w:tcW w:w="0" w:type="auto"/>
            <w:tcBorders>
              <w:top w:val="single" w:sz="4" w:space="0" w:color="auto"/>
            </w:tcBorders>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respdenomrec</w:t>
            </w:r>
            <w:proofErr w:type="spellEnd"/>
          </w:p>
        </w:tc>
        <w:tc>
          <w:tcPr>
            <w:tcW w:w="0" w:type="auto"/>
            <w:tcBorders>
              <w:top w:val="single" w:sz="4" w:space="0" w:color="auto"/>
            </w:tcBorders>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Resp</w:t>
            </w:r>
            <w:proofErr w:type="spellEnd"/>
            <w:r w:rsidRPr="009720C4">
              <w:rPr>
                <w:rFonts w:asciiTheme="minorHAnsi" w:eastAsia="Times New Roman" w:hAnsiTheme="minorHAnsi" w:cstheme="minorHAnsi"/>
                <w:color w:val="000000"/>
                <w:lang w:bidi="he-IL"/>
              </w:rPr>
              <w:t xml:space="preserve"> denomination with “other” coded</w:t>
            </w:r>
          </w:p>
        </w:tc>
      </w:tr>
      <w:tr w:rsidR="004E5E38" w:rsidRPr="009720C4" w:rsidTr="00150FBB">
        <w:trPr>
          <w:trHeight w:val="255"/>
        </w:trPr>
        <w:tc>
          <w:tcPr>
            <w:tcW w:w="0" w:type="auto"/>
            <w:tcBorders>
              <w:top w:val="single" w:sz="4" w:space="0" w:color="auto"/>
            </w:tcBorders>
            <w:shd w:val="clear" w:color="auto" w:fill="auto"/>
            <w:noWrap/>
            <w:vAlign w:val="bottom"/>
          </w:tcPr>
          <w:p w:rsidR="004E5E38" w:rsidRPr="009720C4" w:rsidRDefault="009720C4" w:rsidP="00150FBB">
            <w:pPr>
              <w:spacing w:after="0" w:line="240" w:lineRule="auto"/>
              <w:rPr>
                <w:rFonts w:asciiTheme="minorHAnsi" w:eastAsia="Times New Roman" w:hAnsiTheme="minorHAnsi" w:cstheme="minorHAnsi"/>
                <w:color w:val="000000"/>
                <w:lang w:bidi="he-IL"/>
              </w:rPr>
            </w:pPr>
            <w:r>
              <w:rPr>
                <w:rFonts w:asciiTheme="minorHAnsi" w:eastAsia="Times New Roman" w:hAnsiTheme="minorHAnsi" w:cstheme="minorHAnsi"/>
                <w:color w:val="000000"/>
                <w:lang w:bidi="he-IL"/>
              </w:rPr>
              <w:t>a</w:t>
            </w:r>
            <w:r w:rsidR="004E5E38" w:rsidRPr="009720C4">
              <w:rPr>
                <w:rFonts w:asciiTheme="minorHAnsi" w:eastAsia="Times New Roman" w:hAnsiTheme="minorHAnsi" w:cstheme="minorHAnsi"/>
                <w:color w:val="000000"/>
                <w:lang w:bidi="he-IL"/>
              </w:rPr>
              <w:t>dult2denomrec-adult6denomrec</w:t>
            </w:r>
          </w:p>
        </w:tc>
        <w:tc>
          <w:tcPr>
            <w:tcW w:w="0" w:type="auto"/>
            <w:tcBorders>
              <w:top w:val="single" w:sz="4" w:space="0" w:color="auto"/>
            </w:tcBorders>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Other adult denomination with “other” coded</w:t>
            </w:r>
          </w:p>
        </w:tc>
      </w:tr>
      <w:tr w:rsidR="004E5E38" w:rsidRPr="009720C4" w:rsidTr="00150FBB">
        <w:trPr>
          <w:trHeight w:val="255"/>
        </w:trPr>
        <w:tc>
          <w:tcPr>
            <w:tcW w:w="0" w:type="auto"/>
            <w:tcBorders>
              <w:top w:val="single" w:sz="4" w:space="0" w:color="auto"/>
            </w:tcBorders>
            <w:shd w:val="clear" w:color="auto" w:fill="auto"/>
            <w:noWrap/>
            <w:vAlign w:val="bottom"/>
          </w:tcPr>
          <w:p w:rsidR="004E5E38" w:rsidRPr="009720C4" w:rsidRDefault="009720C4" w:rsidP="00150FBB">
            <w:pPr>
              <w:spacing w:after="0" w:line="240" w:lineRule="auto"/>
              <w:rPr>
                <w:rFonts w:asciiTheme="minorHAnsi" w:eastAsia="Times New Roman" w:hAnsiTheme="minorHAnsi" w:cstheme="minorHAnsi"/>
                <w:color w:val="000000"/>
                <w:lang w:bidi="he-IL"/>
              </w:rPr>
            </w:pPr>
            <w:r>
              <w:rPr>
                <w:rFonts w:asciiTheme="minorHAnsi" w:eastAsia="Times New Roman" w:hAnsiTheme="minorHAnsi" w:cstheme="minorHAnsi"/>
                <w:color w:val="000000"/>
                <w:lang w:bidi="he-IL"/>
              </w:rPr>
              <w:lastRenderedPageBreak/>
              <w:t>c</w:t>
            </w:r>
            <w:bookmarkStart w:id="0" w:name="_GoBack"/>
            <w:bookmarkEnd w:id="0"/>
            <w:r w:rsidR="004E5E38" w:rsidRPr="009720C4">
              <w:rPr>
                <w:rFonts w:asciiTheme="minorHAnsi" w:eastAsia="Times New Roman" w:hAnsiTheme="minorHAnsi" w:cstheme="minorHAnsi"/>
                <w:color w:val="000000"/>
                <w:lang w:bidi="he-IL"/>
              </w:rPr>
              <w:t>hid1jew-child9jew</w:t>
            </w:r>
          </w:p>
        </w:tc>
        <w:tc>
          <w:tcPr>
            <w:tcW w:w="0" w:type="auto"/>
            <w:tcBorders>
              <w:top w:val="single" w:sz="4" w:space="0" w:color="auto"/>
            </w:tcBorders>
            <w:shd w:val="clear" w:color="auto" w:fill="auto"/>
            <w:noWrap/>
            <w:vAlign w:val="bottom"/>
          </w:tcPr>
          <w:p w:rsidR="004E5E38" w:rsidRPr="009720C4" w:rsidRDefault="004E5E38" w:rsidP="004E5E38">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=1 if child Jewish, = 0 if child not Jewish</w:t>
            </w:r>
          </w:p>
        </w:tc>
      </w:tr>
      <w:tr w:rsidR="004E5E38" w:rsidRPr="009720C4" w:rsidTr="00150FBB">
        <w:trPr>
          <w:trHeight w:val="255"/>
        </w:trPr>
        <w:tc>
          <w:tcPr>
            <w:tcW w:w="0" w:type="auto"/>
            <w:tcBorders>
              <w:top w:val="single" w:sz="4" w:space="0" w:color="auto"/>
            </w:tcBorders>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marstat</w:t>
            </w:r>
            <w:proofErr w:type="spellEnd"/>
          </w:p>
        </w:tc>
        <w:tc>
          <w:tcPr>
            <w:tcW w:w="0" w:type="auto"/>
            <w:tcBorders>
              <w:top w:val="single" w:sz="4" w:space="0" w:color="auto"/>
            </w:tcBorders>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Marital status of any couple in HH</w:t>
            </w:r>
          </w:p>
        </w:tc>
      </w:tr>
      <w:tr w:rsidR="004E5E38" w:rsidRPr="009720C4" w:rsidTr="00150FBB">
        <w:trPr>
          <w:trHeight w:val="255"/>
        </w:trPr>
        <w:tc>
          <w:tcPr>
            <w:tcW w:w="0" w:type="auto"/>
            <w:tcBorders>
              <w:top w:val="single" w:sz="4" w:space="0" w:color="auto"/>
            </w:tcBorders>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jewhhkids</w:t>
            </w:r>
            <w:proofErr w:type="spellEnd"/>
          </w:p>
        </w:tc>
        <w:tc>
          <w:tcPr>
            <w:tcW w:w="0" w:type="auto"/>
            <w:tcBorders>
              <w:top w:val="single" w:sz="4" w:space="0" w:color="auto"/>
            </w:tcBorders>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Jewish children in HH, used in report Table 2</w:t>
            </w:r>
          </w:p>
        </w:tc>
      </w:tr>
      <w:tr w:rsidR="004E5E38" w:rsidRPr="009720C4" w:rsidTr="00EF0789">
        <w:trPr>
          <w:trHeight w:val="255"/>
        </w:trPr>
        <w:tc>
          <w:tcPr>
            <w:tcW w:w="0" w:type="auto"/>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respagecat3</w:t>
            </w:r>
          </w:p>
        </w:tc>
        <w:tc>
          <w:tcPr>
            <w:tcW w:w="0" w:type="auto"/>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Resp</w:t>
            </w:r>
            <w:proofErr w:type="spellEnd"/>
            <w:r w:rsidRPr="009720C4">
              <w:rPr>
                <w:rFonts w:asciiTheme="minorHAnsi" w:eastAsia="Times New Roman" w:hAnsiTheme="minorHAnsi" w:cstheme="minorHAnsi"/>
                <w:color w:val="000000"/>
                <w:lang w:bidi="he-IL"/>
              </w:rPr>
              <w:t xml:space="preserve"> age categorized 18-39, 40-64, 65+, used throughout report</w:t>
            </w:r>
          </w:p>
        </w:tc>
      </w:tr>
      <w:tr w:rsidR="004E5E38" w:rsidRPr="009720C4" w:rsidTr="00EF0789">
        <w:trPr>
          <w:trHeight w:val="255"/>
        </w:trPr>
        <w:tc>
          <w:tcPr>
            <w:tcW w:w="0" w:type="auto"/>
            <w:shd w:val="clear" w:color="auto" w:fill="auto"/>
            <w:noWrap/>
            <w:vAlign w:val="bottom"/>
            <w:hideMark/>
          </w:tcPr>
          <w:p w:rsidR="004E5E38" w:rsidRPr="009720C4" w:rsidRDefault="004E5E38" w:rsidP="00150FBB">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martype</w:t>
            </w:r>
            <w:proofErr w:type="spellEnd"/>
          </w:p>
        </w:tc>
        <w:tc>
          <w:tcPr>
            <w:tcW w:w="0" w:type="auto"/>
            <w:shd w:val="clear" w:color="auto" w:fill="auto"/>
            <w:noWrap/>
            <w:vAlign w:val="bottom"/>
            <w:hideMark/>
          </w:tcPr>
          <w:p w:rsidR="004E5E38" w:rsidRPr="009720C4" w:rsidRDefault="004E5E38" w:rsidP="00150FBB">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Not married, two Jews married, interfaith marriage</w:t>
            </w:r>
          </w:p>
        </w:tc>
      </w:tr>
      <w:tr w:rsidR="004E5E38" w:rsidRPr="009720C4" w:rsidTr="00150FBB">
        <w:trPr>
          <w:trHeight w:val="255"/>
        </w:trPr>
        <w:tc>
          <w:tcPr>
            <w:tcW w:w="0" w:type="auto"/>
            <w:shd w:val="clear" w:color="auto" w:fill="auto"/>
            <w:noWrap/>
            <w:vAlign w:val="bottom"/>
          </w:tcPr>
          <w:p w:rsidR="004E5E38" w:rsidRPr="009720C4" w:rsidRDefault="004E5E38" w:rsidP="00A9172E">
            <w:pPr>
              <w:spacing w:after="0" w:line="240" w:lineRule="auto"/>
              <w:rPr>
                <w:rFonts w:asciiTheme="minorHAnsi" w:eastAsia="Times New Roman" w:hAnsiTheme="minorHAnsi" w:cstheme="minorHAnsi"/>
                <w:color w:val="000000"/>
                <w:lang w:bidi="he-IL"/>
              </w:rPr>
            </w:pPr>
            <w:proofErr w:type="spellStart"/>
            <w:r w:rsidRPr="009720C4">
              <w:rPr>
                <w:rFonts w:asciiTheme="minorHAnsi" w:eastAsia="Times New Roman" w:hAnsiTheme="minorHAnsi" w:cstheme="minorHAnsi"/>
                <w:color w:val="000000"/>
                <w:lang w:bidi="he-IL"/>
              </w:rPr>
              <w:t>hhtype</w:t>
            </w:r>
            <w:proofErr w:type="spellEnd"/>
          </w:p>
        </w:tc>
        <w:tc>
          <w:tcPr>
            <w:tcW w:w="0" w:type="auto"/>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HH composition, used in Tables 41 and 42</w:t>
            </w:r>
          </w:p>
        </w:tc>
      </w:tr>
      <w:tr w:rsidR="004E5E38" w:rsidRPr="009720C4" w:rsidTr="00150FBB">
        <w:trPr>
          <w:trHeight w:val="255"/>
        </w:trPr>
        <w:tc>
          <w:tcPr>
            <w:tcW w:w="0" w:type="auto"/>
            <w:shd w:val="clear" w:color="auto" w:fill="auto"/>
            <w:noWrap/>
            <w:vAlign w:val="bottom"/>
            <w:hideMark/>
          </w:tcPr>
          <w:p w:rsidR="004E5E38" w:rsidRPr="009720C4" w:rsidRDefault="004E5E38" w:rsidP="00150FBB">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affil</w:t>
            </w:r>
          </w:p>
        </w:tc>
        <w:tc>
          <w:tcPr>
            <w:tcW w:w="0" w:type="auto"/>
            <w:shd w:val="clear" w:color="auto" w:fill="auto"/>
            <w:noWrap/>
            <w:vAlign w:val="bottom"/>
            <w:hideMark/>
          </w:tcPr>
          <w:p w:rsidR="004E5E38" w:rsidRPr="009720C4" w:rsidRDefault="004E5E38" w:rsidP="00150FBB">
            <w:pPr>
              <w:spacing w:after="0" w:line="240" w:lineRule="auto"/>
              <w:rPr>
                <w:rFonts w:asciiTheme="minorHAnsi" w:eastAsia="Times New Roman" w:hAnsiTheme="minorHAnsi" w:cstheme="minorHAnsi"/>
                <w:color w:val="000000"/>
                <w:lang w:bidi="he-IL"/>
              </w:rPr>
            </w:pPr>
            <w:r w:rsidRPr="009720C4">
              <w:rPr>
                <w:rFonts w:asciiTheme="minorHAnsi" w:eastAsia="Times New Roman" w:hAnsiTheme="minorHAnsi" w:cstheme="minorHAnsi"/>
                <w:color w:val="000000"/>
                <w:lang w:bidi="he-IL"/>
              </w:rPr>
              <w:t>Affiliations of HH, used in Tables 41 and 42</w:t>
            </w:r>
          </w:p>
        </w:tc>
      </w:tr>
      <w:tr w:rsidR="004E5E38" w:rsidRPr="009720C4" w:rsidTr="003951CA">
        <w:trPr>
          <w:trHeight w:val="255"/>
        </w:trPr>
        <w:tc>
          <w:tcPr>
            <w:tcW w:w="0" w:type="auto"/>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
        </w:tc>
        <w:tc>
          <w:tcPr>
            <w:tcW w:w="0" w:type="auto"/>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
        </w:tc>
      </w:tr>
      <w:tr w:rsidR="004E5E38" w:rsidRPr="009720C4" w:rsidTr="004E5E38">
        <w:trPr>
          <w:trHeight w:val="395"/>
        </w:trPr>
        <w:tc>
          <w:tcPr>
            <w:tcW w:w="0" w:type="auto"/>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
        </w:tc>
        <w:tc>
          <w:tcPr>
            <w:tcW w:w="0" w:type="auto"/>
            <w:shd w:val="clear" w:color="auto" w:fill="auto"/>
            <w:noWrap/>
            <w:vAlign w:val="bottom"/>
          </w:tcPr>
          <w:p w:rsidR="004E5E38" w:rsidRPr="009720C4" w:rsidRDefault="004E5E38" w:rsidP="00150FBB">
            <w:pPr>
              <w:spacing w:after="0" w:line="240" w:lineRule="auto"/>
              <w:rPr>
                <w:rFonts w:asciiTheme="minorHAnsi" w:eastAsia="Times New Roman" w:hAnsiTheme="minorHAnsi" w:cstheme="minorHAnsi"/>
                <w:color w:val="000000"/>
                <w:lang w:bidi="he-IL"/>
              </w:rPr>
            </w:pPr>
          </w:p>
        </w:tc>
      </w:tr>
    </w:tbl>
    <w:p w:rsidR="004E5E38" w:rsidRPr="009720C4" w:rsidRDefault="004E5E38" w:rsidP="001D26CE">
      <w:pPr>
        <w:rPr>
          <w:rFonts w:asciiTheme="minorHAnsi" w:hAnsiTheme="minorHAnsi" w:cstheme="minorHAnsi"/>
        </w:rPr>
      </w:pPr>
    </w:p>
    <w:p w:rsidR="00DF0463" w:rsidRDefault="00DF0463">
      <w:pPr>
        <w:rPr>
          <w:smallCaps/>
          <w:spacing w:val="5"/>
          <w:sz w:val="36"/>
          <w:szCs w:val="36"/>
        </w:rPr>
      </w:pPr>
      <w:r>
        <w:br w:type="page"/>
      </w:r>
    </w:p>
    <w:p w:rsidR="001D26CE" w:rsidRPr="009720C4" w:rsidRDefault="00A9172E" w:rsidP="009720C4">
      <w:pPr>
        <w:pStyle w:val="Heading1"/>
      </w:pPr>
      <w:r w:rsidRPr="009720C4">
        <w:lastRenderedPageBreak/>
        <w:t>Analysis guidelines</w:t>
      </w:r>
    </w:p>
    <w:p w:rsidR="009720C4" w:rsidRDefault="009720C4" w:rsidP="009720C4">
      <w:pPr>
        <w:pStyle w:val="Heading2"/>
      </w:pPr>
      <w:r>
        <w:t>Survey weights</w:t>
      </w:r>
    </w:p>
    <w:p w:rsidR="004E5E38" w:rsidRPr="009720C4" w:rsidRDefault="009720C4" w:rsidP="001D26CE">
      <w:pPr>
        <w:rPr>
          <w:rFonts w:asciiTheme="minorHAnsi" w:hAnsiTheme="minorHAnsi" w:cstheme="minorHAnsi"/>
        </w:rPr>
      </w:pPr>
      <w:r>
        <w:rPr>
          <w:rFonts w:asciiTheme="minorHAnsi" w:hAnsiTheme="minorHAnsi" w:cstheme="minorHAnsi"/>
        </w:rPr>
        <w:t xml:space="preserve">To properly analyze this file you will need to apply survey weights. SPSS does not support complex survey weights (as in a stratified sample) so estimates produces by SPSS will not match the results from Stata precisely. In general, point estimates will be the same but confidence intervals and measures of significance in SPSS will NOT be valid. </w:t>
      </w:r>
    </w:p>
    <w:p w:rsidR="009720C4" w:rsidRDefault="004E5E38" w:rsidP="009720C4">
      <w:pPr>
        <w:pStyle w:val="Heading2"/>
      </w:pPr>
      <w:r w:rsidRPr="009720C4">
        <w:t>Household and individual characteristics</w:t>
      </w:r>
    </w:p>
    <w:p w:rsidR="004E5E38" w:rsidRPr="009720C4" w:rsidRDefault="009720C4" w:rsidP="001D26CE">
      <w:pPr>
        <w:rPr>
          <w:rFonts w:asciiTheme="minorHAnsi" w:hAnsiTheme="minorHAnsi" w:cstheme="minorHAnsi"/>
        </w:rPr>
      </w:pPr>
      <w:r>
        <w:rPr>
          <w:rFonts w:asciiTheme="minorHAnsi" w:hAnsiTheme="minorHAnsi" w:cstheme="minorHAnsi"/>
        </w:rPr>
        <w:t>Some of the questions asked in the survey applied to the household and others apply to individuals. In order to obtain individual characteristics, each individual-level variable should be analyzed separately and then combined outside of SPSS. One approach is to copy the results into Excel and add the subtotals together.</w:t>
      </w:r>
    </w:p>
    <w:p w:rsidR="00595680" w:rsidRDefault="009720C4" w:rsidP="009720C4">
      <w:pPr>
        <w:pStyle w:val="Heading2"/>
      </w:pPr>
      <w:r>
        <w:t>Sample SPSS syntax</w:t>
      </w:r>
    </w:p>
    <w:p w:rsidR="009720C4" w:rsidRPr="009720C4" w:rsidRDefault="009720C4" w:rsidP="009720C4">
      <w:pPr>
        <w:rPr>
          <w:rFonts w:asciiTheme="minorHAnsi" w:hAnsiTheme="minorHAnsi" w:cstheme="minorHAnsi"/>
        </w:rPr>
      </w:pPr>
      <w:r w:rsidRPr="009720C4">
        <w:rPr>
          <w:rFonts w:asciiTheme="minorHAnsi" w:hAnsiTheme="minorHAnsi" w:cstheme="minorHAnsi"/>
        </w:rPr>
        <w:t xml:space="preserve">The sample syntax below shows how to apply the survey weights and limit the analysis to screened-in respondents. It then shows how to get a </w:t>
      </w:r>
      <w:proofErr w:type="spellStart"/>
      <w:r w:rsidRPr="009720C4">
        <w:rPr>
          <w:rFonts w:asciiTheme="minorHAnsi" w:hAnsiTheme="minorHAnsi" w:cstheme="minorHAnsi"/>
        </w:rPr>
        <w:t>frequence</w:t>
      </w:r>
      <w:proofErr w:type="spellEnd"/>
      <w:r w:rsidRPr="009720C4">
        <w:rPr>
          <w:rFonts w:asciiTheme="minorHAnsi" w:hAnsiTheme="minorHAnsi" w:cstheme="minorHAnsi"/>
        </w:rPr>
        <w:t xml:space="preserve"> of a household and an individual level characteristic.</w:t>
      </w:r>
    </w:p>
    <w:p w:rsidR="00595680" w:rsidRPr="00DF0463" w:rsidRDefault="00595680" w:rsidP="009720C4">
      <w:pPr>
        <w:spacing w:after="0"/>
        <w:ind w:left="720"/>
        <w:rPr>
          <w:rFonts w:ascii="Courier New" w:hAnsi="Courier New" w:cs="Courier New"/>
        </w:rPr>
      </w:pPr>
      <w:r w:rsidRPr="00DF0463">
        <w:rPr>
          <w:rFonts w:ascii="Courier New" w:hAnsi="Courier New" w:cs="Courier New"/>
        </w:rPr>
        <w:t>DATASET ACTIVATE DataSet1.</w:t>
      </w:r>
    </w:p>
    <w:p w:rsidR="00595680" w:rsidRPr="00DF0463" w:rsidRDefault="00595680" w:rsidP="009720C4">
      <w:pPr>
        <w:spacing w:after="0"/>
        <w:ind w:left="720"/>
        <w:rPr>
          <w:rFonts w:ascii="Courier New" w:hAnsi="Courier New" w:cs="Courier New"/>
        </w:rPr>
      </w:pPr>
      <w:proofErr w:type="gramStart"/>
      <w:r w:rsidRPr="00DF0463">
        <w:rPr>
          <w:rFonts w:ascii="Courier New" w:hAnsi="Courier New" w:cs="Courier New"/>
        </w:rPr>
        <w:t xml:space="preserve">WEIGHT BY </w:t>
      </w:r>
      <w:proofErr w:type="spellStart"/>
      <w:r w:rsidRPr="00DF0463">
        <w:rPr>
          <w:rFonts w:ascii="Courier New" w:hAnsi="Courier New" w:cs="Courier New"/>
        </w:rPr>
        <w:t>wtfinal</w:t>
      </w:r>
      <w:proofErr w:type="spellEnd"/>
      <w:r w:rsidRPr="00DF0463">
        <w:rPr>
          <w:rFonts w:ascii="Courier New" w:hAnsi="Courier New" w:cs="Courier New"/>
        </w:rPr>
        <w:t>.</w:t>
      </w:r>
      <w:proofErr w:type="gramEnd"/>
    </w:p>
    <w:p w:rsidR="00595680" w:rsidRPr="00DF0463" w:rsidRDefault="00595680" w:rsidP="009720C4">
      <w:pPr>
        <w:spacing w:after="0"/>
        <w:ind w:left="720"/>
        <w:rPr>
          <w:rFonts w:ascii="Courier New" w:hAnsi="Courier New" w:cs="Courier New"/>
        </w:rPr>
      </w:pPr>
    </w:p>
    <w:p w:rsidR="00595680" w:rsidRPr="00DF0463" w:rsidRDefault="00595680" w:rsidP="009720C4">
      <w:pPr>
        <w:spacing w:after="0"/>
        <w:ind w:left="720"/>
        <w:rPr>
          <w:rFonts w:ascii="Courier New" w:hAnsi="Courier New" w:cs="Courier New"/>
        </w:rPr>
      </w:pPr>
      <w:r w:rsidRPr="00DF0463">
        <w:rPr>
          <w:rFonts w:ascii="Courier New" w:hAnsi="Courier New" w:cs="Courier New"/>
        </w:rPr>
        <w:t>USE ALL.</w:t>
      </w:r>
    </w:p>
    <w:p w:rsidR="00595680" w:rsidRPr="00DF0463" w:rsidRDefault="00595680" w:rsidP="009720C4">
      <w:pPr>
        <w:spacing w:after="0"/>
        <w:ind w:left="720"/>
        <w:rPr>
          <w:rFonts w:ascii="Courier New" w:hAnsi="Courier New" w:cs="Courier New"/>
        </w:rPr>
      </w:pPr>
      <w:r w:rsidRPr="00DF0463">
        <w:rPr>
          <w:rFonts w:ascii="Courier New" w:hAnsi="Courier New" w:cs="Courier New"/>
        </w:rPr>
        <w:t>COMPUTE filter_$</w:t>
      </w:r>
      <w:proofErr w:type="gramStart"/>
      <w:r w:rsidRPr="00DF0463">
        <w:rPr>
          <w:rFonts w:ascii="Courier New" w:hAnsi="Courier New" w:cs="Courier New"/>
        </w:rPr>
        <w:t>=(</w:t>
      </w:r>
      <w:proofErr w:type="spellStart"/>
      <w:proofErr w:type="gramEnd"/>
      <w:r w:rsidRPr="00DF0463">
        <w:rPr>
          <w:rFonts w:ascii="Courier New" w:hAnsi="Courier New" w:cs="Courier New"/>
        </w:rPr>
        <w:t>insample</w:t>
      </w:r>
      <w:proofErr w:type="spellEnd"/>
      <w:r w:rsidRPr="00DF0463">
        <w:rPr>
          <w:rFonts w:ascii="Courier New" w:hAnsi="Courier New" w:cs="Courier New"/>
        </w:rPr>
        <w:t>=1).</w:t>
      </w:r>
    </w:p>
    <w:p w:rsidR="00595680" w:rsidRPr="00DF0463" w:rsidRDefault="00595680" w:rsidP="009720C4">
      <w:pPr>
        <w:spacing w:after="0"/>
        <w:ind w:left="720"/>
        <w:rPr>
          <w:rFonts w:ascii="Courier New" w:hAnsi="Courier New" w:cs="Courier New"/>
        </w:rPr>
      </w:pPr>
      <w:r w:rsidRPr="00DF0463">
        <w:rPr>
          <w:rFonts w:ascii="Courier New" w:hAnsi="Courier New" w:cs="Courier New"/>
        </w:rPr>
        <w:t>VARIABLE LABELS filter_$ '</w:t>
      </w:r>
      <w:proofErr w:type="spellStart"/>
      <w:r w:rsidRPr="00DF0463">
        <w:rPr>
          <w:rFonts w:ascii="Courier New" w:hAnsi="Courier New" w:cs="Courier New"/>
        </w:rPr>
        <w:t>insample</w:t>
      </w:r>
      <w:proofErr w:type="spellEnd"/>
      <w:r w:rsidRPr="00DF0463">
        <w:rPr>
          <w:rFonts w:ascii="Courier New" w:hAnsi="Courier New" w:cs="Courier New"/>
        </w:rPr>
        <w:t>=1 (FILTER)'.</w:t>
      </w:r>
    </w:p>
    <w:p w:rsidR="00595680" w:rsidRPr="00DF0463" w:rsidRDefault="00595680" w:rsidP="009720C4">
      <w:pPr>
        <w:spacing w:after="0"/>
        <w:ind w:left="720"/>
        <w:rPr>
          <w:rFonts w:ascii="Courier New" w:hAnsi="Courier New" w:cs="Courier New"/>
        </w:rPr>
      </w:pPr>
      <w:r w:rsidRPr="00DF0463">
        <w:rPr>
          <w:rFonts w:ascii="Courier New" w:hAnsi="Courier New" w:cs="Courier New"/>
        </w:rPr>
        <w:t>VALUE LABELS filter_$ 0 'Not Selected' 1 'Selected'.</w:t>
      </w:r>
    </w:p>
    <w:p w:rsidR="00595680" w:rsidRPr="00DF0463" w:rsidRDefault="00595680" w:rsidP="009720C4">
      <w:pPr>
        <w:spacing w:after="0"/>
        <w:ind w:left="720"/>
        <w:rPr>
          <w:rFonts w:ascii="Courier New" w:hAnsi="Courier New" w:cs="Courier New"/>
        </w:rPr>
      </w:pPr>
      <w:proofErr w:type="gramStart"/>
      <w:r w:rsidRPr="00DF0463">
        <w:rPr>
          <w:rFonts w:ascii="Courier New" w:hAnsi="Courier New" w:cs="Courier New"/>
        </w:rPr>
        <w:t>FORMATS filter_$ (f1.0).</w:t>
      </w:r>
      <w:proofErr w:type="gramEnd"/>
    </w:p>
    <w:p w:rsidR="00595680" w:rsidRPr="00DF0463" w:rsidRDefault="00595680" w:rsidP="009720C4">
      <w:pPr>
        <w:spacing w:after="0"/>
        <w:ind w:left="720"/>
        <w:rPr>
          <w:rFonts w:ascii="Courier New" w:hAnsi="Courier New" w:cs="Courier New"/>
        </w:rPr>
      </w:pPr>
      <w:proofErr w:type="gramStart"/>
      <w:r w:rsidRPr="00DF0463">
        <w:rPr>
          <w:rFonts w:ascii="Courier New" w:hAnsi="Courier New" w:cs="Courier New"/>
        </w:rPr>
        <w:t>FILTER BY filter_$.</w:t>
      </w:r>
      <w:proofErr w:type="gramEnd"/>
    </w:p>
    <w:p w:rsidR="00595680" w:rsidRPr="00DF0463" w:rsidRDefault="00595680" w:rsidP="009720C4">
      <w:pPr>
        <w:spacing w:after="0"/>
        <w:ind w:left="720"/>
        <w:rPr>
          <w:rFonts w:ascii="Courier New" w:hAnsi="Courier New" w:cs="Courier New"/>
        </w:rPr>
      </w:pPr>
      <w:r w:rsidRPr="00DF0463">
        <w:rPr>
          <w:rFonts w:ascii="Courier New" w:hAnsi="Courier New" w:cs="Courier New"/>
        </w:rPr>
        <w:t>EXECUTE.</w:t>
      </w:r>
    </w:p>
    <w:p w:rsidR="00595680" w:rsidRPr="00DF0463" w:rsidRDefault="00595680" w:rsidP="009720C4">
      <w:pPr>
        <w:spacing w:after="0"/>
        <w:ind w:left="720"/>
        <w:rPr>
          <w:rFonts w:ascii="Courier New" w:hAnsi="Courier New" w:cs="Courier New"/>
        </w:rPr>
      </w:pPr>
    </w:p>
    <w:p w:rsidR="00595680" w:rsidRPr="00DF0463" w:rsidRDefault="00595680" w:rsidP="009720C4">
      <w:pPr>
        <w:spacing w:after="0"/>
        <w:ind w:left="720"/>
        <w:rPr>
          <w:rFonts w:ascii="Courier New" w:hAnsi="Courier New" w:cs="Courier New"/>
        </w:rPr>
      </w:pPr>
      <w:r w:rsidRPr="00DF0463">
        <w:rPr>
          <w:rFonts w:ascii="Courier New" w:hAnsi="Courier New" w:cs="Courier New"/>
        </w:rPr>
        <w:t>* get frequency on household characteristics.</w:t>
      </w:r>
    </w:p>
    <w:p w:rsidR="00595680" w:rsidRPr="00DF0463" w:rsidRDefault="00595680" w:rsidP="009720C4">
      <w:pPr>
        <w:spacing w:after="0"/>
        <w:ind w:left="720"/>
        <w:rPr>
          <w:rFonts w:ascii="Courier New" w:hAnsi="Courier New" w:cs="Courier New"/>
        </w:rPr>
      </w:pPr>
      <w:r w:rsidRPr="00DF0463">
        <w:rPr>
          <w:rFonts w:ascii="Courier New" w:hAnsi="Courier New" w:cs="Courier New"/>
        </w:rPr>
        <w:t xml:space="preserve">freq </w:t>
      </w:r>
      <w:r w:rsidR="00DF0463">
        <w:rPr>
          <w:rFonts w:ascii="Courier New" w:hAnsi="Courier New" w:cs="Courier New"/>
        </w:rPr>
        <w:t>resphhadults</w:t>
      </w:r>
      <w:r w:rsidRPr="00DF0463">
        <w:rPr>
          <w:rFonts w:ascii="Courier New" w:hAnsi="Courier New" w:cs="Courier New"/>
        </w:rPr>
        <w:t>.</w:t>
      </w:r>
    </w:p>
    <w:p w:rsidR="00595680" w:rsidRPr="00DF0463" w:rsidRDefault="00595680" w:rsidP="009720C4">
      <w:pPr>
        <w:spacing w:after="0"/>
        <w:ind w:left="720"/>
        <w:rPr>
          <w:rFonts w:ascii="Courier New" w:hAnsi="Courier New" w:cs="Courier New"/>
        </w:rPr>
      </w:pPr>
    </w:p>
    <w:p w:rsidR="00595680" w:rsidRPr="00DF0463" w:rsidRDefault="00595680" w:rsidP="009720C4">
      <w:pPr>
        <w:spacing w:after="0"/>
        <w:ind w:left="720"/>
        <w:rPr>
          <w:rFonts w:ascii="Courier New" w:hAnsi="Courier New" w:cs="Courier New"/>
        </w:rPr>
      </w:pPr>
      <w:r w:rsidRPr="00DF0463">
        <w:rPr>
          <w:rFonts w:ascii="Courier New" w:hAnsi="Courier New" w:cs="Courier New"/>
        </w:rPr>
        <w:t>* get frequency on individual characteristics.</w:t>
      </w:r>
    </w:p>
    <w:p w:rsidR="00595680" w:rsidRPr="00DF0463" w:rsidRDefault="00595680" w:rsidP="009720C4">
      <w:pPr>
        <w:spacing w:after="0"/>
        <w:ind w:left="720"/>
        <w:rPr>
          <w:rFonts w:ascii="Courier New" w:hAnsi="Courier New" w:cs="Courier New"/>
        </w:rPr>
      </w:pPr>
      <w:proofErr w:type="gramStart"/>
      <w:r w:rsidRPr="00DF0463">
        <w:rPr>
          <w:rFonts w:ascii="Courier New" w:hAnsi="Courier New" w:cs="Courier New"/>
        </w:rPr>
        <w:t>freq</w:t>
      </w:r>
      <w:proofErr w:type="gramEnd"/>
      <w:r w:rsidRPr="00DF0463">
        <w:rPr>
          <w:rFonts w:ascii="Courier New" w:hAnsi="Courier New" w:cs="Courier New"/>
        </w:rPr>
        <w:t xml:space="preserve"> </w:t>
      </w:r>
      <w:proofErr w:type="spellStart"/>
      <w:r w:rsidRPr="00DF0463">
        <w:rPr>
          <w:rFonts w:ascii="Courier New" w:hAnsi="Courier New" w:cs="Courier New"/>
        </w:rPr>
        <w:t>respgender</w:t>
      </w:r>
      <w:proofErr w:type="spellEnd"/>
      <w:r w:rsidRPr="00DF0463">
        <w:rPr>
          <w:rFonts w:ascii="Courier New" w:hAnsi="Courier New" w:cs="Courier New"/>
        </w:rPr>
        <w:t xml:space="preserve"> adult2gender adult3gender adult4gender adult5gender adult6gender.</w:t>
      </w:r>
    </w:p>
    <w:p w:rsidR="00595680" w:rsidRPr="00DF0463" w:rsidRDefault="00595680" w:rsidP="009720C4">
      <w:pPr>
        <w:spacing w:after="0"/>
        <w:ind w:left="720"/>
        <w:rPr>
          <w:rFonts w:ascii="Courier New" w:hAnsi="Courier New" w:cs="Courier New"/>
        </w:rPr>
      </w:pPr>
    </w:p>
    <w:p w:rsidR="00A9172E" w:rsidRPr="00DF0463" w:rsidRDefault="00595680" w:rsidP="009720C4">
      <w:pPr>
        <w:spacing w:after="0"/>
        <w:ind w:left="720"/>
        <w:rPr>
          <w:rFonts w:ascii="Courier New" w:hAnsi="Courier New" w:cs="Courier New"/>
        </w:rPr>
      </w:pPr>
      <w:proofErr w:type="gramStart"/>
      <w:r w:rsidRPr="00DF0463">
        <w:rPr>
          <w:rFonts w:ascii="Courier New" w:hAnsi="Courier New" w:cs="Courier New"/>
        </w:rPr>
        <w:t>freq</w:t>
      </w:r>
      <w:proofErr w:type="gramEnd"/>
      <w:r w:rsidRPr="00DF0463">
        <w:rPr>
          <w:rFonts w:ascii="Courier New" w:hAnsi="Courier New" w:cs="Courier New"/>
        </w:rPr>
        <w:t xml:space="preserve"> child1gender child2gender child3gender child4gender child5gender child6gender child7gender child8gender child9gender.</w:t>
      </w:r>
    </w:p>
    <w:p w:rsidR="00DF0463" w:rsidRDefault="00DF0463" w:rsidP="009720C4">
      <w:pPr>
        <w:spacing w:after="0"/>
        <w:ind w:left="720"/>
        <w:rPr>
          <w:rFonts w:ascii="Courier New" w:hAnsi="Courier New" w:cs="Courier New"/>
        </w:rPr>
      </w:pPr>
    </w:p>
    <w:p w:rsidR="00DF0463" w:rsidRPr="00DF0463" w:rsidRDefault="00DF0463" w:rsidP="00DF0463">
      <w:pPr>
        <w:spacing w:after="0"/>
        <w:ind w:left="720"/>
        <w:rPr>
          <w:rFonts w:ascii="Courier New" w:hAnsi="Courier New" w:cs="Courier New"/>
        </w:rPr>
      </w:pPr>
      <w:r w:rsidRPr="00DF0463">
        <w:rPr>
          <w:rFonts w:ascii="Courier New" w:hAnsi="Courier New" w:cs="Courier New"/>
        </w:rPr>
        <w:t xml:space="preserve">* </w:t>
      </w:r>
      <w:proofErr w:type="gramStart"/>
      <w:r>
        <w:rPr>
          <w:rFonts w:ascii="Courier New" w:hAnsi="Courier New" w:cs="Courier New"/>
        </w:rPr>
        <w:t>example</w:t>
      </w:r>
      <w:proofErr w:type="gramEnd"/>
      <w:r>
        <w:rPr>
          <w:rFonts w:ascii="Courier New" w:hAnsi="Courier New" w:cs="Courier New"/>
        </w:rPr>
        <w:t xml:space="preserve"> of crosstab</w:t>
      </w:r>
      <w:r w:rsidRPr="00DF0463">
        <w:rPr>
          <w:rFonts w:ascii="Courier New" w:hAnsi="Courier New" w:cs="Courier New"/>
        </w:rPr>
        <w:t>.</w:t>
      </w:r>
    </w:p>
    <w:p w:rsidR="00DF0463" w:rsidRPr="00DF0463" w:rsidRDefault="00DF0463" w:rsidP="00DF0463">
      <w:pPr>
        <w:spacing w:after="0"/>
        <w:ind w:left="720"/>
        <w:rPr>
          <w:rFonts w:ascii="Courier New" w:hAnsi="Courier New" w:cs="Courier New"/>
        </w:rPr>
      </w:pPr>
      <w:r w:rsidRPr="00DF0463">
        <w:rPr>
          <w:rFonts w:ascii="Courier New" w:hAnsi="Courier New" w:cs="Courier New"/>
        </w:rPr>
        <w:t>CROSSTABS</w:t>
      </w:r>
    </w:p>
    <w:p w:rsidR="00DF0463" w:rsidRPr="00DF0463" w:rsidRDefault="00DF0463" w:rsidP="00DF0463">
      <w:pPr>
        <w:spacing w:after="0"/>
        <w:ind w:left="720"/>
        <w:rPr>
          <w:rFonts w:ascii="Courier New" w:hAnsi="Courier New" w:cs="Courier New"/>
        </w:rPr>
      </w:pPr>
      <w:r w:rsidRPr="00DF0463">
        <w:rPr>
          <w:rFonts w:ascii="Courier New" w:hAnsi="Courier New" w:cs="Courier New"/>
        </w:rPr>
        <w:t xml:space="preserve">  /TABLES=</w:t>
      </w:r>
      <w:proofErr w:type="spellStart"/>
      <w:r w:rsidRPr="00DF0463">
        <w:rPr>
          <w:rFonts w:ascii="Courier New" w:hAnsi="Courier New" w:cs="Courier New"/>
        </w:rPr>
        <w:t>zipcode</w:t>
      </w:r>
      <w:proofErr w:type="spellEnd"/>
      <w:r w:rsidRPr="00DF0463">
        <w:rPr>
          <w:rFonts w:ascii="Courier New" w:hAnsi="Courier New" w:cs="Courier New"/>
        </w:rPr>
        <w:t xml:space="preserve"> BY </w:t>
      </w:r>
      <w:proofErr w:type="spellStart"/>
      <w:r w:rsidRPr="00DF0463">
        <w:rPr>
          <w:rFonts w:ascii="Courier New" w:hAnsi="Courier New" w:cs="Courier New"/>
        </w:rPr>
        <w:t>respgender</w:t>
      </w:r>
      <w:proofErr w:type="spellEnd"/>
    </w:p>
    <w:p w:rsidR="00DF0463" w:rsidRPr="00DF0463" w:rsidRDefault="00DF0463" w:rsidP="00DF0463">
      <w:pPr>
        <w:spacing w:after="0"/>
        <w:ind w:left="720"/>
        <w:rPr>
          <w:rFonts w:ascii="Courier New" w:hAnsi="Courier New" w:cs="Courier New"/>
        </w:rPr>
      </w:pPr>
      <w:r w:rsidRPr="00DF0463">
        <w:rPr>
          <w:rFonts w:ascii="Courier New" w:hAnsi="Courier New" w:cs="Courier New"/>
        </w:rPr>
        <w:t xml:space="preserve">  /CELLS=COUNT ROW.</w:t>
      </w:r>
    </w:p>
    <w:sectPr w:rsidR="00DF0463" w:rsidRPr="00DF0463" w:rsidSect="00572943">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C9F" w:rsidRDefault="00B32C9F" w:rsidP="0044707F">
      <w:pPr>
        <w:spacing w:after="0" w:line="240" w:lineRule="auto"/>
      </w:pPr>
      <w:r>
        <w:separator/>
      </w:r>
    </w:p>
  </w:endnote>
  <w:endnote w:type="continuationSeparator" w:id="0">
    <w:p w:rsidR="00B32C9F" w:rsidRDefault="00B32C9F" w:rsidP="004470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9611804"/>
      <w:docPartObj>
        <w:docPartGallery w:val="Page Numbers (Bottom of Page)"/>
        <w:docPartUnique/>
      </w:docPartObj>
    </w:sdtPr>
    <w:sdtEndPr>
      <w:rPr>
        <w:noProof/>
      </w:rPr>
    </w:sdtEndPr>
    <w:sdtContent>
      <w:p w:rsidR="009253B2" w:rsidRDefault="008118AF">
        <w:pPr>
          <w:pStyle w:val="Footer"/>
          <w:jc w:val="center"/>
        </w:pPr>
        <w:r>
          <w:fldChar w:fldCharType="begin"/>
        </w:r>
        <w:r w:rsidR="009253B2">
          <w:instrText xml:space="preserve"> PAGE   \* MERGEFORMAT </w:instrText>
        </w:r>
        <w:r>
          <w:fldChar w:fldCharType="separate"/>
        </w:r>
        <w:r w:rsidR="00A5795D">
          <w:rPr>
            <w:noProof/>
          </w:rPr>
          <w:t>1</w:t>
        </w:r>
        <w:r>
          <w:rPr>
            <w:noProof/>
          </w:rPr>
          <w:fldChar w:fldCharType="end"/>
        </w:r>
      </w:p>
    </w:sdtContent>
  </w:sdt>
  <w:p w:rsidR="009253B2" w:rsidRDefault="009253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C9F" w:rsidRDefault="00B32C9F" w:rsidP="0044707F">
      <w:pPr>
        <w:spacing w:after="0" w:line="240" w:lineRule="auto"/>
      </w:pPr>
      <w:r>
        <w:separator/>
      </w:r>
    </w:p>
  </w:footnote>
  <w:footnote w:type="continuationSeparator" w:id="0">
    <w:p w:rsidR="00B32C9F" w:rsidRDefault="00B32C9F" w:rsidP="004470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38F1"/>
    <w:multiLevelType w:val="hybridMultilevel"/>
    <w:tmpl w:val="64EC3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1561AF"/>
    <w:multiLevelType w:val="hybridMultilevel"/>
    <w:tmpl w:val="9FC25A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F5CD4"/>
    <w:multiLevelType w:val="hybridMultilevel"/>
    <w:tmpl w:val="79EA9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8D482C"/>
    <w:multiLevelType w:val="hybridMultilevel"/>
    <w:tmpl w:val="2200D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D54A5F"/>
    <w:multiLevelType w:val="hybridMultilevel"/>
    <w:tmpl w:val="D4C6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260BB7"/>
    <w:multiLevelType w:val="hybridMultilevel"/>
    <w:tmpl w:val="3CC26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F77FC0"/>
    <w:multiLevelType w:val="hybridMultilevel"/>
    <w:tmpl w:val="8F289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AC0CD0"/>
    <w:multiLevelType w:val="hybridMultilevel"/>
    <w:tmpl w:val="76668A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7E45BB"/>
    <w:multiLevelType w:val="hybridMultilevel"/>
    <w:tmpl w:val="93DCF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8079E7"/>
    <w:multiLevelType w:val="hybridMultilevel"/>
    <w:tmpl w:val="F184EEF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9"/>
  </w:num>
  <w:num w:numId="3">
    <w:abstractNumId w:val="4"/>
  </w:num>
  <w:num w:numId="4">
    <w:abstractNumId w:val="3"/>
  </w:num>
  <w:num w:numId="5">
    <w:abstractNumId w:val="1"/>
  </w:num>
  <w:num w:numId="6">
    <w:abstractNumId w:val="0"/>
  </w:num>
  <w:num w:numId="7">
    <w:abstractNumId w:val="8"/>
  </w:num>
  <w:num w:numId="8">
    <w:abstractNumId w:val="7"/>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20"/>
  <w:characterSpacingControl w:val="doNotCompress"/>
  <w:footnotePr>
    <w:footnote w:id="-1"/>
    <w:footnote w:id="0"/>
  </w:footnotePr>
  <w:endnotePr>
    <w:endnote w:id="-1"/>
    <w:endnote w:id="0"/>
  </w:endnotePr>
  <w:compat>
    <w:useFELayout/>
  </w:compat>
  <w:rsids>
    <w:rsidRoot w:val="00066665"/>
    <w:rsid w:val="00031B05"/>
    <w:rsid w:val="00037884"/>
    <w:rsid w:val="000421D5"/>
    <w:rsid w:val="000449CC"/>
    <w:rsid w:val="00055E1F"/>
    <w:rsid w:val="00066665"/>
    <w:rsid w:val="00066FD8"/>
    <w:rsid w:val="00076764"/>
    <w:rsid w:val="000C1D3D"/>
    <w:rsid w:val="000C677C"/>
    <w:rsid w:val="000E4223"/>
    <w:rsid w:val="001314AA"/>
    <w:rsid w:val="001315D4"/>
    <w:rsid w:val="00147CFB"/>
    <w:rsid w:val="00150AFB"/>
    <w:rsid w:val="00165C54"/>
    <w:rsid w:val="00184ABF"/>
    <w:rsid w:val="001865BD"/>
    <w:rsid w:val="0018711B"/>
    <w:rsid w:val="001C66ED"/>
    <w:rsid w:val="001D26CE"/>
    <w:rsid w:val="001E4609"/>
    <w:rsid w:val="001F4C6D"/>
    <w:rsid w:val="00201635"/>
    <w:rsid w:val="002241F1"/>
    <w:rsid w:val="00224425"/>
    <w:rsid w:val="00263A78"/>
    <w:rsid w:val="002734A0"/>
    <w:rsid w:val="002802E7"/>
    <w:rsid w:val="00292D60"/>
    <w:rsid w:val="002A7275"/>
    <w:rsid w:val="002C2468"/>
    <w:rsid w:val="002C3C5B"/>
    <w:rsid w:val="00305821"/>
    <w:rsid w:val="003656A4"/>
    <w:rsid w:val="0038673D"/>
    <w:rsid w:val="003A0BAA"/>
    <w:rsid w:val="003D0043"/>
    <w:rsid w:val="003D23F7"/>
    <w:rsid w:val="003E0226"/>
    <w:rsid w:val="004071F8"/>
    <w:rsid w:val="0040753A"/>
    <w:rsid w:val="00432A1A"/>
    <w:rsid w:val="0044707F"/>
    <w:rsid w:val="00451AEE"/>
    <w:rsid w:val="004535EC"/>
    <w:rsid w:val="004941F4"/>
    <w:rsid w:val="004B1D35"/>
    <w:rsid w:val="004C7338"/>
    <w:rsid w:val="004E21C4"/>
    <w:rsid w:val="004E5E38"/>
    <w:rsid w:val="004F0CA1"/>
    <w:rsid w:val="004F6F2E"/>
    <w:rsid w:val="005101E0"/>
    <w:rsid w:val="00510259"/>
    <w:rsid w:val="00545F06"/>
    <w:rsid w:val="00572943"/>
    <w:rsid w:val="00595680"/>
    <w:rsid w:val="005B1106"/>
    <w:rsid w:val="005C3E3A"/>
    <w:rsid w:val="005C76CB"/>
    <w:rsid w:val="005D7EF3"/>
    <w:rsid w:val="005F6C6A"/>
    <w:rsid w:val="0061191A"/>
    <w:rsid w:val="006131DE"/>
    <w:rsid w:val="00686A5A"/>
    <w:rsid w:val="006B5107"/>
    <w:rsid w:val="007225B8"/>
    <w:rsid w:val="00725FE1"/>
    <w:rsid w:val="007410AD"/>
    <w:rsid w:val="007473CF"/>
    <w:rsid w:val="00760D1F"/>
    <w:rsid w:val="00785449"/>
    <w:rsid w:val="0078552F"/>
    <w:rsid w:val="007947D1"/>
    <w:rsid w:val="007A431E"/>
    <w:rsid w:val="007B7E15"/>
    <w:rsid w:val="007C2130"/>
    <w:rsid w:val="007C4D91"/>
    <w:rsid w:val="007C5658"/>
    <w:rsid w:val="007C63BD"/>
    <w:rsid w:val="007D6F0B"/>
    <w:rsid w:val="007E2219"/>
    <w:rsid w:val="00806562"/>
    <w:rsid w:val="00807969"/>
    <w:rsid w:val="008118AF"/>
    <w:rsid w:val="00812F87"/>
    <w:rsid w:val="0082033E"/>
    <w:rsid w:val="00827965"/>
    <w:rsid w:val="00857913"/>
    <w:rsid w:val="00882B24"/>
    <w:rsid w:val="008B778F"/>
    <w:rsid w:val="00907D2A"/>
    <w:rsid w:val="00911277"/>
    <w:rsid w:val="009253B2"/>
    <w:rsid w:val="009552A4"/>
    <w:rsid w:val="00957E51"/>
    <w:rsid w:val="009720C4"/>
    <w:rsid w:val="0098788A"/>
    <w:rsid w:val="00987E47"/>
    <w:rsid w:val="009900EB"/>
    <w:rsid w:val="009C4881"/>
    <w:rsid w:val="00A32404"/>
    <w:rsid w:val="00A5795D"/>
    <w:rsid w:val="00A63B98"/>
    <w:rsid w:val="00A715DF"/>
    <w:rsid w:val="00A85830"/>
    <w:rsid w:val="00A9172E"/>
    <w:rsid w:val="00A91BC3"/>
    <w:rsid w:val="00AA029B"/>
    <w:rsid w:val="00AA5304"/>
    <w:rsid w:val="00AB35FC"/>
    <w:rsid w:val="00AC2704"/>
    <w:rsid w:val="00AC286C"/>
    <w:rsid w:val="00AC31F7"/>
    <w:rsid w:val="00AD4D1F"/>
    <w:rsid w:val="00AF6D32"/>
    <w:rsid w:val="00AF7FF1"/>
    <w:rsid w:val="00B24249"/>
    <w:rsid w:val="00B32C9F"/>
    <w:rsid w:val="00B473F6"/>
    <w:rsid w:val="00B541EA"/>
    <w:rsid w:val="00B72C19"/>
    <w:rsid w:val="00BB7FF8"/>
    <w:rsid w:val="00BC124A"/>
    <w:rsid w:val="00C17E71"/>
    <w:rsid w:val="00C17FC3"/>
    <w:rsid w:val="00C60A5B"/>
    <w:rsid w:val="00C92466"/>
    <w:rsid w:val="00CC30B8"/>
    <w:rsid w:val="00CC3EDA"/>
    <w:rsid w:val="00CC4A49"/>
    <w:rsid w:val="00CD3FEA"/>
    <w:rsid w:val="00CE2952"/>
    <w:rsid w:val="00D535A9"/>
    <w:rsid w:val="00D932E1"/>
    <w:rsid w:val="00D934DD"/>
    <w:rsid w:val="00D936DC"/>
    <w:rsid w:val="00DC37A7"/>
    <w:rsid w:val="00DD6C3F"/>
    <w:rsid w:val="00DF0463"/>
    <w:rsid w:val="00E03B19"/>
    <w:rsid w:val="00E14141"/>
    <w:rsid w:val="00E3059C"/>
    <w:rsid w:val="00E46DA2"/>
    <w:rsid w:val="00E53D2A"/>
    <w:rsid w:val="00E76355"/>
    <w:rsid w:val="00E82153"/>
    <w:rsid w:val="00E90F5C"/>
    <w:rsid w:val="00E96837"/>
    <w:rsid w:val="00EA1C82"/>
    <w:rsid w:val="00EB60BF"/>
    <w:rsid w:val="00EF756F"/>
    <w:rsid w:val="00F17775"/>
    <w:rsid w:val="00F416D8"/>
    <w:rsid w:val="00F549E6"/>
    <w:rsid w:val="00F648C8"/>
    <w:rsid w:val="00F709F7"/>
    <w:rsid w:val="00F823FA"/>
    <w:rsid w:val="00F970CB"/>
    <w:rsid w:val="00FA2EBF"/>
    <w:rsid w:val="00FA4F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FB"/>
  </w:style>
  <w:style w:type="paragraph" w:styleId="Heading1">
    <w:name w:val="heading 1"/>
    <w:basedOn w:val="Normal"/>
    <w:next w:val="Normal"/>
    <w:link w:val="Heading1Char"/>
    <w:uiPriority w:val="9"/>
    <w:qFormat/>
    <w:rsid w:val="00147CFB"/>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147CFB"/>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147CFB"/>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147CFB"/>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147CFB"/>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147CFB"/>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147CFB"/>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147CFB"/>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147CFB"/>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7CFB"/>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147CFB"/>
    <w:rPr>
      <w:smallCaps/>
      <w:sz w:val="52"/>
      <w:szCs w:val="52"/>
    </w:rPr>
  </w:style>
  <w:style w:type="paragraph" w:styleId="ListParagraph">
    <w:name w:val="List Paragraph"/>
    <w:basedOn w:val="Normal"/>
    <w:uiPriority w:val="34"/>
    <w:qFormat/>
    <w:rsid w:val="00147CFB"/>
    <w:pPr>
      <w:ind w:left="720"/>
      <w:contextualSpacing/>
    </w:pPr>
  </w:style>
  <w:style w:type="character" w:customStyle="1" w:styleId="Heading2Char">
    <w:name w:val="Heading 2 Char"/>
    <w:basedOn w:val="DefaultParagraphFont"/>
    <w:link w:val="Heading2"/>
    <w:uiPriority w:val="9"/>
    <w:rsid w:val="00147CFB"/>
    <w:rPr>
      <w:smallCaps/>
      <w:sz w:val="28"/>
      <w:szCs w:val="28"/>
    </w:rPr>
  </w:style>
  <w:style w:type="paragraph" w:styleId="FootnoteText">
    <w:name w:val="footnote text"/>
    <w:basedOn w:val="Normal"/>
    <w:link w:val="FootnoteTextChar"/>
    <w:uiPriority w:val="99"/>
    <w:semiHidden/>
    <w:unhideWhenUsed/>
    <w:rsid w:val="004470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707F"/>
    <w:rPr>
      <w:sz w:val="20"/>
      <w:szCs w:val="20"/>
    </w:rPr>
  </w:style>
  <w:style w:type="character" w:styleId="FootnoteReference">
    <w:name w:val="footnote reference"/>
    <w:basedOn w:val="DefaultParagraphFont"/>
    <w:uiPriority w:val="99"/>
    <w:semiHidden/>
    <w:unhideWhenUsed/>
    <w:rsid w:val="0044707F"/>
    <w:rPr>
      <w:vertAlign w:val="superscript"/>
    </w:rPr>
  </w:style>
  <w:style w:type="paragraph" w:styleId="Caption">
    <w:name w:val="caption"/>
    <w:basedOn w:val="Normal"/>
    <w:next w:val="Normal"/>
    <w:uiPriority w:val="35"/>
    <w:unhideWhenUsed/>
    <w:rsid w:val="004F6F2E"/>
    <w:pPr>
      <w:spacing w:line="240" w:lineRule="auto"/>
    </w:pPr>
    <w:rPr>
      <w:b/>
      <w:bCs/>
      <w:color w:val="4F81BD" w:themeColor="accent1"/>
      <w:sz w:val="18"/>
      <w:szCs w:val="18"/>
    </w:rPr>
  </w:style>
  <w:style w:type="table" w:styleId="LightShading-Accent1">
    <w:name w:val="Light Shading Accent 1"/>
    <w:basedOn w:val="TableNormal"/>
    <w:uiPriority w:val="60"/>
    <w:rsid w:val="007B7E1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7B7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47CFB"/>
    <w:rPr>
      <w:smallCaps/>
      <w:spacing w:val="5"/>
      <w:sz w:val="36"/>
      <w:szCs w:val="36"/>
    </w:rPr>
  </w:style>
  <w:style w:type="character" w:customStyle="1" w:styleId="Heading3Char">
    <w:name w:val="Heading 3 Char"/>
    <w:basedOn w:val="DefaultParagraphFont"/>
    <w:link w:val="Heading3"/>
    <w:uiPriority w:val="9"/>
    <w:rsid w:val="00147CFB"/>
    <w:rPr>
      <w:i/>
      <w:iCs/>
      <w:smallCaps/>
      <w:spacing w:val="5"/>
      <w:sz w:val="26"/>
      <w:szCs w:val="26"/>
    </w:rPr>
  </w:style>
  <w:style w:type="character" w:customStyle="1" w:styleId="Heading4Char">
    <w:name w:val="Heading 4 Char"/>
    <w:basedOn w:val="DefaultParagraphFont"/>
    <w:link w:val="Heading4"/>
    <w:uiPriority w:val="9"/>
    <w:rsid w:val="00147CFB"/>
    <w:rPr>
      <w:b/>
      <w:bCs/>
      <w:spacing w:val="5"/>
      <w:sz w:val="24"/>
      <w:szCs w:val="24"/>
    </w:rPr>
  </w:style>
  <w:style w:type="character" w:customStyle="1" w:styleId="Heading5Char">
    <w:name w:val="Heading 5 Char"/>
    <w:basedOn w:val="DefaultParagraphFont"/>
    <w:link w:val="Heading5"/>
    <w:uiPriority w:val="9"/>
    <w:semiHidden/>
    <w:rsid w:val="00147CFB"/>
    <w:rPr>
      <w:i/>
      <w:iCs/>
      <w:sz w:val="24"/>
      <w:szCs w:val="24"/>
    </w:rPr>
  </w:style>
  <w:style w:type="character" w:customStyle="1" w:styleId="Heading6Char">
    <w:name w:val="Heading 6 Char"/>
    <w:basedOn w:val="DefaultParagraphFont"/>
    <w:link w:val="Heading6"/>
    <w:uiPriority w:val="9"/>
    <w:semiHidden/>
    <w:rsid w:val="00147CFB"/>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147CFB"/>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147CFB"/>
    <w:rPr>
      <w:b/>
      <w:bCs/>
      <w:color w:val="7F7F7F" w:themeColor="text1" w:themeTint="80"/>
      <w:sz w:val="20"/>
      <w:szCs w:val="20"/>
    </w:rPr>
  </w:style>
  <w:style w:type="character" w:customStyle="1" w:styleId="Heading9Char">
    <w:name w:val="Heading 9 Char"/>
    <w:basedOn w:val="DefaultParagraphFont"/>
    <w:link w:val="Heading9"/>
    <w:uiPriority w:val="9"/>
    <w:semiHidden/>
    <w:rsid w:val="00147CFB"/>
    <w:rPr>
      <w:b/>
      <w:bCs/>
      <w:i/>
      <w:iCs/>
      <w:color w:val="7F7F7F" w:themeColor="text1" w:themeTint="80"/>
      <w:sz w:val="18"/>
      <w:szCs w:val="18"/>
    </w:rPr>
  </w:style>
  <w:style w:type="paragraph" w:styleId="Subtitle">
    <w:name w:val="Subtitle"/>
    <w:basedOn w:val="Normal"/>
    <w:next w:val="Normal"/>
    <w:link w:val="SubtitleChar"/>
    <w:uiPriority w:val="11"/>
    <w:qFormat/>
    <w:rsid w:val="00147CFB"/>
    <w:rPr>
      <w:i/>
      <w:iCs/>
      <w:smallCaps/>
      <w:spacing w:val="10"/>
      <w:sz w:val="28"/>
      <w:szCs w:val="28"/>
    </w:rPr>
  </w:style>
  <w:style w:type="character" w:customStyle="1" w:styleId="SubtitleChar">
    <w:name w:val="Subtitle Char"/>
    <w:basedOn w:val="DefaultParagraphFont"/>
    <w:link w:val="Subtitle"/>
    <w:uiPriority w:val="11"/>
    <w:rsid w:val="00147CFB"/>
    <w:rPr>
      <w:i/>
      <w:iCs/>
      <w:smallCaps/>
      <w:spacing w:val="10"/>
      <w:sz w:val="28"/>
      <w:szCs w:val="28"/>
    </w:rPr>
  </w:style>
  <w:style w:type="character" w:styleId="Strong">
    <w:name w:val="Strong"/>
    <w:uiPriority w:val="22"/>
    <w:qFormat/>
    <w:rsid w:val="00147CFB"/>
    <w:rPr>
      <w:b/>
      <w:bCs/>
    </w:rPr>
  </w:style>
  <w:style w:type="character" w:styleId="Emphasis">
    <w:name w:val="Emphasis"/>
    <w:uiPriority w:val="20"/>
    <w:qFormat/>
    <w:rsid w:val="00147CFB"/>
    <w:rPr>
      <w:b/>
      <w:bCs/>
      <w:i/>
      <w:iCs/>
      <w:spacing w:val="10"/>
    </w:rPr>
  </w:style>
  <w:style w:type="paragraph" w:styleId="NoSpacing">
    <w:name w:val="No Spacing"/>
    <w:basedOn w:val="Normal"/>
    <w:uiPriority w:val="1"/>
    <w:qFormat/>
    <w:rsid w:val="00147CFB"/>
    <w:pPr>
      <w:spacing w:after="0" w:line="240" w:lineRule="auto"/>
    </w:pPr>
  </w:style>
  <w:style w:type="paragraph" w:styleId="Quote">
    <w:name w:val="Quote"/>
    <w:basedOn w:val="Normal"/>
    <w:next w:val="Normal"/>
    <w:link w:val="QuoteChar"/>
    <w:uiPriority w:val="29"/>
    <w:qFormat/>
    <w:rsid w:val="00147CFB"/>
    <w:rPr>
      <w:i/>
      <w:iCs/>
    </w:rPr>
  </w:style>
  <w:style w:type="character" w:customStyle="1" w:styleId="QuoteChar">
    <w:name w:val="Quote Char"/>
    <w:basedOn w:val="DefaultParagraphFont"/>
    <w:link w:val="Quote"/>
    <w:uiPriority w:val="29"/>
    <w:rsid w:val="00147CFB"/>
    <w:rPr>
      <w:i/>
      <w:iCs/>
    </w:rPr>
  </w:style>
  <w:style w:type="paragraph" w:styleId="IntenseQuote">
    <w:name w:val="Intense Quote"/>
    <w:basedOn w:val="Normal"/>
    <w:next w:val="Normal"/>
    <w:link w:val="IntenseQuoteChar"/>
    <w:uiPriority w:val="30"/>
    <w:qFormat/>
    <w:rsid w:val="00147CFB"/>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147CFB"/>
    <w:rPr>
      <w:i/>
      <w:iCs/>
    </w:rPr>
  </w:style>
  <w:style w:type="character" w:styleId="SubtleEmphasis">
    <w:name w:val="Subtle Emphasis"/>
    <w:uiPriority w:val="19"/>
    <w:qFormat/>
    <w:rsid w:val="00147CFB"/>
    <w:rPr>
      <w:i/>
      <w:iCs/>
    </w:rPr>
  </w:style>
  <w:style w:type="character" w:styleId="IntenseEmphasis">
    <w:name w:val="Intense Emphasis"/>
    <w:uiPriority w:val="21"/>
    <w:qFormat/>
    <w:rsid w:val="00147CFB"/>
    <w:rPr>
      <w:b/>
      <w:bCs/>
      <w:i/>
      <w:iCs/>
    </w:rPr>
  </w:style>
  <w:style w:type="character" w:styleId="SubtleReference">
    <w:name w:val="Subtle Reference"/>
    <w:basedOn w:val="DefaultParagraphFont"/>
    <w:uiPriority w:val="31"/>
    <w:qFormat/>
    <w:rsid w:val="00147CFB"/>
    <w:rPr>
      <w:smallCaps/>
    </w:rPr>
  </w:style>
  <w:style w:type="character" w:styleId="IntenseReference">
    <w:name w:val="Intense Reference"/>
    <w:uiPriority w:val="32"/>
    <w:qFormat/>
    <w:rsid w:val="00147CFB"/>
    <w:rPr>
      <w:b/>
      <w:bCs/>
      <w:smallCaps/>
    </w:rPr>
  </w:style>
  <w:style w:type="character" w:styleId="BookTitle">
    <w:name w:val="Book Title"/>
    <w:basedOn w:val="DefaultParagraphFont"/>
    <w:uiPriority w:val="33"/>
    <w:qFormat/>
    <w:rsid w:val="00147CFB"/>
    <w:rPr>
      <w:i/>
      <w:iCs/>
      <w:smallCaps/>
      <w:spacing w:val="5"/>
    </w:rPr>
  </w:style>
  <w:style w:type="paragraph" w:styleId="TOCHeading">
    <w:name w:val="TOC Heading"/>
    <w:basedOn w:val="Heading1"/>
    <w:next w:val="Normal"/>
    <w:uiPriority w:val="39"/>
    <w:semiHidden/>
    <w:unhideWhenUsed/>
    <w:qFormat/>
    <w:rsid w:val="00147CFB"/>
    <w:pPr>
      <w:outlineLvl w:val="9"/>
    </w:pPr>
    <w:rPr>
      <w:lang w:bidi="en-US"/>
    </w:rPr>
  </w:style>
  <w:style w:type="paragraph" w:styleId="TOC1">
    <w:name w:val="toc 1"/>
    <w:basedOn w:val="Normal"/>
    <w:next w:val="Normal"/>
    <w:autoRedefine/>
    <w:uiPriority w:val="39"/>
    <w:unhideWhenUsed/>
    <w:rsid w:val="00147CFB"/>
    <w:pPr>
      <w:spacing w:after="100"/>
    </w:pPr>
  </w:style>
  <w:style w:type="paragraph" w:styleId="TOC2">
    <w:name w:val="toc 2"/>
    <w:basedOn w:val="Normal"/>
    <w:next w:val="Normal"/>
    <w:autoRedefine/>
    <w:uiPriority w:val="39"/>
    <w:unhideWhenUsed/>
    <w:rsid w:val="00147CFB"/>
    <w:pPr>
      <w:spacing w:after="100"/>
      <w:ind w:left="220"/>
    </w:pPr>
  </w:style>
  <w:style w:type="character" w:styleId="Hyperlink">
    <w:name w:val="Hyperlink"/>
    <w:basedOn w:val="DefaultParagraphFont"/>
    <w:uiPriority w:val="99"/>
    <w:unhideWhenUsed/>
    <w:rsid w:val="00147CFB"/>
    <w:rPr>
      <w:color w:val="0000FF" w:themeColor="hyperlink"/>
      <w:u w:val="single"/>
    </w:rPr>
  </w:style>
  <w:style w:type="paragraph" w:styleId="BalloonText">
    <w:name w:val="Balloon Text"/>
    <w:basedOn w:val="Normal"/>
    <w:link w:val="BalloonTextChar"/>
    <w:uiPriority w:val="99"/>
    <w:semiHidden/>
    <w:unhideWhenUsed/>
    <w:rsid w:val="00147C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CFB"/>
    <w:rPr>
      <w:rFonts w:ascii="Tahoma" w:hAnsi="Tahoma" w:cs="Tahoma"/>
      <w:sz w:val="16"/>
      <w:szCs w:val="16"/>
    </w:rPr>
  </w:style>
  <w:style w:type="character" w:styleId="CommentReference">
    <w:name w:val="annotation reference"/>
    <w:basedOn w:val="DefaultParagraphFont"/>
    <w:uiPriority w:val="99"/>
    <w:semiHidden/>
    <w:unhideWhenUsed/>
    <w:rsid w:val="007C5658"/>
    <w:rPr>
      <w:sz w:val="16"/>
      <w:szCs w:val="16"/>
    </w:rPr>
  </w:style>
  <w:style w:type="paragraph" w:styleId="CommentText">
    <w:name w:val="annotation text"/>
    <w:basedOn w:val="Normal"/>
    <w:link w:val="CommentTextChar"/>
    <w:uiPriority w:val="99"/>
    <w:semiHidden/>
    <w:unhideWhenUsed/>
    <w:rsid w:val="007C5658"/>
    <w:pPr>
      <w:spacing w:line="240" w:lineRule="auto"/>
    </w:pPr>
    <w:rPr>
      <w:sz w:val="20"/>
      <w:szCs w:val="20"/>
    </w:rPr>
  </w:style>
  <w:style w:type="character" w:customStyle="1" w:styleId="CommentTextChar">
    <w:name w:val="Comment Text Char"/>
    <w:basedOn w:val="DefaultParagraphFont"/>
    <w:link w:val="CommentText"/>
    <w:uiPriority w:val="99"/>
    <w:semiHidden/>
    <w:rsid w:val="007C5658"/>
    <w:rPr>
      <w:sz w:val="20"/>
      <w:szCs w:val="20"/>
    </w:rPr>
  </w:style>
  <w:style w:type="paragraph" w:styleId="CommentSubject">
    <w:name w:val="annotation subject"/>
    <w:basedOn w:val="CommentText"/>
    <w:next w:val="CommentText"/>
    <w:link w:val="CommentSubjectChar"/>
    <w:uiPriority w:val="99"/>
    <w:semiHidden/>
    <w:unhideWhenUsed/>
    <w:rsid w:val="007C5658"/>
    <w:rPr>
      <w:b/>
      <w:bCs/>
    </w:rPr>
  </w:style>
  <w:style w:type="character" w:customStyle="1" w:styleId="CommentSubjectChar">
    <w:name w:val="Comment Subject Char"/>
    <w:basedOn w:val="CommentTextChar"/>
    <w:link w:val="CommentSubject"/>
    <w:uiPriority w:val="99"/>
    <w:semiHidden/>
    <w:rsid w:val="007C5658"/>
    <w:rPr>
      <w:b/>
      <w:bCs/>
      <w:sz w:val="20"/>
      <w:szCs w:val="20"/>
    </w:rPr>
  </w:style>
  <w:style w:type="paragraph" w:styleId="TOC3">
    <w:name w:val="toc 3"/>
    <w:basedOn w:val="Normal"/>
    <w:next w:val="Normal"/>
    <w:autoRedefine/>
    <w:uiPriority w:val="39"/>
    <w:unhideWhenUsed/>
    <w:rsid w:val="002C2468"/>
    <w:pPr>
      <w:spacing w:after="100"/>
      <w:ind w:left="440"/>
    </w:pPr>
  </w:style>
  <w:style w:type="paragraph" w:customStyle="1" w:styleId="StataOutput">
    <w:name w:val="Stata Output"/>
    <w:basedOn w:val="Normal"/>
    <w:link w:val="StataOutputChar"/>
    <w:qFormat/>
    <w:rsid w:val="00F709F7"/>
    <w:pPr>
      <w:keepNext/>
      <w:spacing w:after="0" w:line="240" w:lineRule="auto"/>
    </w:pPr>
    <w:rPr>
      <w:rFonts w:ascii="Courier New" w:hAnsi="Courier New" w:cs="Courier New"/>
      <w:sz w:val="18"/>
      <w:szCs w:val="18"/>
    </w:rPr>
  </w:style>
  <w:style w:type="character" w:customStyle="1" w:styleId="StataOutputChar">
    <w:name w:val="Stata Output Char"/>
    <w:basedOn w:val="DefaultParagraphFont"/>
    <w:link w:val="StataOutput"/>
    <w:rsid w:val="00F709F7"/>
    <w:rPr>
      <w:rFonts w:ascii="Courier New" w:hAnsi="Courier New" w:cs="Courier New"/>
      <w:sz w:val="18"/>
      <w:szCs w:val="18"/>
    </w:rPr>
  </w:style>
  <w:style w:type="paragraph" w:styleId="Header">
    <w:name w:val="header"/>
    <w:basedOn w:val="Normal"/>
    <w:link w:val="HeaderChar"/>
    <w:uiPriority w:val="99"/>
    <w:unhideWhenUsed/>
    <w:rsid w:val="000378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884"/>
  </w:style>
  <w:style w:type="paragraph" w:styleId="Footer">
    <w:name w:val="footer"/>
    <w:basedOn w:val="Normal"/>
    <w:link w:val="FooterChar"/>
    <w:uiPriority w:val="99"/>
    <w:unhideWhenUsed/>
    <w:rsid w:val="000378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78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FB"/>
  </w:style>
  <w:style w:type="paragraph" w:styleId="Heading1">
    <w:name w:val="heading 1"/>
    <w:basedOn w:val="Normal"/>
    <w:next w:val="Normal"/>
    <w:link w:val="Heading1Char"/>
    <w:uiPriority w:val="9"/>
    <w:qFormat/>
    <w:rsid w:val="00147CFB"/>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147CFB"/>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147CFB"/>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147CFB"/>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147CFB"/>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147CFB"/>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147CFB"/>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147CFB"/>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147CFB"/>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7CFB"/>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147CFB"/>
    <w:rPr>
      <w:smallCaps/>
      <w:sz w:val="52"/>
      <w:szCs w:val="52"/>
    </w:rPr>
  </w:style>
  <w:style w:type="paragraph" w:styleId="ListParagraph">
    <w:name w:val="List Paragraph"/>
    <w:basedOn w:val="Normal"/>
    <w:uiPriority w:val="34"/>
    <w:qFormat/>
    <w:rsid w:val="00147CFB"/>
    <w:pPr>
      <w:ind w:left="720"/>
      <w:contextualSpacing/>
    </w:pPr>
  </w:style>
  <w:style w:type="character" w:customStyle="1" w:styleId="Heading2Char">
    <w:name w:val="Heading 2 Char"/>
    <w:basedOn w:val="DefaultParagraphFont"/>
    <w:link w:val="Heading2"/>
    <w:uiPriority w:val="9"/>
    <w:rsid w:val="00147CFB"/>
    <w:rPr>
      <w:smallCaps/>
      <w:sz w:val="28"/>
      <w:szCs w:val="28"/>
    </w:rPr>
  </w:style>
  <w:style w:type="paragraph" w:styleId="FootnoteText">
    <w:name w:val="footnote text"/>
    <w:basedOn w:val="Normal"/>
    <w:link w:val="FootnoteTextChar"/>
    <w:uiPriority w:val="99"/>
    <w:semiHidden/>
    <w:unhideWhenUsed/>
    <w:rsid w:val="004470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707F"/>
    <w:rPr>
      <w:sz w:val="20"/>
      <w:szCs w:val="20"/>
    </w:rPr>
  </w:style>
  <w:style w:type="character" w:styleId="FootnoteReference">
    <w:name w:val="footnote reference"/>
    <w:basedOn w:val="DefaultParagraphFont"/>
    <w:uiPriority w:val="99"/>
    <w:semiHidden/>
    <w:unhideWhenUsed/>
    <w:rsid w:val="0044707F"/>
    <w:rPr>
      <w:vertAlign w:val="superscript"/>
    </w:rPr>
  </w:style>
  <w:style w:type="paragraph" w:styleId="Caption">
    <w:name w:val="caption"/>
    <w:basedOn w:val="Normal"/>
    <w:next w:val="Normal"/>
    <w:uiPriority w:val="35"/>
    <w:unhideWhenUsed/>
    <w:rsid w:val="004F6F2E"/>
    <w:pPr>
      <w:spacing w:line="240" w:lineRule="auto"/>
    </w:pPr>
    <w:rPr>
      <w:b/>
      <w:bCs/>
      <w:color w:val="4F81BD" w:themeColor="accent1"/>
      <w:sz w:val="18"/>
      <w:szCs w:val="18"/>
    </w:rPr>
  </w:style>
  <w:style w:type="table" w:styleId="LightShading-Accent1">
    <w:name w:val="Light Shading Accent 1"/>
    <w:basedOn w:val="TableNormal"/>
    <w:uiPriority w:val="60"/>
    <w:rsid w:val="007B7E1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7B7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47CFB"/>
    <w:rPr>
      <w:smallCaps/>
      <w:spacing w:val="5"/>
      <w:sz w:val="36"/>
      <w:szCs w:val="36"/>
    </w:rPr>
  </w:style>
  <w:style w:type="character" w:customStyle="1" w:styleId="Heading3Char">
    <w:name w:val="Heading 3 Char"/>
    <w:basedOn w:val="DefaultParagraphFont"/>
    <w:link w:val="Heading3"/>
    <w:uiPriority w:val="9"/>
    <w:rsid w:val="00147CFB"/>
    <w:rPr>
      <w:i/>
      <w:iCs/>
      <w:smallCaps/>
      <w:spacing w:val="5"/>
      <w:sz w:val="26"/>
      <w:szCs w:val="26"/>
    </w:rPr>
  </w:style>
  <w:style w:type="character" w:customStyle="1" w:styleId="Heading4Char">
    <w:name w:val="Heading 4 Char"/>
    <w:basedOn w:val="DefaultParagraphFont"/>
    <w:link w:val="Heading4"/>
    <w:uiPriority w:val="9"/>
    <w:rsid w:val="00147CFB"/>
    <w:rPr>
      <w:b/>
      <w:bCs/>
      <w:spacing w:val="5"/>
      <w:sz w:val="24"/>
      <w:szCs w:val="24"/>
    </w:rPr>
  </w:style>
  <w:style w:type="character" w:customStyle="1" w:styleId="Heading5Char">
    <w:name w:val="Heading 5 Char"/>
    <w:basedOn w:val="DefaultParagraphFont"/>
    <w:link w:val="Heading5"/>
    <w:uiPriority w:val="9"/>
    <w:semiHidden/>
    <w:rsid w:val="00147CFB"/>
    <w:rPr>
      <w:i/>
      <w:iCs/>
      <w:sz w:val="24"/>
      <w:szCs w:val="24"/>
    </w:rPr>
  </w:style>
  <w:style w:type="character" w:customStyle="1" w:styleId="Heading6Char">
    <w:name w:val="Heading 6 Char"/>
    <w:basedOn w:val="DefaultParagraphFont"/>
    <w:link w:val="Heading6"/>
    <w:uiPriority w:val="9"/>
    <w:semiHidden/>
    <w:rsid w:val="00147CFB"/>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147CFB"/>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147CFB"/>
    <w:rPr>
      <w:b/>
      <w:bCs/>
      <w:color w:val="7F7F7F" w:themeColor="text1" w:themeTint="80"/>
      <w:sz w:val="20"/>
      <w:szCs w:val="20"/>
    </w:rPr>
  </w:style>
  <w:style w:type="character" w:customStyle="1" w:styleId="Heading9Char">
    <w:name w:val="Heading 9 Char"/>
    <w:basedOn w:val="DefaultParagraphFont"/>
    <w:link w:val="Heading9"/>
    <w:uiPriority w:val="9"/>
    <w:semiHidden/>
    <w:rsid w:val="00147CFB"/>
    <w:rPr>
      <w:b/>
      <w:bCs/>
      <w:i/>
      <w:iCs/>
      <w:color w:val="7F7F7F" w:themeColor="text1" w:themeTint="80"/>
      <w:sz w:val="18"/>
      <w:szCs w:val="18"/>
    </w:rPr>
  </w:style>
  <w:style w:type="paragraph" w:styleId="Subtitle">
    <w:name w:val="Subtitle"/>
    <w:basedOn w:val="Normal"/>
    <w:next w:val="Normal"/>
    <w:link w:val="SubtitleChar"/>
    <w:uiPriority w:val="11"/>
    <w:qFormat/>
    <w:rsid w:val="00147CFB"/>
    <w:rPr>
      <w:i/>
      <w:iCs/>
      <w:smallCaps/>
      <w:spacing w:val="10"/>
      <w:sz w:val="28"/>
      <w:szCs w:val="28"/>
    </w:rPr>
  </w:style>
  <w:style w:type="character" w:customStyle="1" w:styleId="SubtitleChar">
    <w:name w:val="Subtitle Char"/>
    <w:basedOn w:val="DefaultParagraphFont"/>
    <w:link w:val="Subtitle"/>
    <w:uiPriority w:val="11"/>
    <w:rsid w:val="00147CFB"/>
    <w:rPr>
      <w:i/>
      <w:iCs/>
      <w:smallCaps/>
      <w:spacing w:val="10"/>
      <w:sz w:val="28"/>
      <w:szCs w:val="28"/>
    </w:rPr>
  </w:style>
  <w:style w:type="character" w:styleId="Strong">
    <w:name w:val="Strong"/>
    <w:uiPriority w:val="22"/>
    <w:qFormat/>
    <w:rsid w:val="00147CFB"/>
    <w:rPr>
      <w:b/>
      <w:bCs/>
    </w:rPr>
  </w:style>
  <w:style w:type="character" w:styleId="Emphasis">
    <w:name w:val="Emphasis"/>
    <w:uiPriority w:val="20"/>
    <w:qFormat/>
    <w:rsid w:val="00147CFB"/>
    <w:rPr>
      <w:b/>
      <w:bCs/>
      <w:i/>
      <w:iCs/>
      <w:spacing w:val="10"/>
    </w:rPr>
  </w:style>
  <w:style w:type="paragraph" w:styleId="NoSpacing">
    <w:name w:val="No Spacing"/>
    <w:basedOn w:val="Normal"/>
    <w:uiPriority w:val="1"/>
    <w:qFormat/>
    <w:rsid w:val="00147CFB"/>
    <w:pPr>
      <w:spacing w:after="0" w:line="240" w:lineRule="auto"/>
    </w:pPr>
  </w:style>
  <w:style w:type="paragraph" w:styleId="Quote">
    <w:name w:val="Quote"/>
    <w:basedOn w:val="Normal"/>
    <w:next w:val="Normal"/>
    <w:link w:val="QuoteChar"/>
    <w:uiPriority w:val="29"/>
    <w:qFormat/>
    <w:rsid w:val="00147CFB"/>
    <w:rPr>
      <w:i/>
      <w:iCs/>
    </w:rPr>
  </w:style>
  <w:style w:type="character" w:customStyle="1" w:styleId="QuoteChar">
    <w:name w:val="Quote Char"/>
    <w:basedOn w:val="DefaultParagraphFont"/>
    <w:link w:val="Quote"/>
    <w:uiPriority w:val="29"/>
    <w:rsid w:val="00147CFB"/>
    <w:rPr>
      <w:i/>
      <w:iCs/>
    </w:rPr>
  </w:style>
  <w:style w:type="paragraph" w:styleId="IntenseQuote">
    <w:name w:val="Intense Quote"/>
    <w:basedOn w:val="Normal"/>
    <w:next w:val="Normal"/>
    <w:link w:val="IntenseQuoteChar"/>
    <w:uiPriority w:val="30"/>
    <w:qFormat/>
    <w:rsid w:val="00147CFB"/>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147CFB"/>
    <w:rPr>
      <w:i/>
      <w:iCs/>
    </w:rPr>
  </w:style>
  <w:style w:type="character" w:styleId="SubtleEmphasis">
    <w:name w:val="Subtle Emphasis"/>
    <w:uiPriority w:val="19"/>
    <w:qFormat/>
    <w:rsid w:val="00147CFB"/>
    <w:rPr>
      <w:i/>
      <w:iCs/>
    </w:rPr>
  </w:style>
  <w:style w:type="character" w:styleId="IntenseEmphasis">
    <w:name w:val="Intense Emphasis"/>
    <w:uiPriority w:val="21"/>
    <w:qFormat/>
    <w:rsid w:val="00147CFB"/>
    <w:rPr>
      <w:b/>
      <w:bCs/>
      <w:i/>
      <w:iCs/>
    </w:rPr>
  </w:style>
  <w:style w:type="character" w:styleId="SubtleReference">
    <w:name w:val="Subtle Reference"/>
    <w:basedOn w:val="DefaultParagraphFont"/>
    <w:uiPriority w:val="31"/>
    <w:qFormat/>
    <w:rsid w:val="00147CFB"/>
    <w:rPr>
      <w:smallCaps/>
    </w:rPr>
  </w:style>
  <w:style w:type="character" w:styleId="IntenseReference">
    <w:name w:val="Intense Reference"/>
    <w:uiPriority w:val="32"/>
    <w:qFormat/>
    <w:rsid w:val="00147CFB"/>
    <w:rPr>
      <w:b/>
      <w:bCs/>
      <w:smallCaps/>
    </w:rPr>
  </w:style>
  <w:style w:type="character" w:styleId="BookTitle">
    <w:name w:val="Book Title"/>
    <w:basedOn w:val="DefaultParagraphFont"/>
    <w:uiPriority w:val="33"/>
    <w:qFormat/>
    <w:rsid w:val="00147CFB"/>
    <w:rPr>
      <w:i/>
      <w:iCs/>
      <w:smallCaps/>
      <w:spacing w:val="5"/>
    </w:rPr>
  </w:style>
  <w:style w:type="paragraph" w:styleId="TOCHeading">
    <w:name w:val="TOC Heading"/>
    <w:basedOn w:val="Heading1"/>
    <w:next w:val="Normal"/>
    <w:uiPriority w:val="39"/>
    <w:semiHidden/>
    <w:unhideWhenUsed/>
    <w:qFormat/>
    <w:rsid w:val="00147CFB"/>
    <w:pPr>
      <w:outlineLvl w:val="9"/>
    </w:pPr>
    <w:rPr>
      <w:lang w:bidi="en-US"/>
    </w:rPr>
  </w:style>
  <w:style w:type="paragraph" w:styleId="TOC1">
    <w:name w:val="toc 1"/>
    <w:basedOn w:val="Normal"/>
    <w:next w:val="Normal"/>
    <w:autoRedefine/>
    <w:uiPriority w:val="39"/>
    <w:unhideWhenUsed/>
    <w:rsid w:val="00147CFB"/>
    <w:pPr>
      <w:spacing w:after="100"/>
    </w:pPr>
  </w:style>
  <w:style w:type="paragraph" w:styleId="TOC2">
    <w:name w:val="toc 2"/>
    <w:basedOn w:val="Normal"/>
    <w:next w:val="Normal"/>
    <w:autoRedefine/>
    <w:uiPriority w:val="39"/>
    <w:unhideWhenUsed/>
    <w:rsid w:val="00147CFB"/>
    <w:pPr>
      <w:spacing w:after="100"/>
      <w:ind w:left="220"/>
    </w:pPr>
  </w:style>
  <w:style w:type="character" w:styleId="Hyperlink">
    <w:name w:val="Hyperlink"/>
    <w:basedOn w:val="DefaultParagraphFont"/>
    <w:uiPriority w:val="99"/>
    <w:unhideWhenUsed/>
    <w:rsid w:val="00147CFB"/>
    <w:rPr>
      <w:color w:val="0000FF" w:themeColor="hyperlink"/>
      <w:u w:val="single"/>
    </w:rPr>
  </w:style>
  <w:style w:type="paragraph" w:styleId="BalloonText">
    <w:name w:val="Balloon Text"/>
    <w:basedOn w:val="Normal"/>
    <w:link w:val="BalloonTextChar"/>
    <w:uiPriority w:val="99"/>
    <w:semiHidden/>
    <w:unhideWhenUsed/>
    <w:rsid w:val="00147C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CFB"/>
    <w:rPr>
      <w:rFonts w:ascii="Tahoma" w:hAnsi="Tahoma" w:cs="Tahoma"/>
      <w:sz w:val="16"/>
      <w:szCs w:val="16"/>
    </w:rPr>
  </w:style>
  <w:style w:type="character" w:styleId="CommentReference">
    <w:name w:val="annotation reference"/>
    <w:basedOn w:val="DefaultParagraphFont"/>
    <w:uiPriority w:val="99"/>
    <w:semiHidden/>
    <w:unhideWhenUsed/>
    <w:rsid w:val="007C5658"/>
    <w:rPr>
      <w:sz w:val="16"/>
      <w:szCs w:val="16"/>
    </w:rPr>
  </w:style>
  <w:style w:type="paragraph" w:styleId="CommentText">
    <w:name w:val="annotation text"/>
    <w:basedOn w:val="Normal"/>
    <w:link w:val="CommentTextChar"/>
    <w:uiPriority w:val="99"/>
    <w:semiHidden/>
    <w:unhideWhenUsed/>
    <w:rsid w:val="007C5658"/>
    <w:pPr>
      <w:spacing w:line="240" w:lineRule="auto"/>
    </w:pPr>
    <w:rPr>
      <w:sz w:val="20"/>
      <w:szCs w:val="20"/>
    </w:rPr>
  </w:style>
  <w:style w:type="character" w:customStyle="1" w:styleId="CommentTextChar">
    <w:name w:val="Comment Text Char"/>
    <w:basedOn w:val="DefaultParagraphFont"/>
    <w:link w:val="CommentText"/>
    <w:uiPriority w:val="99"/>
    <w:semiHidden/>
    <w:rsid w:val="007C5658"/>
    <w:rPr>
      <w:sz w:val="20"/>
      <w:szCs w:val="20"/>
    </w:rPr>
  </w:style>
  <w:style w:type="paragraph" w:styleId="CommentSubject">
    <w:name w:val="annotation subject"/>
    <w:basedOn w:val="CommentText"/>
    <w:next w:val="CommentText"/>
    <w:link w:val="CommentSubjectChar"/>
    <w:uiPriority w:val="99"/>
    <w:semiHidden/>
    <w:unhideWhenUsed/>
    <w:rsid w:val="007C5658"/>
    <w:rPr>
      <w:b/>
      <w:bCs/>
    </w:rPr>
  </w:style>
  <w:style w:type="character" w:customStyle="1" w:styleId="CommentSubjectChar">
    <w:name w:val="Comment Subject Char"/>
    <w:basedOn w:val="CommentTextChar"/>
    <w:link w:val="CommentSubject"/>
    <w:uiPriority w:val="99"/>
    <w:semiHidden/>
    <w:rsid w:val="007C5658"/>
    <w:rPr>
      <w:b/>
      <w:bCs/>
      <w:sz w:val="20"/>
      <w:szCs w:val="20"/>
    </w:rPr>
  </w:style>
  <w:style w:type="paragraph" w:styleId="TOC3">
    <w:name w:val="toc 3"/>
    <w:basedOn w:val="Normal"/>
    <w:next w:val="Normal"/>
    <w:autoRedefine/>
    <w:uiPriority w:val="39"/>
    <w:unhideWhenUsed/>
    <w:rsid w:val="002C2468"/>
    <w:pPr>
      <w:spacing w:after="100"/>
      <w:ind w:left="440"/>
    </w:pPr>
  </w:style>
  <w:style w:type="paragraph" w:customStyle="1" w:styleId="StataOutput">
    <w:name w:val="Stata Output"/>
    <w:basedOn w:val="Normal"/>
    <w:link w:val="StataOutputChar"/>
    <w:qFormat/>
    <w:rsid w:val="00F709F7"/>
    <w:pPr>
      <w:keepNext/>
      <w:spacing w:after="0" w:line="240" w:lineRule="auto"/>
    </w:pPr>
    <w:rPr>
      <w:rFonts w:ascii="Courier New" w:hAnsi="Courier New" w:cs="Courier New"/>
      <w:sz w:val="18"/>
      <w:szCs w:val="18"/>
    </w:rPr>
  </w:style>
  <w:style w:type="character" w:customStyle="1" w:styleId="StataOutputChar">
    <w:name w:val="Stata Output Char"/>
    <w:basedOn w:val="DefaultParagraphFont"/>
    <w:link w:val="StataOutput"/>
    <w:rsid w:val="00F709F7"/>
    <w:rPr>
      <w:rFonts w:ascii="Courier New" w:hAnsi="Courier New" w:cs="Courier New"/>
      <w:sz w:val="18"/>
      <w:szCs w:val="18"/>
    </w:rPr>
  </w:style>
  <w:style w:type="paragraph" w:styleId="Header">
    <w:name w:val="header"/>
    <w:basedOn w:val="Normal"/>
    <w:link w:val="HeaderChar"/>
    <w:uiPriority w:val="99"/>
    <w:unhideWhenUsed/>
    <w:rsid w:val="000378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884"/>
  </w:style>
  <w:style w:type="paragraph" w:styleId="Footer">
    <w:name w:val="footer"/>
    <w:basedOn w:val="Normal"/>
    <w:link w:val="FooterChar"/>
    <w:uiPriority w:val="99"/>
    <w:unhideWhenUsed/>
    <w:rsid w:val="000378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7884"/>
  </w:style>
</w:styles>
</file>

<file path=word/webSettings.xml><?xml version="1.0" encoding="utf-8"?>
<w:webSettings xmlns:r="http://schemas.openxmlformats.org/officeDocument/2006/relationships" xmlns:w="http://schemas.openxmlformats.org/wordprocessingml/2006/main">
  <w:divs>
    <w:div w:id="76563503">
      <w:bodyDiv w:val="1"/>
      <w:marLeft w:val="0"/>
      <w:marRight w:val="0"/>
      <w:marTop w:val="0"/>
      <w:marBottom w:val="0"/>
      <w:divBdr>
        <w:top w:val="none" w:sz="0" w:space="0" w:color="auto"/>
        <w:left w:val="none" w:sz="0" w:space="0" w:color="auto"/>
        <w:bottom w:val="none" w:sz="0" w:space="0" w:color="auto"/>
        <w:right w:val="none" w:sz="0" w:space="0" w:color="auto"/>
      </w:divBdr>
    </w:div>
    <w:div w:id="634071179">
      <w:bodyDiv w:val="1"/>
      <w:marLeft w:val="0"/>
      <w:marRight w:val="0"/>
      <w:marTop w:val="0"/>
      <w:marBottom w:val="0"/>
      <w:divBdr>
        <w:top w:val="none" w:sz="0" w:space="0" w:color="auto"/>
        <w:left w:val="none" w:sz="0" w:space="0" w:color="auto"/>
        <w:bottom w:val="none" w:sz="0" w:space="0" w:color="auto"/>
        <w:right w:val="none" w:sz="0" w:space="0" w:color="auto"/>
      </w:divBdr>
    </w:div>
    <w:div w:id="949580999">
      <w:bodyDiv w:val="1"/>
      <w:marLeft w:val="0"/>
      <w:marRight w:val="0"/>
      <w:marTop w:val="0"/>
      <w:marBottom w:val="0"/>
      <w:divBdr>
        <w:top w:val="none" w:sz="0" w:space="0" w:color="auto"/>
        <w:left w:val="none" w:sz="0" w:space="0" w:color="auto"/>
        <w:bottom w:val="none" w:sz="0" w:space="0" w:color="auto"/>
        <w:right w:val="none" w:sz="0" w:space="0" w:color="auto"/>
      </w:divBdr>
      <w:divsChild>
        <w:div w:id="94063804">
          <w:marLeft w:val="0"/>
          <w:marRight w:val="0"/>
          <w:marTop w:val="0"/>
          <w:marBottom w:val="0"/>
          <w:divBdr>
            <w:top w:val="none" w:sz="0" w:space="0" w:color="auto"/>
            <w:left w:val="none" w:sz="0" w:space="0" w:color="auto"/>
            <w:bottom w:val="none" w:sz="0" w:space="0" w:color="auto"/>
            <w:right w:val="none" w:sz="0" w:space="0" w:color="auto"/>
          </w:divBdr>
        </w:div>
        <w:div w:id="1595282754">
          <w:marLeft w:val="0"/>
          <w:marRight w:val="0"/>
          <w:marTop w:val="0"/>
          <w:marBottom w:val="0"/>
          <w:divBdr>
            <w:top w:val="none" w:sz="0" w:space="0" w:color="auto"/>
            <w:left w:val="none" w:sz="0" w:space="0" w:color="auto"/>
            <w:bottom w:val="none" w:sz="0" w:space="0" w:color="auto"/>
            <w:right w:val="none" w:sz="0" w:space="0" w:color="auto"/>
          </w:divBdr>
        </w:div>
        <w:div w:id="443691744">
          <w:marLeft w:val="0"/>
          <w:marRight w:val="0"/>
          <w:marTop w:val="0"/>
          <w:marBottom w:val="0"/>
          <w:divBdr>
            <w:top w:val="none" w:sz="0" w:space="0" w:color="auto"/>
            <w:left w:val="none" w:sz="0" w:space="0" w:color="auto"/>
            <w:bottom w:val="none" w:sz="0" w:space="0" w:color="auto"/>
            <w:right w:val="none" w:sz="0" w:space="0" w:color="auto"/>
          </w:divBdr>
        </w:div>
        <w:div w:id="1576626417">
          <w:marLeft w:val="0"/>
          <w:marRight w:val="0"/>
          <w:marTop w:val="0"/>
          <w:marBottom w:val="0"/>
          <w:divBdr>
            <w:top w:val="none" w:sz="0" w:space="0" w:color="auto"/>
            <w:left w:val="none" w:sz="0" w:space="0" w:color="auto"/>
            <w:bottom w:val="none" w:sz="0" w:space="0" w:color="auto"/>
            <w:right w:val="none" w:sz="0" w:space="0" w:color="auto"/>
          </w:divBdr>
        </w:div>
        <w:div w:id="174735758">
          <w:marLeft w:val="0"/>
          <w:marRight w:val="0"/>
          <w:marTop w:val="0"/>
          <w:marBottom w:val="0"/>
          <w:divBdr>
            <w:top w:val="none" w:sz="0" w:space="0" w:color="auto"/>
            <w:left w:val="none" w:sz="0" w:space="0" w:color="auto"/>
            <w:bottom w:val="none" w:sz="0" w:space="0" w:color="auto"/>
            <w:right w:val="none" w:sz="0" w:space="0" w:color="auto"/>
          </w:divBdr>
        </w:div>
        <w:div w:id="1985694177">
          <w:marLeft w:val="0"/>
          <w:marRight w:val="0"/>
          <w:marTop w:val="0"/>
          <w:marBottom w:val="0"/>
          <w:divBdr>
            <w:top w:val="none" w:sz="0" w:space="0" w:color="auto"/>
            <w:left w:val="none" w:sz="0" w:space="0" w:color="auto"/>
            <w:bottom w:val="none" w:sz="0" w:space="0" w:color="auto"/>
            <w:right w:val="none" w:sz="0" w:space="0" w:color="auto"/>
          </w:divBdr>
        </w:div>
        <w:div w:id="1243446172">
          <w:marLeft w:val="0"/>
          <w:marRight w:val="0"/>
          <w:marTop w:val="0"/>
          <w:marBottom w:val="0"/>
          <w:divBdr>
            <w:top w:val="none" w:sz="0" w:space="0" w:color="auto"/>
            <w:left w:val="none" w:sz="0" w:space="0" w:color="auto"/>
            <w:bottom w:val="none" w:sz="0" w:space="0" w:color="auto"/>
            <w:right w:val="none" w:sz="0" w:space="0" w:color="auto"/>
          </w:divBdr>
        </w:div>
      </w:divsChild>
    </w:div>
    <w:div w:id="1257714502">
      <w:bodyDiv w:val="1"/>
      <w:marLeft w:val="0"/>
      <w:marRight w:val="0"/>
      <w:marTop w:val="0"/>
      <w:marBottom w:val="0"/>
      <w:divBdr>
        <w:top w:val="none" w:sz="0" w:space="0" w:color="auto"/>
        <w:left w:val="none" w:sz="0" w:space="0" w:color="auto"/>
        <w:bottom w:val="none" w:sz="0" w:space="0" w:color="auto"/>
        <w:right w:val="none" w:sz="0" w:space="0" w:color="auto"/>
      </w:divBdr>
    </w:div>
    <w:div w:id="214349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D4528-B8F6-40C7-BCD8-949CD7EE5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953</Words>
  <Characters>5434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Wright</dc:creator>
  <cp:lastModifiedBy>Janet Aronson</cp:lastModifiedBy>
  <cp:revision>3</cp:revision>
  <cp:lastPrinted>2013-12-10T19:56:00Z</cp:lastPrinted>
  <dcterms:created xsi:type="dcterms:W3CDTF">2014-01-08T02:03:00Z</dcterms:created>
  <dcterms:modified xsi:type="dcterms:W3CDTF">2014-01-12T20:01:00Z</dcterms:modified>
</cp:coreProperties>
</file>