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7AE3" w14:textId="77777777" w:rsidR="004C6F69" w:rsidRDefault="004C6F69" w:rsidP="00237FED">
      <w:pPr>
        <w:pStyle w:val="Title"/>
      </w:pPr>
      <w:bookmarkStart w:id="0" w:name="_GoBack"/>
      <w:bookmarkEnd w:id="0"/>
      <w:r>
        <w:t>Brandeis University</w:t>
      </w:r>
    </w:p>
    <w:p w14:paraId="2C343B8B" w14:textId="77777777" w:rsidR="004C6F69" w:rsidRDefault="004C6F69">
      <w:pPr>
        <w:jc w:val="center"/>
        <w:rPr>
          <w:b/>
          <w:sz w:val="24"/>
        </w:rPr>
      </w:pPr>
      <w:r>
        <w:rPr>
          <w:b/>
          <w:sz w:val="24"/>
        </w:rPr>
        <w:t>Department of Economics</w:t>
      </w:r>
    </w:p>
    <w:p w14:paraId="6ADD1EAE" w14:textId="77777777" w:rsidR="004C6F69" w:rsidRDefault="004C6F69">
      <w:pPr>
        <w:jc w:val="center"/>
        <w:rPr>
          <w:b/>
          <w:sz w:val="24"/>
        </w:rPr>
      </w:pPr>
    </w:p>
    <w:p w14:paraId="3FEEFB96" w14:textId="77777777" w:rsidR="004C6F69" w:rsidRDefault="004C6F69" w:rsidP="00A77815">
      <w:pPr>
        <w:pStyle w:val="Title"/>
      </w:pPr>
      <w:r>
        <w:t>Advising Summary</w:t>
      </w:r>
    </w:p>
    <w:p w14:paraId="4E36856E" w14:textId="77777777" w:rsidR="004C6F69" w:rsidRPr="002A2D14" w:rsidRDefault="004C6F69">
      <w:pPr>
        <w:rPr>
          <w:b/>
        </w:rPr>
      </w:pPr>
    </w:p>
    <w:p w14:paraId="1CA9A1EF" w14:textId="77777777" w:rsidR="004C6F69" w:rsidRPr="002A2D14" w:rsidRDefault="004C6F69">
      <w:pPr>
        <w:pStyle w:val="Heading2"/>
        <w:rPr>
          <w:sz w:val="20"/>
        </w:rPr>
      </w:pPr>
    </w:p>
    <w:p w14:paraId="32B6008D" w14:textId="77777777" w:rsidR="004C6F69" w:rsidRPr="002A2D14" w:rsidRDefault="004C6F69">
      <w:pPr>
        <w:pStyle w:val="Heading2"/>
        <w:rPr>
          <w:sz w:val="20"/>
        </w:rPr>
      </w:pPr>
      <w:r w:rsidRPr="002A2D14">
        <w:rPr>
          <w:sz w:val="20"/>
        </w:rPr>
        <w:t>The Economics Major</w:t>
      </w:r>
    </w:p>
    <w:p w14:paraId="0B3FF9F1" w14:textId="77777777" w:rsidR="004C6F69" w:rsidRPr="002A2D14" w:rsidRDefault="004C6F69"/>
    <w:p w14:paraId="3064486D" w14:textId="7F70AE6F" w:rsidR="008D028E" w:rsidRPr="00084A0E" w:rsidRDefault="004C6F69">
      <w:r w:rsidRPr="002A2D14">
        <w:t>The Eco</w:t>
      </w:r>
      <w:r>
        <w:t xml:space="preserve">nomics major consists of </w:t>
      </w:r>
      <w:r w:rsidR="00144F6F">
        <w:t>eleven</w:t>
      </w:r>
      <w:r>
        <w:t xml:space="preserve"> </w:t>
      </w:r>
      <w:r w:rsidR="00A47260">
        <w:t xml:space="preserve">semester </w:t>
      </w:r>
      <w:r>
        <w:t>courses</w:t>
      </w:r>
      <w:r w:rsidR="00A47260">
        <w:t xml:space="preserve"> plus two 2-credit foundational literacy practicums</w:t>
      </w:r>
      <w:r w:rsidR="00B24C37">
        <w:t xml:space="preserve"> (Econ 25a and 26b)</w:t>
      </w:r>
      <w:r>
        <w:t>.  The</w:t>
      </w:r>
      <w:r w:rsidR="00A47260">
        <w:t xml:space="preserve"> eleven semester courses</w:t>
      </w:r>
      <w:r>
        <w:t xml:space="preserve"> include six core courses</w:t>
      </w:r>
      <w:r w:rsidR="00EA6807">
        <w:t xml:space="preserve"> (two introductory courses</w:t>
      </w:r>
      <w:r w:rsidR="001203D5">
        <w:t xml:space="preserve"> and</w:t>
      </w:r>
      <w:r w:rsidR="00EA6807">
        <w:t xml:space="preserve"> </w:t>
      </w:r>
      <w:r w:rsidR="008560ED">
        <w:t>four</w:t>
      </w:r>
      <w:r w:rsidR="00EA6807">
        <w:t xml:space="preserve"> intermediate theory courses</w:t>
      </w:r>
      <w:r>
        <w:t xml:space="preserve"> (Econ 80a, 82b, 83a, and </w:t>
      </w:r>
      <w:r w:rsidR="000B2AA4">
        <w:t>184b</w:t>
      </w:r>
      <w:r w:rsidR="008A4CBA">
        <w:t>)</w:t>
      </w:r>
      <w:r w:rsidR="008560ED">
        <w:t>)</w:t>
      </w:r>
      <w:r w:rsidR="00144F6F">
        <w:t>,</w:t>
      </w:r>
      <w:r>
        <w:t xml:space="preserve"> four electives</w:t>
      </w:r>
      <w:r w:rsidR="00144F6F">
        <w:t>, and calculus</w:t>
      </w:r>
      <w:r>
        <w:t>.</w:t>
      </w:r>
      <w:r w:rsidR="00EA6807">
        <w:t xml:space="preserve">  </w:t>
      </w:r>
      <w:r w:rsidR="00FC2DA6" w:rsidRPr="00084A0E">
        <w:t>T</w:t>
      </w:r>
      <w:r w:rsidR="0033525A" w:rsidRPr="00084A0E">
        <w:t>he required introductory courses are Econ 10a (Introduction to Microeconomics) and Econ 20a (Introduction to Macroeconomics).  (</w:t>
      </w:r>
      <w:r w:rsidR="00144F6F" w:rsidRPr="00084A0E">
        <w:t xml:space="preserve">Econ 10a is a prerequisite for Econ 20a.  </w:t>
      </w:r>
      <w:r w:rsidR="0033525A" w:rsidRPr="00084A0E">
        <w:t>Completion of Econ 2a with a grade of B+ or higher may be substituted for Econ 10a.)</w:t>
      </w:r>
    </w:p>
    <w:p w14:paraId="123B4814" w14:textId="77777777" w:rsidR="004C6F69" w:rsidRDefault="004C6F69"/>
    <w:p w14:paraId="0748EFE0" w14:textId="7093D1C3" w:rsidR="004C6F69" w:rsidRDefault="00144F6F">
      <w:r>
        <w:t xml:space="preserve">A student must satisfy </w:t>
      </w:r>
      <w:r w:rsidR="00CB35F4">
        <w:t xml:space="preserve">the </w:t>
      </w:r>
      <w:r>
        <w:t xml:space="preserve">calculus requirement prior to enrolling in </w:t>
      </w:r>
      <w:r w:rsidR="004C6F69">
        <w:t xml:space="preserve">Econ 80a, </w:t>
      </w:r>
      <w:r w:rsidR="00F46246">
        <w:t>82b</w:t>
      </w:r>
      <w:r w:rsidR="00237FED">
        <w:t>,</w:t>
      </w:r>
      <w:r w:rsidR="00F46246">
        <w:t xml:space="preserve"> 83a</w:t>
      </w:r>
      <w:r w:rsidR="00237FED">
        <w:t xml:space="preserve">, or </w:t>
      </w:r>
      <w:r w:rsidR="00B24C37">
        <w:t>184b</w:t>
      </w:r>
      <w:r w:rsidR="00CB35F4">
        <w:t xml:space="preserve">.  </w:t>
      </w:r>
      <w:r w:rsidR="004C6F69">
        <w:t>(</w:t>
      </w:r>
      <w:r w:rsidR="00CB35F4">
        <w:t>D</w:t>
      </w:r>
      <w:r w:rsidR="004C6F69">
        <w:t xml:space="preserve">etails </w:t>
      </w:r>
      <w:r w:rsidR="00CB35F4">
        <w:t xml:space="preserve">about the calculus requirement </w:t>
      </w:r>
      <w:r w:rsidR="004C6F69">
        <w:t>can be found on page</w:t>
      </w:r>
      <w:r w:rsidR="00B24C37">
        <w:t>s</w:t>
      </w:r>
      <w:r w:rsidR="004C6F69">
        <w:t xml:space="preserve"> </w:t>
      </w:r>
      <w:r w:rsidR="008A4DF8">
        <w:t>2</w:t>
      </w:r>
      <w:r w:rsidR="00B24C37">
        <w:t>-3</w:t>
      </w:r>
      <w:r w:rsidR="004C6F69">
        <w:t xml:space="preserve"> of the </w:t>
      </w:r>
      <w:r w:rsidR="008D028E">
        <w:t>longer</w:t>
      </w:r>
      <w:r w:rsidR="004C6F69">
        <w:t xml:space="preserve"> advising memo).  Of the four electives, AT LEAST two must be upper-level electives</w:t>
      </w:r>
      <w:r w:rsidR="00AE7371">
        <w:t>, i.e., have Econ 80a, 82b, or 83a as a prerequisite</w:t>
      </w:r>
      <w:r w:rsidR="004C6F69">
        <w:t>.  Upper-level electives currently include all Economics courses with a number above 100 EXCEPT Econ 122b (Economics of the Middle East)</w:t>
      </w:r>
      <w:r w:rsidR="000B2AA4">
        <w:t xml:space="preserve"> and </w:t>
      </w:r>
      <w:r w:rsidR="004C6F69">
        <w:t>Econ 175a (</w:t>
      </w:r>
      <w:r w:rsidR="000B2AA4">
        <w:t xml:space="preserve">Introduction to the Economics of </w:t>
      </w:r>
      <w:r w:rsidR="004C6F69">
        <w:t xml:space="preserve">Development).  </w:t>
      </w:r>
      <w:r w:rsidR="007D631C">
        <w:t>All</w:t>
      </w:r>
      <w:r w:rsidR="00AE7371">
        <w:t xml:space="preserve"> the cross-listed undergraduate classes are lower-level electives.</w:t>
      </w:r>
      <w:r w:rsidR="004C6F69">
        <w:t xml:space="preserve">  However, </w:t>
      </w:r>
      <w:r w:rsidR="008D028E">
        <w:t>Econ 92</w:t>
      </w:r>
      <w:r w:rsidR="001B76BB">
        <w:t>a</w:t>
      </w:r>
      <w:r w:rsidR="008D028E">
        <w:t xml:space="preserve">, </w:t>
      </w:r>
      <w:r w:rsidR="001B76BB">
        <w:t xml:space="preserve">93a, </w:t>
      </w:r>
      <w:r w:rsidR="004C6F69">
        <w:t>98</w:t>
      </w:r>
      <w:r w:rsidR="008D028E">
        <w:t>,</w:t>
      </w:r>
      <w:r w:rsidR="004C6F69">
        <w:t xml:space="preserve"> 99</w:t>
      </w:r>
      <w:r w:rsidR="00AD49D3">
        <w:t>, and 194</w:t>
      </w:r>
      <w:r w:rsidR="004C6F69">
        <w:t xml:space="preserve"> cannot be counted toward the major.  Finally, at least 3 of the 4 electives for the major must have Econ 2a</w:t>
      </w:r>
      <w:r w:rsidR="00EA6807">
        <w:t>, 10a, or 20a</w:t>
      </w:r>
      <w:r w:rsidR="004C6F69">
        <w:t xml:space="preserve"> as a prerequisite.</w:t>
      </w:r>
    </w:p>
    <w:p w14:paraId="1427183A" w14:textId="77777777" w:rsidR="008D028E" w:rsidRDefault="008D028E" w:rsidP="008D028E"/>
    <w:p w14:paraId="3AD93739" w14:textId="3A388403" w:rsidR="00AB0A44" w:rsidRDefault="00AB0A44" w:rsidP="008D028E">
      <w:r>
        <w:t>Students who enter</w:t>
      </w:r>
      <w:r w:rsidR="001B76BB">
        <w:t>ed</w:t>
      </w:r>
      <w:r>
        <w:t xml:space="preserve"> Brandeis </w:t>
      </w:r>
      <w:r w:rsidRPr="00AB0A44">
        <w:t xml:space="preserve">in </w:t>
      </w:r>
      <w:proofErr w:type="gramStart"/>
      <w:r w:rsidRPr="00AB0A44">
        <w:t>Fall</w:t>
      </w:r>
      <w:proofErr w:type="gramEnd"/>
      <w:r w:rsidRPr="00AB0A44">
        <w:t xml:space="preserve"> 2019 or later</w:t>
      </w:r>
      <w:r>
        <w:t xml:space="preserve"> must fulfill writing intensive, oral communication, and digital literacy requirements within each major.  The writing intensive requirement will be satisfied by a 2-credit practicum </w:t>
      </w:r>
      <w:r w:rsidR="00B24C37">
        <w:t xml:space="preserve">(Econ 26b) </w:t>
      </w:r>
      <w:r>
        <w:t xml:space="preserve">taken alongside or after Econ 82b.  The oral communication requirement will be satisfied by a 2-credit practicum </w:t>
      </w:r>
      <w:r w:rsidR="00B24C37">
        <w:t xml:space="preserve">(Econ 25a) </w:t>
      </w:r>
      <w:r>
        <w:t>taken alongside or after Econ 80a.</w:t>
      </w:r>
      <w:r w:rsidR="00625FE1">
        <w:t xml:space="preserve">  </w:t>
      </w:r>
      <w:r w:rsidR="00E27231">
        <w:t xml:space="preserve">(For Economics and Business double majors, the writing intensive and oral communication requirements for Econ majors can be satisfied with Bus 47a in place of Econ 25a and 26b.)  </w:t>
      </w:r>
      <w:r w:rsidR="00625FE1">
        <w:t>Economics majors will satisfy the digital literacy requirement, along with the University’s quantitative reasoning requirement, by completing Econ 83a or 184b.</w:t>
      </w:r>
    </w:p>
    <w:p w14:paraId="3A284A7E" w14:textId="77777777" w:rsidR="00AB0A44" w:rsidRDefault="00AB0A44" w:rsidP="008D028E"/>
    <w:p w14:paraId="36BE93DF" w14:textId="1A9BCD3F" w:rsidR="008D028E" w:rsidRPr="002A2D14" w:rsidRDefault="008D028E" w:rsidP="008D028E">
      <w:r>
        <w:t>No course taken Pass/Fail may count</w:t>
      </w:r>
      <w:r w:rsidR="00845341">
        <w:t xml:space="preserve"> toward the major</w:t>
      </w:r>
      <w:r>
        <w:t xml:space="preserve">.  </w:t>
      </w:r>
      <w:r w:rsidR="00275BDB">
        <w:t xml:space="preserve">(The one exception is that the calculus requirement can be satisfied by completing a calculus course with a pass/fail grade of P.)  </w:t>
      </w:r>
      <w:r>
        <w:t xml:space="preserve">Students must earn at least a C in </w:t>
      </w:r>
      <w:r w:rsidR="00EA6807">
        <w:t xml:space="preserve">each of the introductory courses </w:t>
      </w:r>
      <w:r>
        <w:t xml:space="preserve">and at least a C- in Econ </w:t>
      </w:r>
      <w:r w:rsidR="007D631C">
        <w:t xml:space="preserve">25a, 26b, </w:t>
      </w:r>
      <w:r>
        <w:t>80a, 82b, 83a</w:t>
      </w:r>
      <w:r w:rsidR="00CB35F4">
        <w:t xml:space="preserve">, and </w:t>
      </w:r>
      <w:r w:rsidR="00707B48">
        <w:t>184b</w:t>
      </w:r>
      <w:r>
        <w:t xml:space="preserve">.  </w:t>
      </w:r>
      <w:r w:rsidR="00CB35F4" w:rsidRPr="00CB35F4">
        <w:t>O</w:t>
      </w:r>
      <w:r w:rsidRPr="00CB35F4">
        <w:t xml:space="preserve">nly one </w:t>
      </w:r>
      <w:r w:rsidR="007D0798">
        <w:t xml:space="preserve">elective </w:t>
      </w:r>
      <w:r w:rsidRPr="00CB35F4">
        <w:t>with a grade of D+</w:t>
      </w:r>
      <w:r w:rsidR="007D0798">
        <w:t xml:space="preserve">, D, or D- </w:t>
      </w:r>
      <w:r w:rsidRPr="00CB35F4">
        <w:t>may count toward the major.  Fin</w:t>
      </w:r>
      <w:r>
        <w:t xml:space="preserve">ally, a student must attain a </w:t>
      </w:r>
      <w:r w:rsidR="007B1643">
        <w:t>GPA</w:t>
      </w:r>
      <w:r>
        <w:t xml:space="preserve"> of </w:t>
      </w:r>
      <w:r w:rsidR="00632F38">
        <w:t xml:space="preserve">at least </w:t>
      </w:r>
      <w:r>
        <w:t xml:space="preserve">2.00 in his/her “best” ten Economics courses.  Details of how this </w:t>
      </w:r>
      <w:r w:rsidR="007B1643">
        <w:t>GPA</w:t>
      </w:r>
      <w:r>
        <w:t xml:space="preserve"> is calculated can be </w:t>
      </w:r>
      <w:r w:rsidRPr="002A2D14">
        <w:t xml:space="preserve">found on page </w:t>
      </w:r>
      <w:r w:rsidR="00D2741A">
        <w:t>4</w:t>
      </w:r>
      <w:r w:rsidRPr="002A2D14">
        <w:t xml:space="preserve"> of the longer advising memo.</w:t>
      </w:r>
    </w:p>
    <w:p w14:paraId="483BB285" w14:textId="77777777" w:rsidR="004C6F69" w:rsidRPr="002A2D14" w:rsidRDefault="004C6F69"/>
    <w:p w14:paraId="353C705C" w14:textId="77777777" w:rsidR="004C6F69" w:rsidRPr="002A2D14" w:rsidRDefault="004C6F69">
      <w:pPr>
        <w:pStyle w:val="Heading2"/>
        <w:rPr>
          <w:sz w:val="20"/>
        </w:rPr>
      </w:pPr>
      <w:r w:rsidRPr="002A2D14">
        <w:rPr>
          <w:sz w:val="20"/>
        </w:rPr>
        <w:t>The Economics Minor</w:t>
      </w:r>
    </w:p>
    <w:p w14:paraId="6AAF3D4E" w14:textId="77777777" w:rsidR="004C6F69" w:rsidRPr="002A2D14" w:rsidRDefault="004C6F69"/>
    <w:p w14:paraId="596E44CE" w14:textId="77777777" w:rsidR="00D2741A" w:rsidRPr="00EF4283" w:rsidRDefault="00D2741A" w:rsidP="00D2741A">
      <w:r>
        <w:t xml:space="preserve">The requirements for the Economics minor are two introductory courses and four electives for students who entered Brandeis in </w:t>
      </w:r>
      <w:proofErr w:type="gramStart"/>
      <w:r>
        <w:t>Fall</w:t>
      </w:r>
      <w:proofErr w:type="gramEnd"/>
      <w:r>
        <w:t xml:space="preserve"> 2020 or later / three electives for students who entered Brandeis before Fall 2020</w:t>
      </w:r>
      <w:r w:rsidRPr="00EF4283">
        <w:t>.  The required introductory courses are Econ 10a (Introduction to Microeconomics) and Econ 20a (Introduction to Macroeconomics).  (Econ 10a is a prerequisite for Econ 20a.  Completion of Econ 2a with a grade of B+ or higher may be substituted for Econ 10a.)</w:t>
      </w:r>
    </w:p>
    <w:p w14:paraId="765272D1" w14:textId="77777777" w:rsidR="00D2741A" w:rsidRDefault="00D2741A" w:rsidP="00D2741A"/>
    <w:p w14:paraId="6287687F" w14:textId="22181E60" w:rsidR="008D028E" w:rsidRDefault="00D2741A" w:rsidP="00D2741A">
      <w:r>
        <w:t>For students who entered Brandeis in Fall 2020 or later, AT LEAST 3 of the 4 electives for the minor must be courses that have Econ 2a, 10a, or 20a as a prerequisite</w:t>
      </w:r>
      <w:r w:rsidRPr="00B00438">
        <w:t>.</w:t>
      </w:r>
      <w:r>
        <w:rPr>
          <w:b/>
        </w:rPr>
        <w:t xml:space="preserve"> </w:t>
      </w:r>
      <w:r w:rsidRPr="0035694D">
        <w:t xml:space="preserve"> </w:t>
      </w:r>
      <w:r>
        <w:t xml:space="preserve">For students who entered Brandeis before </w:t>
      </w:r>
      <w:proofErr w:type="gramStart"/>
      <w:r>
        <w:t>Fall</w:t>
      </w:r>
      <w:proofErr w:type="gramEnd"/>
      <w:r>
        <w:t xml:space="preserve"> 2020, all 3 electives for the minor must be courses that have Econ 2a, 10a, or 20a as a prerequisite.  (Econ 92</w:t>
      </w:r>
      <w:r w:rsidR="00C97666">
        <w:t>a</w:t>
      </w:r>
      <w:r>
        <w:t xml:space="preserve">, </w:t>
      </w:r>
      <w:r w:rsidR="00C97666">
        <w:t xml:space="preserve">93a, </w:t>
      </w:r>
      <w:r>
        <w:t>98, 99, and 194 do NOT count as electives for the minor.)</w:t>
      </w:r>
    </w:p>
    <w:p w14:paraId="7FC0BE47" w14:textId="77777777" w:rsidR="008D028E" w:rsidRDefault="008D028E"/>
    <w:p w14:paraId="1AA391FB" w14:textId="77777777" w:rsidR="007D09AD" w:rsidRDefault="002428AB" w:rsidP="007D09AD">
      <w:r>
        <w:t>N</w:t>
      </w:r>
      <w:r w:rsidR="000B2AA4">
        <w:t>o course taken Pass/Fail may be counted</w:t>
      </w:r>
      <w:r>
        <w:t xml:space="preserve"> toward the minor</w:t>
      </w:r>
      <w:r w:rsidR="000B2AA4">
        <w:t>.</w:t>
      </w:r>
      <w:r w:rsidR="008D028E">
        <w:t xml:space="preserve">  </w:t>
      </w:r>
      <w:r w:rsidR="00813E06">
        <w:t xml:space="preserve">Students </w:t>
      </w:r>
      <w:r w:rsidR="008D028E">
        <w:t xml:space="preserve">must earn </w:t>
      </w:r>
      <w:r w:rsidR="00632F38">
        <w:t xml:space="preserve">at least a C in </w:t>
      </w:r>
      <w:r w:rsidR="001C49EB">
        <w:t>both</w:t>
      </w:r>
      <w:r w:rsidR="00EA6807">
        <w:t xml:space="preserve"> introductory courses</w:t>
      </w:r>
      <w:r w:rsidR="00813E06">
        <w:t xml:space="preserve"> and at least a C- in each of the</w:t>
      </w:r>
      <w:r w:rsidR="004C2ABB">
        <w:t>ir</w:t>
      </w:r>
      <w:r w:rsidR="00813E06">
        <w:t xml:space="preserve"> electives</w:t>
      </w:r>
      <w:r w:rsidR="00632F38">
        <w:t xml:space="preserve">.  </w:t>
      </w:r>
      <w:r w:rsidR="000B33DD">
        <w:t>Students must also achieve a GPA of 2.00 or higher in the courses that constitute their Economics minor.</w:t>
      </w:r>
    </w:p>
    <w:p w14:paraId="4FB8AEB6" w14:textId="77777777" w:rsidR="007D09AD" w:rsidRDefault="007D09AD" w:rsidP="007D09AD"/>
    <w:p w14:paraId="2050AA72" w14:textId="1023FD4A" w:rsidR="004C6F69" w:rsidRPr="005B0857" w:rsidRDefault="003D7E69" w:rsidP="007D09AD">
      <w:pPr>
        <w:pStyle w:val="Heading2"/>
        <w:rPr>
          <w:sz w:val="20"/>
        </w:rPr>
      </w:pPr>
      <w:r w:rsidRPr="005B0857">
        <w:rPr>
          <w:sz w:val="20"/>
        </w:rPr>
        <w:t>Combining</w:t>
      </w:r>
      <w:r w:rsidR="004C6F69" w:rsidRPr="005B0857">
        <w:rPr>
          <w:sz w:val="20"/>
        </w:rPr>
        <w:t xml:space="preserve"> the Economics Major and the Business Minor</w:t>
      </w:r>
    </w:p>
    <w:p w14:paraId="51A7AC9B" w14:textId="77777777" w:rsidR="004C6F69" w:rsidRPr="002A2D14" w:rsidRDefault="004C6F69"/>
    <w:p w14:paraId="2895A44E" w14:textId="1F834375" w:rsidR="00845341" w:rsidRDefault="004C6F69">
      <w:r w:rsidRPr="002A2D14">
        <w:t>The Business</w:t>
      </w:r>
      <w:r>
        <w:t xml:space="preserve"> minor consists of six courses, one of which is Econ 2a</w:t>
      </w:r>
      <w:r w:rsidR="000557E3">
        <w:t xml:space="preserve"> or 10a</w:t>
      </w:r>
      <w:r>
        <w:t>.  In completing the Economics major and the Business minor, no more than two courses may be double</w:t>
      </w:r>
      <w:r w:rsidR="000B33DD">
        <w:t xml:space="preserve"> </w:t>
      </w:r>
      <w:r>
        <w:t>counted.  This means that completing both programs requires a total of 1</w:t>
      </w:r>
      <w:r w:rsidR="00304932">
        <w:t>5</w:t>
      </w:r>
      <w:r>
        <w:t xml:space="preserve"> distinct courses</w:t>
      </w:r>
      <w:r w:rsidR="00304932">
        <w:t xml:space="preserve"> (including calculus)</w:t>
      </w:r>
      <w:r w:rsidR="004C2ABB">
        <w:t>, ignoring the foundational literacy practicums</w:t>
      </w:r>
      <w:r>
        <w:t xml:space="preserve">.  One way to think about this is that students may double-count Econ 2a </w:t>
      </w:r>
      <w:r w:rsidR="000557E3">
        <w:t xml:space="preserve">or 10a </w:t>
      </w:r>
      <w:r>
        <w:t xml:space="preserve">and Bus 10a.  In addition to those </w:t>
      </w:r>
      <w:r w:rsidR="00845341">
        <w:t>two</w:t>
      </w:r>
      <w:r>
        <w:t xml:space="preserve"> </w:t>
      </w:r>
      <w:r>
        <w:lastRenderedPageBreak/>
        <w:t xml:space="preserve">courses, they must complete four other courses to finish the Business </w:t>
      </w:r>
      <w:r w:rsidRPr="002A2D14">
        <w:t>minor and eight distinct courses to finish the Economics major.</w:t>
      </w:r>
    </w:p>
    <w:p w14:paraId="0FCD10B1" w14:textId="77777777" w:rsidR="00CF3E2C" w:rsidRDefault="00CF3E2C"/>
    <w:p w14:paraId="49060D4C" w14:textId="77777777" w:rsidR="004C6F69" w:rsidRPr="00B24C37" w:rsidRDefault="003D7E69" w:rsidP="00B24C37">
      <w:pPr>
        <w:pStyle w:val="Heading2"/>
        <w:rPr>
          <w:sz w:val="20"/>
        </w:rPr>
      </w:pPr>
      <w:r w:rsidRPr="00B24C37">
        <w:rPr>
          <w:sz w:val="20"/>
        </w:rPr>
        <w:t xml:space="preserve">Combining </w:t>
      </w:r>
      <w:r w:rsidR="004C6F69" w:rsidRPr="00B24C37">
        <w:rPr>
          <w:sz w:val="20"/>
        </w:rPr>
        <w:t>the Economics Minor and the Business Minor</w:t>
      </w:r>
    </w:p>
    <w:p w14:paraId="083902E4" w14:textId="77777777" w:rsidR="004C6F69" w:rsidRPr="002A2D14" w:rsidRDefault="004C6F69"/>
    <w:p w14:paraId="0E3095FC" w14:textId="40144451" w:rsidR="004C6F69" w:rsidRPr="002A2D14" w:rsidRDefault="004C6F69">
      <w:r w:rsidRPr="002A2D14">
        <w:t>In completing these two minors</w:t>
      </w:r>
      <w:r>
        <w:t>, no more than two courses may be double</w:t>
      </w:r>
      <w:r w:rsidR="000B33DD">
        <w:t xml:space="preserve"> </w:t>
      </w:r>
      <w:r>
        <w:t>counted.  Thus, finishing both</w:t>
      </w:r>
      <w:r w:rsidR="00073B53">
        <w:t xml:space="preserve"> minors requires a total of </w:t>
      </w:r>
      <w:r w:rsidR="000B33DD">
        <w:t>10</w:t>
      </w:r>
      <w:r>
        <w:t xml:space="preserve"> distinct courses.  </w:t>
      </w:r>
      <w:r w:rsidR="00E57848">
        <w:t xml:space="preserve">A student </w:t>
      </w:r>
      <w:r>
        <w:t xml:space="preserve">would need four additional courses to finish the Business minor and three distinct electives to finish the Economics minor.  </w:t>
      </w:r>
      <w:r w:rsidR="000B33DD">
        <w:t xml:space="preserve">For </w:t>
      </w:r>
      <w:r w:rsidR="00E57848">
        <w:t xml:space="preserve">Economics and Business double minors </w:t>
      </w:r>
      <w:r w:rsidR="000B33DD">
        <w:t xml:space="preserve">who entered Brandeis before </w:t>
      </w:r>
      <w:proofErr w:type="gramStart"/>
      <w:r w:rsidR="000B33DD">
        <w:t>Fall</w:t>
      </w:r>
      <w:proofErr w:type="gramEnd"/>
      <w:r w:rsidR="000B33DD">
        <w:t xml:space="preserve"> 2020, </w:t>
      </w:r>
      <w:r w:rsidR="00237FED">
        <w:t xml:space="preserve">no </w:t>
      </w:r>
      <w:r w:rsidR="000B33DD">
        <w:t>B</w:t>
      </w:r>
      <w:r w:rsidR="00B764DF">
        <w:t xml:space="preserve">usiness courses may be counted as </w:t>
      </w:r>
      <w:r>
        <w:t>electives for the Economics minor.</w:t>
      </w:r>
    </w:p>
    <w:p w14:paraId="78F69E04" w14:textId="77777777" w:rsidR="00632F38" w:rsidRPr="002A2D14" w:rsidRDefault="00632F38"/>
    <w:p w14:paraId="2818E582" w14:textId="77777777" w:rsidR="004C6F69" w:rsidRPr="002A2D14" w:rsidRDefault="003D7E69">
      <w:pPr>
        <w:pStyle w:val="Heading2"/>
        <w:rPr>
          <w:sz w:val="20"/>
        </w:rPr>
      </w:pPr>
      <w:r>
        <w:rPr>
          <w:sz w:val="20"/>
        </w:rPr>
        <w:t xml:space="preserve">Combining </w:t>
      </w:r>
      <w:r w:rsidR="004C6F69" w:rsidRPr="002A2D14">
        <w:rPr>
          <w:sz w:val="20"/>
        </w:rPr>
        <w:t>the Economics Major and the Business Major</w:t>
      </w:r>
    </w:p>
    <w:p w14:paraId="5E296EFC" w14:textId="77777777" w:rsidR="004C6F69" w:rsidRPr="002A2D14" w:rsidRDefault="004C6F69"/>
    <w:p w14:paraId="7693B3AD" w14:textId="282CB0ED" w:rsidR="004C6F69" w:rsidRPr="002A2D14" w:rsidRDefault="004C6F69">
      <w:r w:rsidRPr="002A2D14">
        <w:t xml:space="preserve">The Business major </w:t>
      </w:r>
      <w:r w:rsidR="00632F38" w:rsidRPr="002A2D14">
        <w:t xml:space="preserve">consists </w:t>
      </w:r>
      <w:r w:rsidRPr="002A2D14">
        <w:t>of Econ</w:t>
      </w:r>
      <w:r>
        <w:t xml:space="preserve"> 2a</w:t>
      </w:r>
      <w:r w:rsidR="000557E3">
        <w:t xml:space="preserve"> or 10a</w:t>
      </w:r>
      <w:r>
        <w:t xml:space="preserve"> plus </w:t>
      </w:r>
      <w:r w:rsidR="00721B86">
        <w:t>1</w:t>
      </w:r>
      <w:r w:rsidR="009F1229">
        <w:t>2</w:t>
      </w:r>
      <w:r>
        <w:t xml:space="preserve"> other courses.  Besides Econ 2a</w:t>
      </w:r>
      <w:r w:rsidR="000557E3">
        <w:t xml:space="preserve"> or 10a</w:t>
      </w:r>
      <w:r w:rsidR="00721B86">
        <w:t>,</w:t>
      </w:r>
      <w:r>
        <w:t xml:space="preserve"> </w:t>
      </w:r>
      <w:r w:rsidRPr="002A2D14">
        <w:t>at most two other courses can be double</w:t>
      </w:r>
      <w:r w:rsidR="009F1229">
        <w:t xml:space="preserve"> </w:t>
      </w:r>
      <w:r w:rsidRPr="002A2D14">
        <w:t>counted for the two majors</w:t>
      </w:r>
      <w:r w:rsidR="00F46246">
        <w:t xml:space="preserve"> as follows:</w:t>
      </w:r>
      <w:r w:rsidR="00182A3B" w:rsidRPr="00182A3B">
        <w:t xml:space="preserve"> Bus 10a (required for the Business major) will count as a lower</w:t>
      </w:r>
      <w:r w:rsidR="009F1229">
        <w:t>-</w:t>
      </w:r>
      <w:r w:rsidR="00182A3B" w:rsidRPr="00182A3B">
        <w:t xml:space="preserve">level elective for Economics and Econ </w:t>
      </w:r>
      <w:r w:rsidR="000557E3">
        <w:t>20a</w:t>
      </w:r>
      <w:r w:rsidR="00182A3B" w:rsidRPr="00182A3B">
        <w:t xml:space="preserve"> (required for the Economics major) will count as a</w:t>
      </w:r>
      <w:r w:rsidR="007B1643">
        <w:t xml:space="preserve"> </w:t>
      </w:r>
      <w:r w:rsidR="00182A3B" w:rsidRPr="00182A3B">
        <w:t>Business</w:t>
      </w:r>
      <w:r w:rsidR="007B1643">
        <w:t xml:space="preserve"> elective</w:t>
      </w:r>
      <w:r w:rsidR="00182A3B" w:rsidRPr="00182A3B">
        <w:t>.</w:t>
      </w:r>
      <w:r w:rsidR="00721B86">
        <w:t xml:space="preserve">  In addition, completing Econ 83a exempts students from the Business statistics requirement and completing Econ</w:t>
      </w:r>
      <w:r w:rsidR="007D09AD">
        <w:t>/Fin</w:t>
      </w:r>
      <w:r w:rsidR="00721B86">
        <w:t xml:space="preserve"> 171a exempts students from having to take Bus 71a.</w:t>
      </w:r>
    </w:p>
    <w:p w14:paraId="1B60F6E6" w14:textId="77777777" w:rsidR="002A2D14" w:rsidRPr="002A2D14" w:rsidRDefault="002A2D14"/>
    <w:p w14:paraId="71ECA38D" w14:textId="77777777" w:rsidR="004C6F69" w:rsidRPr="002A2D14" w:rsidRDefault="003D7E69">
      <w:pPr>
        <w:pStyle w:val="Heading2"/>
        <w:rPr>
          <w:sz w:val="20"/>
        </w:rPr>
      </w:pPr>
      <w:r>
        <w:rPr>
          <w:sz w:val="20"/>
        </w:rPr>
        <w:t xml:space="preserve">Combining </w:t>
      </w:r>
      <w:r w:rsidR="004C6F69" w:rsidRPr="002A2D14">
        <w:rPr>
          <w:sz w:val="20"/>
        </w:rPr>
        <w:t>the Economics Minor and the Business Major</w:t>
      </w:r>
    </w:p>
    <w:p w14:paraId="1E4B5BCD" w14:textId="77777777" w:rsidR="004C6F69" w:rsidRPr="002A2D14" w:rsidRDefault="004C6F69"/>
    <w:p w14:paraId="4C0D7973" w14:textId="7A5958AD" w:rsidR="004C6F69" w:rsidRDefault="002428AB">
      <w:r>
        <w:t>Besides Econ 2a</w:t>
      </w:r>
      <w:r w:rsidR="000557E3">
        <w:t xml:space="preserve"> or 10a</w:t>
      </w:r>
      <w:r w:rsidRPr="002A2D14">
        <w:t>, at most two other courses can be double</w:t>
      </w:r>
      <w:r w:rsidR="000B33DD">
        <w:t xml:space="preserve"> </w:t>
      </w:r>
      <w:r w:rsidRPr="002A2D14">
        <w:t>counted</w:t>
      </w:r>
      <w:r w:rsidR="005B0793">
        <w:t>.  As for double majors, completing Econ 83a exempts students from the Business statistics requirement and completing Econ</w:t>
      </w:r>
      <w:r w:rsidR="007D09AD">
        <w:t>/Fin</w:t>
      </w:r>
      <w:r w:rsidR="005B0793">
        <w:t xml:space="preserve"> 171a exempts students from having to take Bus 71a.  </w:t>
      </w:r>
      <w:r w:rsidR="000B33DD">
        <w:t xml:space="preserve">For students who entered Brandeis in </w:t>
      </w:r>
      <w:proofErr w:type="gramStart"/>
      <w:r w:rsidR="000B33DD">
        <w:t>Fall</w:t>
      </w:r>
      <w:proofErr w:type="gramEnd"/>
      <w:r w:rsidR="000B33DD">
        <w:t xml:space="preserve"> 2020 or later, Bus 10a will count as an elective for the Econ minor.  For students who entered Brandeis before </w:t>
      </w:r>
      <w:proofErr w:type="gramStart"/>
      <w:r w:rsidR="000B33DD">
        <w:t>Fall</w:t>
      </w:r>
      <w:proofErr w:type="gramEnd"/>
      <w:r w:rsidR="000B33DD">
        <w:t xml:space="preserve"> 2020, no Business courses can double count as electives for the Economics minor if the student is also a Business major.</w:t>
      </w:r>
    </w:p>
    <w:p w14:paraId="55D87388" w14:textId="77777777" w:rsidR="00832F0D" w:rsidRDefault="00832F0D"/>
    <w:p w14:paraId="281B40A3" w14:textId="77777777" w:rsidR="00832F0D" w:rsidRPr="00480C30" w:rsidRDefault="00832F0D" w:rsidP="00832F0D">
      <w:pPr>
        <w:pStyle w:val="Heading2"/>
        <w:rPr>
          <w:i/>
          <w:iCs/>
          <w:sz w:val="20"/>
        </w:rPr>
      </w:pPr>
      <w:r w:rsidRPr="00480C30">
        <w:rPr>
          <w:sz w:val="20"/>
        </w:rPr>
        <w:t>The Finance Minor</w:t>
      </w:r>
    </w:p>
    <w:p w14:paraId="388B669C" w14:textId="77777777" w:rsidR="00832F0D" w:rsidRDefault="00832F0D" w:rsidP="00832F0D"/>
    <w:p w14:paraId="56EC4DC1" w14:textId="38CD224A" w:rsidR="00832F0D" w:rsidRDefault="00832F0D" w:rsidP="00832F0D">
      <w:r>
        <w:t>The Finance minor is described in the Business entry of the Bulletin.  Business and Economics majors and minors may double count only two courses toward the Finance minor</w:t>
      </w:r>
      <w:r w:rsidR="007D09AD">
        <w:t xml:space="preserve">.  [The double counting requirements are in the process of being clarified and will be updated here when </w:t>
      </w:r>
      <w:r w:rsidR="009D184E">
        <w:t>finalized</w:t>
      </w:r>
      <w:r w:rsidR="007D09AD">
        <w:t>.]</w:t>
      </w:r>
    </w:p>
    <w:p w14:paraId="3BF91089" w14:textId="77777777" w:rsidR="004C6F69" w:rsidRPr="002A2D14" w:rsidRDefault="004C6F69"/>
    <w:p w14:paraId="5CFC36DA" w14:textId="77777777" w:rsidR="004C6F69" w:rsidRPr="002A2D14" w:rsidRDefault="004C6F69">
      <w:pPr>
        <w:pStyle w:val="Heading2"/>
        <w:rPr>
          <w:sz w:val="20"/>
        </w:rPr>
      </w:pPr>
      <w:r w:rsidRPr="002A2D14">
        <w:rPr>
          <w:sz w:val="20"/>
        </w:rPr>
        <w:t>Students Who Arrive with Previous Exposure to Economics</w:t>
      </w:r>
    </w:p>
    <w:p w14:paraId="52D1364A" w14:textId="77777777" w:rsidR="000557E3" w:rsidRPr="002A2D14" w:rsidRDefault="000557E3" w:rsidP="002A2D14">
      <w:r>
        <w:tab/>
      </w:r>
    </w:p>
    <w:p w14:paraId="3F1CA0B4" w14:textId="77777777" w:rsidR="000557E3" w:rsidRDefault="00B131F9" w:rsidP="002A2D14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 w:rsidRPr="00B131F9">
        <w:t xml:space="preserve">Students who arrive with credit for a one-semester Introduction to Economics course </w:t>
      </w:r>
      <w:r w:rsidR="00B80AB2">
        <w:t xml:space="preserve">should consult the Undergraduate Advising Head regarding </w:t>
      </w:r>
      <w:r w:rsidR="00140F00">
        <w:t xml:space="preserve">appropriate </w:t>
      </w:r>
      <w:r w:rsidR="00B80AB2">
        <w:t>departmental credit.</w:t>
      </w:r>
    </w:p>
    <w:p w14:paraId="484E01D7" w14:textId="77777777" w:rsidR="004C6F69" w:rsidRDefault="004C6F69" w:rsidP="002A2D14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Students who arrive with AP credit in micro </w:t>
      </w:r>
      <w:r w:rsidR="00B80AB2">
        <w:t xml:space="preserve">(4 or 5) </w:t>
      </w:r>
      <w:r w:rsidR="004230F9">
        <w:t xml:space="preserve">can receive credit for </w:t>
      </w:r>
      <w:r w:rsidR="002A2D14">
        <w:t xml:space="preserve">Econ </w:t>
      </w:r>
      <w:r w:rsidR="000557E3">
        <w:t>10a</w:t>
      </w:r>
      <w:r>
        <w:t>.  The same is true for students who have transfer credit for Introduct</w:t>
      </w:r>
      <w:r w:rsidR="001C073B">
        <w:t>ory</w:t>
      </w:r>
      <w:r w:rsidR="000557E3">
        <w:t xml:space="preserve"> </w:t>
      </w:r>
      <w:r>
        <w:t>Micro</w:t>
      </w:r>
      <w:r w:rsidR="004230F9">
        <w:t>economics</w:t>
      </w:r>
      <w:r>
        <w:t>.</w:t>
      </w:r>
    </w:p>
    <w:p w14:paraId="73A976E2" w14:textId="77777777" w:rsidR="004C6F69" w:rsidRDefault="004C6F69" w:rsidP="002A2D14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Students who arrive with AP credit in macro </w:t>
      </w:r>
      <w:r w:rsidR="00B80AB2">
        <w:t xml:space="preserve">(4 or 5) </w:t>
      </w:r>
      <w:r w:rsidR="004230F9">
        <w:t>can receive credit for E</w:t>
      </w:r>
      <w:r w:rsidR="000557E3">
        <w:t>con 20a.  The same is true for students who have transfer credit for Introduct</w:t>
      </w:r>
      <w:r w:rsidR="001C073B">
        <w:t>ory</w:t>
      </w:r>
      <w:r w:rsidR="000557E3">
        <w:t xml:space="preserve"> Macro</w:t>
      </w:r>
      <w:r w:rsidR="004230F9">
        <w:t>economics</w:t>
      </w:r>
      <w:r w:rsidR="000557E3">
        <w:t>.</w:t>
      </w:r>
    </w:p>
    <w:p w14:paraId="4742BDE1" w14:textId="77777777" w:rsidR="008A4CBA" w:rsidRPr="002A2D14" w:rsidRDefault="002A2D14" w:rsidP="002A2D14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>
        <w:t xml:space="preserve">A few students arrive at Brandeis </w:t>
      </w:r>
      <w:r w:rsidR="00084A0E">
        <w:t>with international exam credit for Econ 10a and 20a.  Students who receive a 5 or better on the International Baccalaureate Economics Higher-Level exam; an A, B, or C on the A-Level Economics exam; or a 14 or better on the French Baccalaureate Economics exam can receive credit for both Econ 10a and 20a.  The University does not recognize O-level or International Baccalaureate Standard Level exams.</w:t>
      </w:r>
    </w:p>
    <w:p w14:paraId="667B2B4A" w14:textId="77777777" w:rsidR="004C6F69" w:rsidRPr="002A2D14" w:rsidRDefault="004C6F69"/>
    <w:p w14:paraId="1E38ABD3" w14:textId="77777777" w:rsidR="004C6F69" w:rsidRPr="002A2D14" w:rsidRDefault="004C6F69">
      <w:pPr>
        <w:pStyle w:val="Heading2"/>
        <w:rPr>
          <w:b w:val="0"/>
          <w:sz w:val="20"/>
        </w:rPr>
      </w:pPr>
      <w:r w:rsidRPr="002A2D14">
        <w:rPr>
          <w:sz w:val="20"/>
        </w:rPr>
        <w:t>Important Reminders</w:t>
      </w:r>
    </w:p>
    <w:p w14:paraId="7F246D61" w14:textId="77777777" w:rsidR="004C6F69" w:rsidRPr="002A2D14" w:rsidRDefault="004C6F69"/>
    <w:p w14:paraId="33851721" w14:textId="2F28E2B0" w:rsidR="002A2D14" w:rsidRDefault="004C6F69" w:rsidP="002A2D14">
      <w:pPr>
        <w:numPr>
          <w:ilvl w:val="0"/>
          <w:numId w:val="5"/>
        </w:numPr>
      </w:pPr>
      <w:r w:rsidRPr="002A2D14">
        <w:t xml:space="preserve">On the </w:t>
      </w:r>
      <w:r w:rsidR="00EE5671" w:rsidRPr="00EE5671">
        <w:t>Major / Minor Change Request Form</w:t>
      </w:r>
      <w:r w:rsidR="00E57848">
        <w:t xml:space="preserve">, </w:t>
      </w:r>
      <w:r w:rsidRPr="002A2D14">
        <w:t xml:space="preserve">in the “Comments” section, the advisor should record any </w:t>
      </w:r>
      <w:r w:rsidR="004F7A35">
        <w:t xml:space="preserve">credits </w:t>
      </w:r>
      <w:r w:rsidRPr="002A2D14">
        <w:t>given for AP</w:t>
      </w:r>
      <w:r w:rsidR="004F7A35">
        <w:t xml:space="preserve"> or international exams</w:t>
      </w:r>
      <w:r w:rsidR="00C049CE">
        <w:t xml:space="preserve">.  </w:t>
      </w:r>
      <w:r w:rsidR="004F7A35">
        <w:t xml:space="preserve">Other exemptions </w:t>
      </w:r>
      <w:r>
        <w:t xml:space="preserve">from course requirements for work done elsewhere </w:t>
      </w:r>
      <w:r w:rsidR="00B41552">
        <w:t>(e.g., credit for college work completed prior to transferring to Brandeis</w:t>
      </w:r>
      <w:r w:rsidR="00956C4C">
        <w:t xml:space="preserve">, non-Brandeis summer courses, or </w:t>
      </w:r>
      <w:r w:rsidR="00B41552">
        <w:t>study abroad courses)</w:t>
      </w:r>
      <w:r>
        <w:t xml:space="preserve"> can be granted ONLY by the Undergraduate Advising Head</w:t>
      </w:r>
      <w:r w:rsidR="002A2D14">
        <w:t>.</w:t>
      </w:r>
    </w:p>
    <w:p w14:paraId="13D50E41" w14:textId="77777777" w:rsidR="004C6F69" w:rsidRPr="002A2D14" w:rsidRDefault="004C6F69" w:rsidP="002A2D14">
      <w:pPr>
        <w:numPr>
          <w:ilvl w:val="0"/>
          <w:numId w:val="5"/>
        </w:numPr>
      </w:pPr>
      <w:r w:rsidRPr="002A2D14">
        <w:rPr>
          <w:b/>
        </w:rPr>
        <w:t>If a student is planning to study abroad or take summer courses at an</w:t>
      </w:r>
      <w:r w:rsidR="002A2D14" w:rsidRPr="002A2D14">
        <w:rPr>
          <w:b/>
        </w:rPr>
        <w:t xml:space="preserve"> </w:t>
      </w:r>
      <w:r w:rsidRPr="002A2D14">
        <w:rPr>
          <w:b/>
        </w:rPr>
        <w:t>institution other than Brandeis, the student should be advised to contact the Undergraduate Advising Head as soon as possible.</w:t>
      </w:r>
    </w:p>
    <w:sectPr w:rsidR="004C6F69" w:rsidRPr="002A2D14" w:rsidSect="00237FED">
      <w:pgSz w:w="12240" w:h="15840"/>
      <w:pgMar w:top="1152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3ABF"/>
    <w:multiLevelType w:val="singleLevel"/>
    <w:tmpl w:val="04906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A353E"/>
    <w:multiLevelType w:val="singleLevel"/>
    <w:tmpl w:val="8D50D3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9558B9"/>
    <w:multiLevelType w:val="hybridMultilevel"/>
    <w:tmpl w:val="05EA2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3CEA"/>
    <w:multiLevelType w:val="hybridMultilevel"/>
    <w:tmpl w:val="59DA96D2"/>
    <w:lvl w:ilvl="0" w:tplc="37A630C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43655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248E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52490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FEE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30A39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6006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4CAF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9E52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D5E1094"/>
    <w:multiLevelType w:val="hybridMultilevel"/>
    <w:tmpl w:val="82240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69"/>
    <w:rsid w:val="000327C6"/>
    <w:rsid w:val="000557E3"/>
    <w:rsid w:val="00073B53"/>
    <w:rsid w:val="00084A0E"/>
    <w:rsid w:val="000870BB"/>
    <w:rsid w:val="000B2AA4"/>
    <w:rsid w:val="000B33DD"/>
    <w:rsid w:val="000F374A"/>
    <w:rsid w:val="00100877"/>
    <w:rsid w:val="001203D5"/>
    <w:rsid w:val="00140F00"/>
    <w:rsid w:val="00144F6F"/>
    <w:rsid w:val="00163BB7"/>
    <w:rsid w:val="00172C5D"/>
    <w:rsid w:val="00182A3B"/>
    <w:rsid w:val="001B76BB"/>
    <w:rsid w:val="001C073B"/>
    <w:rsid w:val="001C49EB"/>
    <w:rsid w:val="00237FED"/>
    <w:rsid w:val="002428AB"/>
    <w:rsid w:val="00275BDB"/>
    <w:rsid w:val="002A2D14"/>
    <w:rsid w:val="00304932"/>
    <w:rsid w:val="003061CD"/>
    <w:rsid w:val="0033525A"/>
    <w:rsid w:val="003D7E69"/>
    <w:rsid w:val="00416E76"/>
    <w:rsid w:val="004230F9"/>
    <w:rsid w:val="00480409"/>
    <w:rsid w:val="004C2ABB"/>
    <w:rsid w:val="004C6F69"/>
    <w:rsid w:val="004F7A35"/>
    <w:rsid w:val="0053447F"/>
    <w:rsid w:val="005603D1"/>
    <w:rsid w:val="005771E7"/>
    <w:rsid w:val="0059657C"/>
    <w:rsid w:val="005A776F"/>
    <w:rsid w:val="005B0793"/>
    <w:rsid w:val="005B0857"/>
    <w:rsid w:val="00625FE1"/>
    <w:rsid w:val="00632D6A"/>
    <w:rsid w:val="00632F38"/>
    <w:rsid w:val="00647AF3"/>
    <w:rsid w:val="0066300B"/>
    <w:rsid w:val="006A69DA"/>
    <w:rsid w:val="006C3C51"/>
    <w:rsid w:val="006D3A7E"/>
    <w:rsid w:val="00707B48"/>
    <w:rsid w:val="00721B86"/>
    <w:rsid w:val="007B1643"/>
    <w:rsid w:val="007C534B"/>
    <w:rsid w:val="007D0798"/>
    <w:rsid w:val="007D09AD"/>
    <w:rsid w:val="007D4E49"/>
    <w:rsid w:val="007D631C"/>
    <w:rsid w:val="00813E06"/>
    <w:rsid w:val="00832F0D"/>
    <w:rsid w:val="00845341"/>
    <w:rsid w:val="00851493"/>
    <w:rsid w:val="008560ED"/>
    <w:rsid w:val="008A4CBA"/>
    <w:rsid w:val="008A4DF8"/>
    <w:rsid w:val="008D028E"/>
    <w:rsid w:val="008F1D95"/>
    <w:rsid w:val="00940604"/>
    <w:rsid w:val="00943EC8"/>
    <w:rsid w:val="00956C4C"/>
    <w:rsid w:val="009D184E"/>
    <w:rsid w:val="009F1229"/>
    <w:rsid w:val="00A20CCD"/>
    <w:rsid w:val="00A43A0C"/>
    <w:rsid w:val="00A47260"/>
    <w:rsid w:val="00A6134D"/>
    <w:rsid w:val="00A70F91"/>
    <w:rsid w:val="00A77815"/>
    <w:rsid w:val="00A867AD"/>
    <w:rsid w:val="00AB0A44"/>
    <w:rsid w:val="00AD49D3"/>
    <w:rsid w:val="00AE4BB8"/>
    <w:rsid w:val="00AE7371"/>
    <w:rsid w:val="00B131F9"/>
    <w:rsid w:val="00B24C37"/>
    <w:rsid w:val="00B41552"/>
    <w:rsid w:val="00B764DF"/>
    <w:rsid w:val="00B80AB2"/>
    <w:rsid w:val="00B94A73"/>
    <w:rsid w:val="00BD7235"/>
    <w:rsid w:val="00C049CE"/>
    <w:rsid w:val="00C97666"/>
    <w:rsid w:val="00CB08B7"/>
    <w:rsid w:val="00CB35F4"/>
    <w:rsid w:val="00CD0133"/>
    <w:rsid w:val="00CF3E2C"/>
    <w:rsid w:val="00D070B1"/>
    <w:rsid w:val="00D2741A"/>
    <w:rsid w:val="00E27231"/>
    <w:rsid w:val="00E306B5"/>
    <w:rsid w:val="00E57848"/>
    <w:rsid w:val="00EA6807"/>
    <w:rsid w:val="00EE5671"/>
    <w:rsid w:val="00F161D4"/>
    <w:rsid w:val="00F46246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EE131"/>
  <w15:chartTrackingRefBased/>
  <w15:docId w15:val="{FF081C5E-CD12-44A4-A32C-02CFF6C99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0ED"/>
    <w:rPr>
      <w:rFonts w:ascii="Segoe UI" w:hAnsi="Segoe UI" w:cs="Segoe UI"/>
      <w:sz w:val="18"/>
      <w:szCs w:val="18"/>
    </w:rPr>
  </w:style>
  <w:style w:type="character" w:styleId="Hyperlink">
    <w:name w:val="Hyperlink"/>
    <w:rsid w:val="00084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8FE86-6583-4CC7-8DCE-F88762BF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1327</Words>
  <Characters>6803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Brandeis University</vt:lpstr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Brandeis University</dc:title>
  <dc:subject/>
  <dc:creator>coiner</dc:creator>
  <cp:keywords/>
  <cp:lastModifiedBy>Windows User</cp:lastModifiedBy>
  <cp:revision>2</cp:revision>
  <cp:lastPrinted>2019-10-02T21:16:00Z</cp:lastPrinted>
  <dcterms:created xsi:type="dcterms:W3CDTF">2024-09-09T18:19:00Z</dcterms:created>
  <dcterms:modified xsi:type="dcterms:W3CDTF">2024-09-09T18:19:00Z</dcterms:modified>
</cp:coreProperties>
</file>