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2CD5B" w14:textId="77777777" w:rsidR="00154221" w:rsidRDefault="00154221" w:rsidP="00202A72">
      <w:pPr>
        <w:pStyle w:val="Title"/>
        <w:spacing w:before="1680"/>
      </w:pPr>
      <w:bookmarkStart w:id="0" w:name="_Hlk64447437"/>
      <w:bookmarkEnd w:id="0"/>
      <w:r w:rsidRPr="00202A72">
        <w:t>National Institute on Aging (NIA)</w:t>
      </w:r>
    </w:p>
    <w:p w14:paraId="01F2E12A" w14:textId="0BF60791" w:rsidR="00840BF2" w:rsidRPr="00B562A8" w:rsidRDefault="002C7D47" w:rsidP="00B562A8">
      <w:pPr>
        <w:pStyle w:val="Heading1"/>
        <w:jc w:val="center"/>
        <w:rPr>
          <w:sz w:val="36"/>
          <w:szCs w:val="36"/>
          <w:u w:val="none"/>
        </w:rPr>
      </w:pPr>
      <w:r w:rsidRPr="00B562A8">
        <w:rPr>
          <w:sz w:val="36"/>
          <w:szCs w:val="36"/>
          <w:u w:val="none"/>
        </w:rPr>
        <w:t xml:space="preserve">Guidelines for Developing a </w:t>
      </w:r>
      <w:r w:rsidR="00B026A5" w:rsidRPr="00B562A8">
        <w:rPr>
          <w:sz w:val="36"/>
          <w:szCs w:val="36"/>
          <w:u w:val="none"/>
        </w:rPr>
        <w:t>Single-Site</w:t>
      </w:r>
      <w:r w:rsidR="00B562A8">
        <w:rPr>
          <w:sz w:val="36"/>
          <w:szCs w:val="36"/>
          <w:u w:val="none"/>
        </w:rPr>
        <w:br/>
      </w:r>
      <w:r w:rsidRPr="00B562A8">
        <w:rPr>
          <w:sz w:val="36"/>
          <w:szCs w:val="36"/>
          <w:u w:val="none"/>
        </w:rPr>
        <w:t>Manual of Operations and Procedures (MOP)</w:t>
      </w:r>
    </w:p>
    <w:p w14:paraId="7A7EA25D" w14:textId="386FAB5D" w:rsidR="001264E4" w:rsidRPr="00202A72" w:rsidRDefault="00B2522C" w:rsidP="00B562A8">
      <w:pPr>
        <w:pStyle w:val="Title"/>
        <w:spacing w:before="240"/>
        <w:rPr>
          <w:i/>
        </w:rPr>
      </w:pPr>
      <w:r>
        <w:rPr>
          <w:i/>
        </w:rPr>
        <w:t xml:space="preserve">Version 2.0 – </w:t>
      </w:r>
      <w:r w:rsidR="00177AA8">
        <w:rPr>
          <w:i/>
        </w:rPr>
        <w:t>December</w:t>
      </w:r>
      <w:r w:rsidR="00C103A7">
        <w:rPr>
          <w:i/>
        </w:rPr>
        <w:t xml:space="preserve"> 2020</w:t>
      </w:r>
    </w:p>
    <w:p w14:paraId="6727C185" w14:textId="77777777" w:rsidR="00DF44A4" w:rsidRDefault="00DF44A4" w:rsidP="00202A72">
      <w:pPr>
        <w:rPr>
          <w:i/>
          <w:sz w:val="28"/>
        </w:rPr>
        <w:sectPr w:rsidR="00DF44A4" w:rsidSect="00202A72">
          <w:footerReference w:type="even" r:id="rId9"/>
          <w:footerReference w:type="default" r:id="rId10"/>
          <w:endnotePr>
            <w:numFmt w:val="decimal"/>
          </w:endnotePr>
          <w:type w:val="nextColumn"/>
          <w:pgSz w:w="12240" w:h="15840" w:code="1"/>
          <w:pgMar w:top="1440" w:right="1440" w:bottom="1440" w:left="1440" w:header="1440" w:footer="720" w:gutter="0"/>
          <w:pgBorders w:offsetFrom="page">
            <w:top w:val="single" w:sz="4" w:space="24" w:color="auto"/>
            <w:left w:val="single" w:sz="4" w:space="24" w:color="auto"/>
            <w:bottom w:val="single" w:sz="4" w:space="24" w:color="auto"/>
            <w:right w:val="single" w:sz="4" w:space="24" w:color="auto"/>
          </w:pgBorders>
          <w:pgNumType w:start="1"/>
          <w:cols w:space="720"/>
          <w:noEndnote/>
          <w:titlePg/>
          <w:docGrid w:linePitch="326"/>
        </w:sectPr>
      </w:pPr>
    </w:p>
    <w:sdt>
      <w:sdtPr>
        <w:rPr>
          <w:rFonts w:ascii="Arial" w:hAnsi="Arial" w:cs="Arial"/>
          <w:b w:val="0"/>
          <w:bCs w:val="0"/>
          <w:i w:val="0"/>
          <w:caps/>
          <w:noProof/>
          <w:kern w:val="0"/>
          <w:sz w:val="24"/>
          <w:szCs w:val="20"/>
          <w:u w:val="none"/>
        </w:rPr>
        <w:id w:val="774210902"/>
        <w:docPartObj>
          <w:docPartGallery w:val="Table of Contents"/>
          <w:docPartUnique/>
        </w:docPartObj>
      </w:sdtPr>
      <w:sdtEndPr>
        <w:rPr>
          <w:rFonts w:ascii="Times New Roman" w:hAnsi="Times New Roman" w:cs="Times New Roman"/>
          <w:b/>
        </w:rPr>
      </w:sdtEndPr>
      <w:sdtContent>
        <w:p w14:paraId="7B37EF58" w14:textId="77777777" w:rsidR="00694FBD" w:rsidRPr="002C1914" w:rsidRDefault="00694FBD" w:rsidP="001D6092">
          <w:pPr>
            <w:pStyle w:val="TOCHeading"/>
            <w:spacing w:after="120"/>
            <w:rPr>
              <w:rFonts w:ascii="Arial" w:hAnsi="Arial" w:cs="Arial"/>
              <w:i w:val="0"/>
              <w:u w:val="none"/>
            </w:rPr>
          </w:pPr>
          <w:r w:rsidRPr="002C1914">
            <w:rPr>
              <w:rFonts w:ascii="Arial" w:hAnsi="Arial" w:cs="Arial"/>
              <w:i w:val="0"/>
              <w:u w:val="none"/>
            </w:rPr>
            <w:t>Table of Contents</w:t>
          </w:r>
        </w:p>
        <w:p w14:paraId="6B7AFFBD" w14:textId="58E90720" w:rsidR="00806FD1" w:rsidRPr="00806FD1" w:rsidRDefault="00694FBD">
          <w:pPr>
            <w:pStyle w:val="TOC1"/>
            <w:rPr>
              <w:rFonts w:ascii="Arial" w:eastAsiaTheme="minorEastAsia" w:hAnsi="Arial" w:cs="Arial"/>
              <w:b w:val="0"/>
              <w:caps w:val="0"/>
              <w:snapToGrid/>
              <w:sz w:val="22"/>
              <w:szCs w:val="22"/>
            </w:rPr>
          </w:pPr>
          <w:r w:rsidRPr="00806FD1">
            <w:rPr>
              <w:rFonts w:ascii="Arial" w:hAnsi="Arial" w:cs="Arial"/>
              <w:szCs w:val="24"/>
            </w:rPr>
            <w:fldChar w:fldCharType="begin"/>
          </w:r>
          <w:r w:rsidRPr="00806FD1">
            <w:rPr>
              <w:rFonts w:ascii="Arial" w:hAnsi="Arial" w:cs="Arial"/>
              <w:szCs w:val="24"/>
            </w:rPr>
            <w:instrText xml:space="preserve"> TOC \o "1-3" \h \z \u </w:instrText>
          </w:r>
          <w:r w:rsidRPr="00806FD1">
            <w:rPr>
              <w:rFonts w:ascii="Arial" w:hAnsi="Arial" w:cs="Arial"/>
              <w:szCs w:val="24"/>
            </w:rPr>
            <w:fldChar w:fldCharType="separate"/>
          </w:r>
          <w:hyperlink w:anchor="_Toc58953527" w:history="1">
            <w:r w:rsidR="00806FD1" w:rsidRPr="00806FD1">
              <w:rPr>
                <w:rStyle w:val="Hyperlink"/>
                <w:rFonts w:ascii="Arial" w:hAnsi="Arial" w:cs="Arial"/>
              </w:rPr>
              <w:t>ACRONYM GLOSSARY</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_Toc58953527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4</w:t>
            </w:r>
            <w:r w:rsidR="00806FD1" w:rsidRPr="00806FD1">
              <w:rPr>
                <w:rFonts w:ascii="Arial" w:hAnsi="Arial" w:cs="Arial"/>
                <w:webHidden/>
              </w:rPr>
              <w:fldChar w:fldCharType="end"/>
            </w:r>
          </w:hyperlink>
        </w:p>
        <w:p w14:paraId="68B1EC58" w14:textId="1EB531C9" w:rsidR="00806FD1" w:rsidRPr="00806FD1" w:rsidRDefault="00793086">
          <w:pPr>
            <w:pStyle w:val="TOC1"/>
            <w:rPr>
              <w:rFonts w:ascii="Arial" w:eastAsiaTheme="minorEastAsia" w:hAnsi="Arial" w:cs="Arial"/>
              <w:b w:val="0"/>
              <w:caps w:val="0"/>
              <w:snapToGrid/>
              <w:sz w:val="22"/>
              <w:szCs w:val="22"/>
            </w:rPr>
          </w:pPr>
          <w:hyperlink w:anchor="_Toc58953528" w:history="1">
            <w:r w:rsidR="00806FD1" w:rsidRPr="00806FD1">
              <w:rPr>
                <w:rStyle w:val="Hyperlink"/>
                <w:rFonts w:ascii="Arial" w:hAnsi="Arial" w:cs="Arial"/>
              </w:rPr>
              <w:t>INTRODUCTION</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_Toc58953528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7</w:t>
            </w:r>
            <w:r w:rsidR="00806FD1" w:rsidRPr="00806FD1">
              <w:rPr>
                <w:rFonts w:ascii="Arial" w:hAnsi="Arial" w:cs="Arial"/>
                <w:webHidden/>
              </w:rPr>
              <w:fldChar w:fldCharType="end"/>
            </w:r>
          </w:hyperlink>
        </w:p>
        <w:p w14:paraId="0CC4E163" w14:textId="604253E3" w:rsidR="00806FD1" w:rsidRPr="00806FD1" w:rsidRDefault="00793086">
          <w:pPr>
            <w:pStyle w:val="TOC1"/>
            <w:rPr>
              <w:rFonts w:ascii="Arial" w:eastAsiaTheme="minorEastAsia" w:hAnsi="Arial" w:cs="Arial"/>
              <w:b w:val="0"/>
              <w:caps w:val="0"/>
              <w:snapToGrid/>
              <w:sz w:val="22"/>
              <w:szCs w:val="22"/>
            </w:rPr>
          </w:pPr>
          <w:hyperlink w:anchor="_Toc58953529" w:history="1">
            <w:r w:rsidR="00806FD1" w:rsidRPr="00806FD1">
              <w:rPr>
                <w:rStyle w:val="Hyperlink"/>
                <w:rFonts w:ascii="Arial" w:hAnsi="Arial" w:cs="Arial"/>
              </w:rPr>
              <w:t>HOW TO USE THIS DOCUMENT</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_Toc58953529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8</w:t>
            </w:r>
            <w:r w:rsidR="00806FD1" w:rsidRPr="00806FD1">
              <w:rPr>
                <w:rFonts w:ascii="Arial" w:hAnsi="Arial" w:cs="Arial"/>
                <w:webHidden/>
              </w:rPr>
              <w:fldChar w:fldCharType="end"/>
            </w:r>
          </w:hyperlink>
        </w:p>
        <w:p w14:paraId="78073847" w14:textId="1D971EB5" w:rsidR="00806FD1" w:rsidRPr="00806FD1" w:rsidRDefault="00793086">
          <w:pPr>
            <w:pStyle w:val="TOC1"/>
            <w:rPr>
              <w:rFonts w:ascii="Arial" w:eastAsiaTheme="minorEastAsia" w:hAnsi="Arial" w:cs="Arial"/>
              <w:b w:val="0"/>
              <w:caps w:val="0"/>
              <w:snapToGrid/>
              <w:sz w:val="22"/>
              <w:szCs w:val="22"/>
            </w:rPr>
          </w:pPr>
          <w:hyperlink w:anchor="_Toc58953530" w:history="1">
            <w:r w:rsidR="00806FD1" w:rsidRPr="00806FD1">
              <w:rPr>
                <w:rStyle w:val="Hyperlink"/>
                <w:rFonts w:ascii="Arial" w:hAnsi="Arial" w:cs="Arial"/>
              </w:rPr>
              <w:t>Overview</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_Toc58953530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9</w:t>
            </w:r>
            <w:r w:rsidR="00806FD1" w:rsidRPr="00806FD1">
              <w:rPr>
                <w:rFonts w:ascii="Arial" w:hAnsi="Arial" w:cs="Arial"/>
                <w:webHidden/>
              </w:rPr>
              <w:fldChar w:fldCharType="end"/>
            </w:r>
          </w:hyperlink>
        </w:p>
        <w:p w14:paraId="4806E72A" w14:textId="417F7502" w:rsidR="00806FD1" w:rsidRPr="00806FD1" w:rsidRDefault="00793086">
          <w:pPr>
            <w:pStyle w:val="TOC1"/>
            <w:rPr>
              <w:rFonts w:ascii="Arial" w:eastAsiaTheme="minorEastAsia" w:hAnsi="Arial" w:cs="Arial"/>
              <w:b w:val="0"/>
              <w:caps w:val="0"/>
              <w:snapToGrid/>
              <w:sz w:val="22"/>
              <w:szCs w:val="22"/>
            </w:rPr>
          </w:pPr>
          <w:hyperlink w:anchor="_Toc58953531" w:history="1">
            <w:r w:rsidR="00806FD1" w:rsidRPr="00806FD1">
              <w:rPr>
                <w:rStyle w:val="Hyperlink"/>
                <w:rFonts w:ascii="Arial" w:hAnsi="Arial" w:cs="Arial"/>
              </w:rPr>
              <w:t>MOP Contents and Organization</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_Toc58953531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11</w:t>
            </w:r>
            <w:r w:rsidR="00806FD1" w:rsidRPr="00806FD1">
              <w:rPr>
                <w:rFonts w:ascii="Arial" w:hAnsi="Arial" w:cs="Arial"/>
                <w:webHidden/>
              </w:rPr>
              <w:fldChar w:fldCharType="end"/>
            </w:r>
          </w:hyperlink>
        </w:p>
        <w:p w14:paraId="4BDF1B56" w14:textId="2BCE46A9" w:rsidR="00806FD1" w:rsidRPr="00806FD1" w:rsidRDefault="00793086">
          <w:pPr>
            <w:pStyle w:val="TOC1"/>
            <w:rPr>
              <w:rFonts w:ascii="Arial" w:eastAsiaTheme="minorEastAsia" w:hAnsi="Arial" w:cs="Arial"/>
              <w:b w:val="0"/>
              <w:caps w:val="0"/>
              <w:snapToGrid/>
              <w:sz w:val="22"/>
              <w:szCs w:val="22"/>
            </w:rPr>
          </w:pPr>
          <w:hyperlink w:anchor="_Toc58953532" w:history="1">
            <w:r w:rsidR="00806FD1" w:rsidRPr="00806FD1">
              <w:rPr>
                <w:rStyle w:val="Hyperlink"/>
                <w:rFonts w:ascii="Arial" w:hAnsi="Arial" w:cs="Arial"/>
              </w:rPr>
              <w:t>1.0 Introduction</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_Toc58953532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11</w:t>
            </w:r>
            <w:r w:rsidR="00806FD1" w:rsidRPr="00806FD1">
              <w:rPr>
                <w:rFonts w:ascii="Arial" w:hAnsi="Arial" w:cs="Arial"/>
                <w:webHidden/>
              </w:rPr>
              <w:fldChar w:fldCharType="end"/>
            </w:r>
          </w:hyperlink>
        </w:p>
        <w:p w14:paraId="49288D5B" w14:textId="278A299D" w:rsidR="00806FD1" w:rsidRPr="00806FD1" w:rsidRDefault="00793086">
          <w:pPr>
            <w:pStyle w:val="TOC1"/>
            <w:rPr>
              <w:rFonts w:ascii="Arial" w:eastAsiaTheme="minorEastAsia" w:hAnsi="Arial" w:cs="Arial"/>
              <w:b w:val="0"/>
              <w:caps w:val="0"/>
              <w:snapToGrid/>
              <w:sz w:val="22"/>
              <w:szCs w:val="22"/>
            </w:rPr>
          </w:pPr>
          <w:hyperlink w:anchor="_Toc58953533" w:history="1">
            <w:r w:rsidR="00806FD1" w:rsidRPr="00806FD1">
              <w:rPr>
                <w:rStyle w:val="Hyperlink"/>
                <w:rFonts w:ascii="Arial" w:hAnsi="Arial" w:cs="Arial"/>
              </w:rPr>
              <w:t>2.0 Study Overview</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_Toc58953533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12</w:t>
            </w:r>
            <w:r w:rsidR="00806FD1" w:rsidRPr="00806FD1">
              <w:rPr>
                <w:rFonts w:ascii="Arial" w:hAnsi="Arial" w:cs="Arial"/>
                <w:webHidden/>
              </w:rPr>
              <w:fldChar w:fldCharType="end"/>
            </w:r>
          </w:hyperlink>
        </w:p>
        <w:p w14:paraId="33C3B11A" w14:textId="03E72DE6" w:rsidR="00806FD1" w:rsidRPr="00806FD1" w:rsidRDefault="00793086">
          <w:pPr>
            <w:pStyle w:val="TOC1"/>
            <w:rPr>
              <w:rFonts w:ascii="Arial" w:eastAsiaTheme="minorEastAsia" w:hAnsi="Arial" w:cs="Arial"/>
              <w:b w:val="0"/>
              <w:caps w:val="0"/>
              <w:snapToGrid/>
              <w:sz w:val="22"/>
              <w:szCs w:val="22"/>
            </w:rPr>
          </w:pPr>
          <w:hyperlink w:anchor="_Toc58953534" w:history="1">
            <w:r w:rsidR="00806FD1" w:rsidRPr="00806FD1">
              <w:rPr>
                <w:rStyle w:val="Hyperlink"/>
                <w:rFonts w:ascii="Arial" w:hAnsi="Arial" w:cs="Arial"/>
              </w:rPr>
              <w:t>3.0 Study Organization and Responsibilities</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_Toc58953534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13</w:t>
            </w:r>
            <w:r w:rsidR="00806FD1" w:rsidRPr="00806FD1">
              <w:rPr>
                <w:rFonts w:ascii="Arial" w:hAnsi="Arial" w:cs="Arial"/>
                <w:webHidden/>
              </w:rPr>
              <w:fldChar w:fldCharType="end"/>
            </w:r>
          </w:hyperlink>
        </w:p>
        <w:p w14:paraId="756E1280" w14:textId="2111B8C7"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35" w:history="1">
            <w:r w:rsidR="00806FD1" w:rsidRPr="00806FD1">
              <w:rPr>
                <w:rStyle w:val="Hyperlink"/>
                <w:rFonts w:ascii="Arial" w:hAnsi="Arial" w:cs="Arial"/>
                <w:i/>
                <w:noProof/>
              </w:rPr>
              <w:t>Table 1: Sample Staff Roster</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_Toc58953535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14</w:t>
            </w:r>
            <w:r w:rsidR="00806FD1" w:rsidRPr="00806FD1">
              <w:rPr>
                <w:rFonts w:ascii="Arial" w:hAnsi="Arial" w:cs="Arial"/>
                <w:noProof/>
                <w:webHidden/>
              </w:rPr>
              <w:fldChar w:fldCharType="end"/>
            </w:r>
          </w:hyperlink>
        </w:p>
        <w:p w14:paraId="1AC8B376" w14:textId="270D10A5" w:rsidR="00806FD1" w:rsidRPr="00806FD1" w:rsidRDefault="00793086">
          <w:pPr>
            <w:pStyle w:val="TOC1"/>
            <w:rPr>
              <w:rFonts w:ascii="Arial" w:eastAsiaTheme="minorEastAsia" w:hAnsi="Arial" w:cs="Arial"/>
              <w:b w:val="0"/>
              <w:caps w:val="0"/>
              <w:snapToGrid/>
              <w:sz w:val="22"/>
              <w:szCs w:val="22"/>
            </w:rPr>
          </w:pPr>
          <w:hyperlink w:anchor="_Toc58953536" w:history="1">
            <w:r w:rsidR="00806FD1" w:rsidRPr="00806FD1">
              <w:rPr>
                <w:rStyle w:val="Hyperlink"/>
                <w:rFonts w:ascii="Arial" w:hAnsi="Arial" w:cs="Arial"/>
              </w:rPr>
              <w:t>4.0 Study Flow</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_Toc58953536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16</w:t>
            </w:r>
            <w:r w:rsidR="00806FD1" w:rsidRPr="00806FD1">
              <w:rPr>
                <w:rFonts w:ascii="Arial" w:hAnsi="Arial" w:cs="Arial"/>
                <w:webHidden/>
              </w:rPr>
              <w:fldChar w:fldCharType="end"/>
            </w:r>
          </w:hyperlink>
        </w:p>
        <w:p w14:paraId="20996C31" w14:textId="3A758F3F"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37" w:history="1">
            <w:r w:rsidR="00806FD1" w:rsidRPr="00806FD1">
              <w:rPr>
                <w:rStyle w:val="Hyperlink"/>
                <w:rFonts w:ascii="Arial" w:hAnsi="Arial" w:cs="Arial"/>
                <w:noProof/>
              </w:rPr>
              <w:t>Figure 1: Study Flow Diagram</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_Toc58953537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16</w:t>
            </w:r>
            <w:r w:rsidR="00806FD1" w:rsidRPr="00806FD1">
              <w:rPr>
                <w:rFonts w:ascii="Arial" w:hAnsi="Arial" w:cs="Arial"/>
                <w:noProof/>
                <w:webHidden/>
              </w:rPr>
              <w:fldChar w:fldCharType="end"/>
            </w:r>
          </w:hyperlink>
        </w:p>
        <w:p w14:paraId="38D861BA" w14:textId="27B80C97" w:rsidR="00806FD1" w:rsidRPr="00806FD1" w:rsidRDefault="00793086">
          <w:pPr>
            <w:pStyle w:val="TOC1"/>
            <w:rPr>
              <w:rFonts w:ascii="Arial" w:eastAsiaTheme="minorEastAsia" w:hAnsi="Arial" w:cs="Arial"/>
              <w:b w:val="0"/>
              <w:caps w:val="0"/>
              <w:snapToGrid/>
              <w:sz w:val="22"/>
              <w:szCs w:val="22"/>
            </w:rPr>
          </w:pPr>
          <w:hyperlink w:anchor="_Toc58953538" w:history="1">
            <w:r w:rsidR="00806FD1" w:rsidRPr="00806FD1">
              <w:rPr>
                <w:rStyle w:val="Hyperlink"/>
                <w:rFonts w:ascii="Arial" w:hAnsi="Arial" w:cs="Arial"/>
              </w:rPr>
              <w:t>5.0 Informed Consent</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_Toc58953538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17</w:t>
            </w:r>
            <w:r w:rsidR="00806FD1" w:rsidRPr="00806FD1">
              <w:rPr>
                <w:rFonts w:ascii="Arial" w:hAnsi="Arial" w:cs="Arial"/>
                <w:webHidden/>
              </w:rPr>
              <w:fldChar w:fldCharType="end"/>
            </w:r>
          </w:hyperlink>
        </w:p>
        <w:p w14:paraId="6029F2D0" w14:textId="4BBA34EE"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39" w:history="1">
            <w:r w:rsidR="00806FD1" w:rsidRPr="00806FD1">
              <w:rPr>
                <w:rStyle w:val="Hyperlink"/>
                <w:rFonts w:ascii="Arial" w:hAnsi="Arial" w:cs="Arial"/>
                <w:noProof/>
              </w:rPr>
              <w:t>5.1</w:t>
            </w:r>
            <w:r w:rsidR="00806FD1" w:rsidRPr="00806FD1">
              <w:rPr>
                <w:rStyle w:val="Hyperlink"/>
                <w:rFonts w:ascii="Arial" w:hAnsi="Arial" w:cs="Arial"/>
                <w:i/>
                <w:noProof/>
              </w:rPr>
              <w:t xml:space="preserve"> </w:t>
            </w:r>
            <w:r w:rsidR="00806FD1" w:rsidRPr="00806FD1">
              <w:rPr>
                <w:rStyle w:val="Hyperlink"/>
                <w:rFonts w:ascii="Arial" w:hAnsi="Arial" w:cs="Arial"/>
                <w:noProof/>
              </w:rPr>
              <w:t>HIPAA Authorization</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_Toc58953539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18</w:t>
            </w:r>
            <w:r w:rsidR="00806FD1" w:rsidRPr="00806FD1">
              <w:rPr>
                <w:rFonts w:ascii="Arial" w:hAnsi="Arial" w:cs="Arial"/>
                <w:noProof/>
                <w:webHidden/>
              </w:rPr>
              <w:fldChar w:fldCharType="end"/>
            </w:r>
          </w:hyperlink>
        </w:p>
        <w:p w14:paraId="4454F206" w14:textId="6465AADA" w:rsidR="00806FD1" w:rsidRPr="00806FD1" w:rsidRDefault="00793086">
          <w:pPr>
            <w:pStyle w:val="TOC1"/>
            <w:rPr>
              <w:rFonts w:ascii="Arial" w:eastAsiaTheme="minorEastAsia" w:hAnsi="Arial" w:cs="Arial"/>
              <w:b w:val="0"/>
              <w:caps w:val="0"/>
              <w:snapToGrid/>
              <w:sz w:val="22"/>
              <w:szCs w:val="22"/>
            </w:rPr>
          </w:pPr>
          <w:hyperlink w:anchor="_Toc58953540" w:history="1">
            <w:r w:rsidR="00806FD1" w:rsidRPr="00806FD1">
              <w:rPr>
                <w:rStyle w:val="Hyperlink"/>
                <w:rFonts w:ascii="Arial" w:hAnsi="Arial" w:cs="Arial"/>
              </w:rPr>
              <w:t>6.0 Recruitment and Retention</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_Toc58953540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19</w:t>
            </w:r>
            <w:r w:rsidR="00806FD1" w:rsidRPr="00806FD1">
              <w:rPr>
                <w:rFonts w:ascii="Arial" w:hAnsi="Arial" w:cs="Arial"/>
                <w:webHidden/>
              </w:rPr>
              <w:fldChar w:fldCharType="end"/>
            </w:r>
          </w:hyperlink>
        </w:p>
        <w:p w14:paraId="09D5AF91" w14:textId="18D3C946"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41" w:history="1">
            <w:r w:rsidR="00806FD1" w:rsidRPr="00806FD1">
              <w:rPr>
                <w:rStyle w:val="Hyperlink"/>
                <w:rFonts w:ascii="Arial" w:hAnsi="Arial" w:cs="Arial"/>
                <w:noProof/>
              </w:rPr>
              <w:t>6.1 Participant Recruitment</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_Toc58953541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19</w:t>
            </w:r>
            <w:r w:rsidR="00806FD1" w:rsidRPr="00806FD1">
              <w:rPr>
                <w:rFonts w:ascii="Arial" w:hAnsi="Arial" w:cs="Arial"/>
                <w:noProof/>
                <w:webHidden/>
              </w:rPr>
              <w:fldChar w:fldCharType="end"/>
            </w:r>
          </w:hyperlink>
        </w:p>
        <w:p w14:paraId="65BD09EB" w14:textId="395F6B73"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42" w:history="1">
            <w:r w:rsidR="00806FD1" w:rsidRPr="00806FD1">
              <w:rPr>
                <w:rStyle w:val="Hyperlink"/>
                <w:rFonts w:ascii="Arial" w:hAnsi="Arial" w:cs="Arial"/>
                <w:noProof/>
              </w:rPr>
              <w:t>6.2 Participant Retention</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_Toc58953542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19</w:t>
            </w:r>
            <w:r w:rsidR="00806FD1" w:rsidRPr="00806FD1">
              <w:rPr>
                <w:rFonts w:ascii="Arial" w:hAnsi="Arial" w:cs="Arial"/>
                <w:noProof/>
                <w:webHidden/>
              </w:rPr>
              <w:fldChar w:fldCharType="end"/>
            </w:r>
          </w:hyperlink>
        </w:p>
        <w:p w14:paraId="203257B6" w14:textId="53771EE8" w:rsidR="00806FD1" w:rsidRPr="00806FD1" w:rsidRDefault="00793086">
          <w:pPr>
            <w:pStyle w:val="TOC1"/>
            <w:rPr>
              <w:rFonts w:ascii="Arial" w:eastAsiaTheme="minorEastAsia" w:hAnsi="Arial" w:cs="Arial"/>
              <w:b w:val="0"/>
              <w:caps w:val="0"/>
              <w:snapToGrid/>
              <w:sz w:val="22"/>
              <w:szCs w:val="22"/>
            </w:rPr>
          </w:pPr>
          <w:hyperlink w:anchor="_Toc58953543" w:history="1">
            <w:r w:rsidR="00806FD1" w:rsidRPr="00806FD1">
              <w:rPr>
                <w:rStyle w:val="Hyperlink"/>
                <w:rFonts w:ascii="Arial" w:hAnsi="Arial" w:cs="Arial"/>
              </w:rPr>
              <w:t>7.0 Screening and Eligibility Criteria</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_Toc58953543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21</w:t>
            </w:r>
            <w:r w:rsidR="00806FD1" w:rsidRPr="00806FD1">
              <w:rPr>
                <w:rFonts w:ascii="Arial" w:hAnsi="Arial" w:cs="Arial"/>
                <w:webHidden/>
              </w:rPr>
              <w:fldChar w:fldCharType="end"/>
            </w:r>
          </w:hyperlink>
        </w:p>
        <w:p w14:paraId="465BA4B4" w14:textId="3F70EB15"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44" w:history="1">
            <w:r w:rsidR="00806FD1" w:rsidRPr="00806FD1">
              <w:rPr>
                <w:rStyle w:val="Hyperlink"/>
                <w:rFonts w:ascii="Arial" w:hAnsi="Arial" w:cs="Arial"/>
                <w:noProof/>
              </w:rPr>
              <w:t>7.1 Screening</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_Toc58953544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21</w:t>
            </w:r>
            <w:r w:rsidR="00806FD1" w:rsidRPr="00806FD1">
              <w:rPr>
                <w:rFonts w:ascii="Arial" w:hAnsi="Arial" w:cs="Arial"/>
                <w:noProof/>
                <w:webHidden/>
              </w:rPr>
              <w:fldChar w:fldCharType="end"/>
            </w:r>
          </w:hyperlink>
        </w:p>
        <w:p w14:paraId="44CA6116" w14:textId="67507E6D"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45" w:history="1">
            <w:r w:rsidR="00806FD1" w:rsidRPr="00806FD1">
              <w:rPr>
                <w:rStyle w:val="Hyperlink"/>
                <w:rFonts w:ascii="Arial" w:hAnsi="Arial" w:cs="Arial"/>
                <w:noProof/>
              </w:rPr>
              <w:t>7.2 Screening Log</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_Toc58953545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22</w:t>
            </w:r>
            <w:r w:rsidR="00806FD1" w:rsidRPr="00806FD1">
              <w:rPr>
                <w:rFonts w:ascii="Arial" w:hAnsi="Arial" w:cs="Arial"/>
                <w:noProof/>
                <w:webHidden/>
              </w:rPr>
              <w:fldChar w:fldCharType="end"/>
            </w:r>
          </w:hyperlink>
        </w:p>
        <w:p w14:paraId="22FB5EB6" w14:textId="41CDEF6A"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46" w:history="1">
            <w:r w:rsidR="00806FD1" w:rsidRPr="00806FD1">
              <w:rPr>
                <w:rStyle w:val="Hyperlink"/>
                <w:rFonts w:ascii="Arial" w:hAnsi="Arial" w:cs="Arial"/>
                <w:noProof/>
              </w:rPr>
              <w:t>7.3 Eligibility Criteria</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_Toc58953546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23</w:t>
            </w:r>
            <w:r w:rsidR="00806FD1" w:rsidRPr="00806FD1">
              <w:rPr>
                <w:rFonts w:ascii="Arial" w:hAnsi="Arial" w:cs="Arial"/>
                <w:noProof/>
                <w:webHidden/>
              </w:rPr>
              <w:fldChar w:fldCharType="end"/>
            </w:r>
          </w:hyperlink>
        </w:p>
        <w:p w14:paraId="206D3E2A" w14:textId="26A015AF" w:rsidR="00806FD1" w:rsidRPr="00806FD1" w:rsidRDefault="00793086">
          <w:pPr>
            <w:pStyle w:val="TOC1"/>
            <w:rPr>
              <w:rFonts w:ascii="Arial" w:eastAsiaTheme="minorEastAsia" w:hAnsi="Arial" w:cs="Arial"/>
              <w:b w:val="0"/>
              <w:caps w:val="0"/>
              <w:snapToGrid/>
              <w:sz w:val="22"/>
              <w:szCs w:val="22"/>
            </w:rPr>
          </w:pPr>
          <w:hyperlink w:anchor="_Toc58953547" w:history="1">
            <w:r w:rsidR="00806FD1" w:rsidRPr="00806FD1">
              <w:rPr>
                <w:rStyle w:val="Hyperlink"/>
                <w:rFonts w:ascii="Arial" w:hAnsi="Arial" w:cs="Arial"/>
              </w:rPr>
              <w:t>8.0 Study Intervention</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_Toc58953547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24</w:t>
            </w:r>
            <w:r w:rsidR="00806FD1" w:rsidRPr="00806FD1">
              <w:rPr>
                <w:rFonts w:ascii="Arial" w:hAnsi="Arial" w:cs="Arial"/>
                <w:webHidden/>
              </w:rPr>
              <w:fldChar w:fldCharType="end"/>
            </w:r>
          </w:hyperlink>
        </w:p>
        <w:p w14:paraId="19F6A721" w14:textId="455B2BA8" w:rsidR="00806FD1" w:rsidRPr="00806FD1" w:rsidRDefault="00793086">
          <w:pPr>
            <w:pStyle w:val="TOC1"/>
            <w:rPr>
              <w:rFonts w:ascii="Arial" w:eastAsiaTheme="minorEastAsia" w:hAnsi="Arial" w:cs="Arial"/>
              <w:b w:val="0"/>
              <w:caps w:val="0"/>
              <w:snapToGrid/>
              <w:sz w:val="22"/>
              <w:szCs w:val="22"/>
            </w:rPr>
          </w:pPr>
          <w:hyperlink w:anchor="_Toc58953548" w:history="1">
            <w:r w:rsidR="00806FD1" w:rsidRPr="00806FD1">
              <w:rPr>
                <w:rStyle w:val="Hyperlink"/>
                <w:rFonts w:ascii="Arial" w:hAnsi="Arial" w:cs="Arial"/>
              </w:rPr>
              <w:t>9.0 Randomization</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_Toc58953548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26</w:t>
            </w:r>
            <w:r w:rsidR="00806FD1" w:rsidRPr="00806FD1">
              <w:rPr>
                <w:rFonts w:ascii="Arial" w:hAnsi="Arial" w:cs="Arial"/>
                <w:webHidden/>
              </w:rPr>
              <w:fldChar w:fldCharType="end"/>
            </w:r>
          </w:hyperlink>
        </w:p>
        <w:p w14:paraId="2676569C" w14:textId="6B46D4A1"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49" w:history="1">
            <w:r w:rsidR="00806FD1" w:rsidRPr="00806FD1">
              <w:rPr>
                <w:rStyle w:val="Hyperlink"/>
                <w:rFonts w:ascii="Arial" w:hAnsi="Arial" w:cs="Arial"/>
                <w:noProof/>
              </w:rPr>
              <w:t>9</w:t>
            </w:r>
            <w:r w:rsidR="00806FD1" w:rsidRPr="00806FD1">
              <w:rPr>
                <w:rStyle w:val="Hyperlink"/>
                <w:rFonts w:ascii="Arial" w:hAnsi="Arial" w:cs="Arial"/>
                <w:bCs/>
                <w:noProof/>
              </w:rPr>
              <w:t>.1 Investigational Product Activities</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_Toc58953549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27</w:t>
            </w:r>
            <w:r w:rsidR="00806FD1" w:rsidRPr="00806FD1">
              <w:rPr>
                <w:rFonts w:ascii="Arial" w:hAnsi="Arial" w:cs="Arial"/>
                <w:noProof/>
                <w:webHidden/>
              </w:rPr>
              <w:fldChar w:fldCharType="end"/>
            </w:r>
          </w:hyperlink>
        </w:p>
        <w:p w14:paraId="24E56C4D" w14:textId="092BE8D4" w:rsidR="00806FD1" w:rsidRPr="00806FD1" w:rsidRDefault="00793086">
          <w:pPr>
            <w:pStyle w:val="TOC1"/>
            <w:rPr>
              <w:rFonts w:ascii="Arial" w:eastAsiaTheme="minorEastAsia" w:hAnsi="Arial" w:cs="Arial"/>
              <w:b w:val="0"/>
              <w:caps w:val="0"/>
              <w:snapToGrid/>
              <w:sz w:val="22"/>
              <w:szCs w:val="22"/>
            </w:rPr>
          </w:pPr>
          <w:hyperlink w:anchor="_Toc58953550" w:history="1">
            <w:r w:rsidR="00806FD1" w:rsidRPr="00806FD1">
              <w:rPr>
                <w:rStyle w:val="Hyperlink"/>
                <w:rFonts w:ascii="Arial" w:hAnsi="Arial" w:cs="Arial"/>
              </w:rPr>
              <w:t>10.0 Blinding and Unblinding (Masking and Unmasking)</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_Toc58953550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28</w:t>
            </w:r>
            <w:r w:rsidR="00806FD1" w:rsidRPr="00806FD1">
              <w:rPr>
                <w:rFonts w:ascii="Arial" w:hAnsi="Arial" w:cs="Arial"/>
                <w:webHidden/>
              </w:rPr>
              <w:fldChar w:fldCharType="end"/>
            </w:r>
          </w:hyperlink>
        </w:p>
        <w:p w14:paraId="10788058" w14:textId="2D13C168" w:rsidR="00806FD1" w:rsidRPr="00806FD1" w:rsidRDefault="00793086">
          <w:pPr>
            <w:pStyle w:val="TOC1"/>
            <w:rPr>
              <w:rFonts w:ascii="Arial" w:eastAsiaTheme="minorEastAsia" w:hAnsi="Arial" w:cs="Arial"/>
              <w:b w:val="0"/>
              <w:caps w:val="0"/>
              <w:snapToGrid/>
              <w:sz w:val="22"/>
              <w:szCs w:val="22"/>
            </w:rPr>
          </w:pPr>
          <w:hyperlink w:anchor="_Toc58953551" w:history="1">
            <w:r w:rsidR="00806FD1" w:rsidRPr="00806FD1">
              <w:rPr>
                <w:rStyle w:val="Hyperlink"/>
                <w:rFonts w:ascii="Arial" w:hAnsi="Arial" w:cs="Arial"/>
              </w:rPr>
              <w:t>11.0 Study Measurements and Procedures</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_Toc58953551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29</w:t>
            </w:r>
            <w:r w:rsidR="00806FD1" w:rsidRPr="00806FD1">
              <w:rPr>
                <w:rFonts w:ascii="Arial" w:hAnsi="Arial" w:cs="Arial"/>
                <w:webHidden/>
              </w:rPr>
              <w:fldChar w:fldCharType="end"/>
            </w:r>
          </w:hyperlink>
        </w:p>
        <w:p w14:paraId="79E0768C" w14:textId="175CE59F"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52" w:history="1">
            <w:r w:rsidR="00806FD1" w:rsidRPr="00806FD1">
              <w:rPr>
                <w:rStyle w:val="Hyperlink"/>
                <w:rFonts w:ascii="Arial" w:hAnsi="Arial" w:cs="Arial"/>
                <w:b/>
                <w:bCs/>
                <w:iCs/>
                <w:noProof/>
              </w:rPr>
              <w:t>11.1 Timeline and visit schedul</w:t>
            </w:r>
            <w:r w:rsidR="00806FD1" w:rsidRPr="00806FD1">
              <w:rPr>
                <w:rStyle w:val="Hyperlink"/>
                <w:rFonts w:ascii="Arial" w:hAnsi="Arial" w:cs="Arial"/>
                <w:b/>
                <w:bCs/>
                <w:i/>
                <w:iCs/>
                <w:noProof/>
              </w:rPr>
              <w:t>e</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_Toc58953552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29</w:t>
            </w:r>
            <w:r w:rsidR="00806FD1" w:rsidRPr="00806FD1">
              <w:rPr>
                <w:rFonts w:ascii="Arial" w:hAnsi="Arial" w:cs="Arial"/>
                <w:noProof/>
                <w:webHidden/>
              </w:rPr>
              <w:fldChar w:fldCharType="end"/>
            </w:r>
          </w:hyperlink>
        </w:p>
        <w:p w14:paraId="3330DD1C" w14:textId="7B19C956"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53" w:history="1">
            <w:r w:rsidR="00806FD1" w:rsidRPr="00806FD1">
              <w:rPr>
                <w:rStyle w:val="Hyperlink"/>
                <w:rFonts w:ascii="Arial" w:hAnsi="Arial" w:cs="Arial"/>
                <w:b/>
                <w:bCs/>
                <w:iCs/>
                <w:noProof/>
              </w:rPr>
              <w:t>11.2 Visit Procedures</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_Toc58953553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30</w:t>
            </w:r>
            <w:r w:rsidR="00806FD1" w:rsidRPr="00806FD1">
              <w:rPr>
                <w:rFonts w:ascii="Arial" w:hAnsi="Arial" w:cs="Arial"/>
                <w:noProof/>
                <w:webHidden/>
              </w:rPr>
              <w:fldChar w:fldCharType="end"/>
            </w:r>
          </w:hyperlink>
        </w:p>
        <w:p w14:paraId="749F4593" w14:textId="7CF24526"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54" w:history="1">
            <w:r w:rsidR="00806FD1" w:rsidRPr="00806FD1">
              <w:rPr>
                <w:rStyle w:val="Hyperlink"/>
                <w:rFonts w:ascii="Arial" w:hAnsi="Arial" w:cs="Arial"/>
                <w:b/>
                <w:bCs/>
                <w:iCs/>
                <w:noProof/>
              </w:rPr>
              <w:t>11.3 Follow-up</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_Toc58953554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30</w:t>
            </w:r>
            <w:r w:rsidR="00806FD1" w:rsidRPr="00806FD1">
              <w:rPr>
                <w:rFonts w:ascii="Arial" w:hAnsi="Arial" w:cs="Arial"/>
                <w:noProof/>
                <w:webHidden/>
              </w:rPr>
              <w:fldChar w:fldCharType="end"/>
            </w:r>
          </w:hyperlink>
        </w:p>
        <w:p w14:paraId="1D3D0068" w14:textId="7B9131F2"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55" w:history="1">
            <w:r w:rsidR="00806FD1" w:rsidRPr="00806FD1">
              <w:rPr>
                <w:rStyle w:val="Hyperlink"/>
                <w:rFonts w:ascii="Arial" w:hAnsi="Arial" w:cs="Arial"/>
                <w:b/>
                <w:bCs/>
                <w:iCs/>
                <w:noProof/>
              </w:rPr>
              <w:t>11.4 Final Study/Early Discontinuation Evaluations</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_Toc58953555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31</w:t>
            </w:r>
            <w:r w:rsidR="00806FD1" w:rsidRPr="00806FD1">
              <w:rPr>
                <w:rFonts w:ascii="Arial" w:hAnsi="Arial" w:cs="Arial"/>
                <w:noProof/>
                <w:webHidden/>
              </w:rPr>
              <w:fldChar w:fldCharType="end"/>
            </w:r>
          </w:hyperlink>
        </w:p>
        <w:p w14:paraId="48454DC1" w14:textId="1E742EC9" w:rsidR="00806FD1" w:rsidRPr="00806FD1" w:rsidRDefault="00793086">
          <w:pPr>
            <w:pStyle w:val="TOC1"/>
            <w:rPr>
              <w:rFonts w:ascii="Arial" w:eastAsiaTheme="minorEastAsia" w:hAnsi="Arial" w:cs="Arial"/>
              <w:b w:val="0"/>
              <w:caps w:val="0"/>
              <w:snapToGrid/>
              <w:sz w:val="22"/>
              <w:szCs w:val="22"/>
            </w:rPr>
          </w:pPr>
          <w:hyperlink w:anchor="_Toc58953556" w:history="1">
            <w:r w:rsidR="00806FD1" w:rsidRPr="00806FD1">
              <w:rPr>
                <w:rStyle w:val="Hyperlink"/>
                <w:rFonts w:ascii="Arial" w:hAnsi="Arial" w:cs="Arial"/>
              </w:rPr>
              <w:t>12.0 Concomitant Medications</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_Toc58953556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32</w:t>
            </w:r>
            <w:r w:rsidR="00806FD1" w:rsidRPr="00806FD1">
              <w:rPr>
                <w:rFonts w:ascii="Arial" w:hAnsi="Arial" w:cs="Arial"/>
                <w:webHidden/>
              </w:rPr>
              <w:fldChar w:fldCharType="end"/>
            </w:r>
          </w:hyperlink>
        </w:p>
        <w:p w14:paraId="25C4B2E4" w14:textId="0B9458A2" w:rsidR="00806FD1" w:rsidRPr="00806FD1" w:rsidRDefault="00793086">
          <w:pPr>
            <w:pStyle w:val="TOC1"/>
            <w:rPr>
              <w:rFonts w:ascii="Arial" w:eastAsiaTheme="minorEastAsia" w:hAnsi="Arial" w:cs="Arial"/>
              <w:b w:val="0"/>
              <w:caps w:val="0"/>
              <w:snapToGrid/>
              <w:sz w:val="22"/>
              <w:szCs w:val="22"/>
            </w:rPr>
          </w:pPr>
          <w:hyperlink w:anchor="_Toc58953557" w:history="1">
            <w:r w:rsidR="00806FD1" w:rsidRPr="00806FD1">
              <w:rPr>
                <w:rStyle w:val="Hyperlink"/>
                <w:rFonts w:ascii="Arial" w:hAnsi="Arial" w:cs="Arial"/>
              </w:rPr>
              <w:t>13.0 Safety Reporting</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_Toc58953557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33</w:t>
            </w:r>
            <w:r w:rsidR="00806FD1" w:rsidRPr="00806FD1">
              <w:rPr>
                <w:rFonts w:ascii="Arial" w:hAnsi="Arial" w:cs="Arial"/>
                <w:webHidden/>
              </w:rPr>
              <w:fldChar w:fldCharType="end"/>
            </w:r>
          </w:hyperlink>
        </w:p>
        <w:p w14:paraId="060F9D23" w14:textId="708378EE"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58" w:history="1">
            <w:r w:rsidR="00806FD1" w:rsidRPr="00806FD1">
              <w:rPr>
                <w:rStyle w:val="Hyperlink"/>
                <w:rFonts w:ascii="Arial" w:hAnsi="Arial" w:cs="Arial"/>
                <w:b/>
                <w:bCs/>
                <w:iCs/>
                <w:noProof/>
              </w:rPr>
              <w:t>13.1 Adverse Event Reporting</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_Toc58953558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33</w:t>
            </w:r>
            <w:r w:rsidR="00806FD1" w:rsidRPr="00806FD1">
              <w:rPr>
                <w:rFonts w:ascii="Arial" w:hAnsi="Arial" w:cs="Arial"/>
                <w:noProof/>
                <w:webHidden/>
              </w:rPr>
              <w:fldChar w:fldCharType="end"/>
            </w:r>
          </w:hyperlink>
        </w:p>
        <w:p w14:paraId="200C060F" w14:textId="04FD25CA"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59" w:history="1">
            <w:r w:rsidR="00806FD1" w:rsidRPr="00806FD1">
              <w:rPr>
                <w:rStyle w:val="Hyperlink"/>
                <w:rFonts w:ascii="Arial" w:hAnsi="Arial" w:cs="Arial"/>
                <w:b/>
                <w:bCs/>
                <w:iCs/>
                <w:noProof/>
              </w:rPr>
              <w:t>13.2 Unanticipated Problems</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_Toc58953559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34</w:t>
            </w:r>
            <w:r w:rsidR="00806FD1" w:rsidRPr="00806FD1">
              <w:rPr>
                <w:rFonts w:ascii="Arial" w:hAnsi="Arial" w:cs="Arial"/>
                <w:noProof/>
                <w:webHidden/>
              </w:rPr>
              <w:fldChar w:fldCharType="end"/>
            </w:r>
          </w:hyperlink>
        </w:p>
        <w:p w14:paraId="085125B9" w14:textId="2D8366FB"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60" w:history="1">
            <w:r w:rsidR="00806FD1" w:rsidRPr="00806FD1">
              <w:rPr>
                <w:rStyle w:val="Hyperlink"/>
                <w:rFonts w:ascii="Arial" w:hAnsi="Arial" w:cs="Arial"/>
                <w:b/>
                <w:bCs/>
                <w:iCs/>
                <w:noProof/>
              </w:rPr>
              <w:t>13.3 Serious Adverse Event Reporting</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_Toc58953560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35</w:t>
            </w:r>
            <w:r w:rsidR="00806FD1" w:rsidRPr="00806FD1">
              <w:rPr>
                <w:rFonts w:ascii="Arial" w:hAnsi="Arial" w:cs="Arial"/>
                <w:noProof/>
                <w:webHidden/>
              </w:rPr>
              <w:fldChar w:fldCharType="end"/>
            </w:r>
          </w:hyperlink>
        </w:p>
        <w:p w14:paraId="2C20ED7F" w14:textId="0B1F58D9" w:rsidR="00806FD1" w:rsidRPr="00806FD1" w:rsidRDefault="00793086">
          <w:pPr>
            <w:pStyle w:val="TOC1"/>
            <w:rPr>
              <w:rFonts w:ascii="Arial" w:eastAsiaTheme="minorEastAsia" w:hAnsi="Arial" w:cs="Arial"/>
              <w:b w:val="0"/>
              <w:caps w:val="0"/>
              <w:snapToGrid/>
              <w:sz w:val="22"/>
              <w:szCs w:val="22"/>
            </w:rPr>
          </w:pPr>
          <w:hyperlink w:anchor="_Toc58953561" w:history="1">
            <w:r w:rsidR="00806FD1" w:rsidRPr="00806FD1">
              <w:rPr>
                <w:rStyle w:val="Hyperlink"/>
                <w:rFonts w:ascii="Arial" w:hAnsi="Arial" w:cs="Arial"/>
              </w:rPr>
              <w:t>14.0 Study Compliance</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_Toc58953561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37</w:t>
            </w:r>
            <w:r w:rsidR="00806FD1" w:rsidRPr="00806FD1">
              <w:rPr>
                <w:rFonts w:ascii="Arial" w:hAnsi="Arial" w:cs="Arial"/>
                <w:webHidden/>
              </w:rPr>
              <w:fldChar w:fldCharType="end"/>
            </w:r>
          </w:hyperlink>
        </w:p>
        <w:p w14:paraId="0643D8F6" w14:textId="7E8FDE2E" w:rsidR="00806FD1" w:rsidRPr="00806FD1" w:rsidRDefault="00793086">
          <w:pPr>
            <w:pStyle w:val="TOC1"/>
            <w:rPr>
              <w:rFonts w:ascii="Arial" w:eastAsiaTheme="minorEastAsia" w:hAnsi="Arial" w:cs="Arial"/>
              <w:b w:val="0"/>
              <w:caps w:val="0"/>
              <w:snapToGrid/>
              <w:sz w:val="22"/>
              <w:szCs w:val="22"/>
            </w:rPr>
          </w:pPr>
          <w:hyperlink w:anchor="_Toc58953562" w:history="1">
            <w:r w:rsidR="00806FD1" w:rsidRPr="00806FD1">
              <w:rPr>
                <w:rStyle w:val="Hyperlink"/>
                <w:rFonts w:ascii="Arial" w:hAnsi="Arial" w:cs="Arial"/>
              </w:rPr>
              <w:t>15.0 Data Collection and Study Forms</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_Toc58953562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38</w:t>
            </w:r>
            <w:r w:rsidR="00806FD1" w:rsidRPr="00806FD1">
              <w:rPr>
                <w:rFonts w:ascii="Arial" w:hAnsi="Arial" w:cs="Arial"/>
                <w:webHidden/>
              </w:rPr>
              <w:fldChar w:fldCharType="end"/>
            </w:r>
          </w:hyperlink>
        </w:p>
        <w:p w14:paraId="73E71534" w14:textId="736F54C6"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63" w:history="1">
            <w:r w:rsidR="00806FD1" w:rsidRPr="00806FD1">
              <w:rPr>
                <w:rStyle w:val="Hyperlink"/>
                <w:rFonts w:ascii="Arial" w:hAnsi="Arial" w:cs="Arial"/>
                <w:noProof/>
              </w:rPr>
              <w:t>15.1 Source Documentation</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_Toc58953563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38</w:t>
            </w:r>
            <w:r w:rsidR="00806FD1" w:rsidRPr="00806FD1">
              <w:rPr>
                <w:rFonts w:ascii="Arial" w:hAnsi="Arial" w:cs="Arial"/>
                <w:noProof/>
                <w:webHidden/>
              </w:rPr>
              <w:fldChar w:fldCharType="end"/>
            </w:r>
          </w:hyperlink>
        </w:p>
        <w:p w14:paraId="032562CE" w14:textId="70ED11EA"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64" w:history="1">
            <w:r w:rsidR="00806FD1" w:rsidRPr="00806FD1">
              <w:rPr>
                <w:rStyle w:val="Hyperlink"/>
                <w:rFonts w:ascii="Arial" w:hAnsi="Arial" w:cs="Arial"/>
                <w:noProof/>
              </w:rPr>
              <w:t>15.2 Study Forms</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_Toc58953564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39</w:t>
            </w:r>
            <w:r w:rsidR="00806FD1" w:rsidRPr="00806FD1">
              <w:rPr>
                <w:rFonts w:ascii="Arial" w:hAnsi="Arial" w:cs="Arial"/>
                <w:noProof/>
                <w:webHidden/>
              </w:rPr>
              <w:fldChar w:fldCharType="end"/>
            </w:r>
          </w:hyperlink>
        </w:p>
        <w:p w14:paraId="4C4C3680" w14:textId="7806B129"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65" w:history="1">
            <w:r w:rsidR="00806FD1" w:rsidRPr="00806FD1">
              <w:rPr>
                <w:rStyle w:val="Hyperlink"/>
                <w:rFonts w:ascii="Arial" w:hAnsi="Arial" w:cs="Arial"/>
                <w:noProof/>
              </w:rPr>
              <w:t>15.3 General Instructions for Completing Forms</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_Toc58953565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39</w:t>
            </w:r>
            <w:r w:rsidR="00806FD1" w:rsidRPr="00806FD1">
              <w:rPr>
                <w:rFonts w:ascii="Arial" w:hAnsi="Arial" w:cs="Arial"/>
                <w:noProof/>
                <w:webHidden/>
              </w:rPr>
              <w:fldChar w:fldCharType="end"/>
            </w:r>
          </w:hyperlink>
        </w:p>
        <w:p w14:paraId="22D3B927" w14:textId="6FBBB880"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66" w:history="1">
            <w:r w:rsidR="00806FD1" w:rsidRPr="00806FD1">
              <w:rPr>
                <w:rStyle w:val="Hyperlink"/>
                <w:rFonts w:ascii="Arial" w:hAnsi="Arial" w:cs="Arial"/>
                <w:noProof/>
              </w:rPr>
              <w:t>15.4 Data Flow</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_Toc58953566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40</w:t>
            </w:r>
            <w:r w:rsidR="00806FD1" w:rsidRPr="00806FD1">
              <w:rPr>
                <w:rFonts w:ascii="Arial" w:hAnsi="Arial" w:cs="Arial"/>
                <w:noProof/>
                <w:webHidden/>
              </w:rPr>
              <w:fldChar w:fldCharType="end"/>
            </w:r>
          </w:hyperlink>
        </w:p>
        <w:p w14:paraId="2F72BFD2" w14:textId="27C034AB"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67" w:history="1">
            <w:r w:rsidR="00806FD1" w:rsidRPr="00806FD1">
              <w:rPr>
                <w:rStyle w:val="Hyperlink"/>
                <w:rFonts w:ascii="Arial" w:hAnsi="Arial" w:cs="Arial"/>
                <w:noProof/>
              </w:rPr>
              <w:t>15.5 Administrative Forms</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_Toc58953567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40</w:t>
            </w:r>
            <w:r w:rsidR="00806FD1" w:rsidRPr="00806FD1">
              <w:rPr>
                <w:rFonts w:ascii="Arial" w:hAnsi="Arial" w:cs="Arial"/>
                <w:noProof/>
                <w:webHidden/>
              </w:rPr>
              <w:fldChar w:fldCharType="end"/>
            </w:r>
          </w:hyperlink>
        </w:p>
        <w:p w14:paraId="6035AD09" w14:textId="3B7A36F2"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68" w:history="1">
            <w:r w:rsidR="00806FD1" w:rsidRPr="00806FD1">
              <w:rPr>
                <w:rStyle w:val="Hyperlink"/>
                <w:rFonts w:ascii="Arial" w:hAnsi="Arial" w:cs="Arial"/>
                <w:noProof/>
              </w:rPr>
              <w:t>15.6 Retention of Study Documentation</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_Toc58953568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41</w:t>
            </w:r>
            <w:r w:rsidR="00806FD1" w:rsidRPr="00806FD1">
              <w:rPr>
                <w:rFonts w:ascii="Arial" w:hAnsi="Arial" w:cs="Arial"/>
                <w:noProof/>
                <w:webHidden/>
              </w:rPr>
              <w:fldChar w:fldCharType="end"/>
            </w:r>
          </w:hyperlink>
        </w:p>
        <w:p w14:paraId="063C12A2" w14:textId="64FED50A" w:rsidR="00806FD1" w:rsidRPr="00806FD1" w:rsidRDefault="00793086">
          <w:pPr>
            <w:pStyle w:val="TOC1"/>
            <w:rPr>
              <w:rFonts w:ascii="Arial" w:eastAsiaTheme="minorEastAsia" w:hAnsi="Arial" w:cs="Arial"/>
              <w:b w:val="0"/>
              <w:caps w:val="0"/>
              <w:snapToGrid/>
              <w:sz w:val="22"/>
              <w:szCs w:val="22"/>
            </w:rPr>
          </w:pPr>
          <w:hyperlink w:anchor="_Toc58953569" w:history="1">
            <w:r w:rsidR="00806FD1" w:rsidRPr="00806FD1">
              <w:rPr>
                <w:rStyle w:val="Hyperlink"/>
                <w:rFonts w:ascii="Arial" w:hAnsi="Arial" w:cs="Arial"/>
              </w:rPr>
              <w:t>16.0 Data Management</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_Toc58953569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42</w:t>
            </w:r>
            <w:r w:rsidR="00806FD1" w:rsidRPr="00806FD1">
              <w:rPr>
                <w:rFonts w:ascii="Arial" w:hAnsi="Arial" w:cs="Arial"/>
                <w:webHidden/>
              </w:rPr>
              <w:fldChar w:fldCharType="end"/>
            </w:r>
          </w:hyperlink>
        </w:p>
        <w:p w14:paraId="49A37498" w14:textId="50883CD4"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70" w:history="1">
            <w:r w:rsidR="00806FD1" w:rsidRPr="00806FD1">
              <w:rPr>
                <w:rStyle w:val="Hyperlink"/>
                <w:rFonts w:ascii="Arial" w:hAnsi="Arial" w:cs="Arial"/>
                <w:noProof/>
              </w:rPr>
              <w:t>16.1 External Data</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_Toc58953570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42</w:t>
            </w:r>
            <w:r w:rsidR="00806FD1" w:rsidRPr="00806FD1">
              <w:rPr>
                <w:rFonts w:ascii="Arial" w:hAnsi="Arial" w:cs="Arial"/>
                <w:noProof/>
                <w:webHidden/>
              </w:rPr>
              <w:fldChar w:fldCharType="end"/>
            </w:r>
          </w:hyperlink>
        </w:p>
        <w:p w14:paraId="1EBCB759" w14:textId="68D3D05B"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71" w:history="1">
            <w:r w:rsidR="00806FD1" w:rsidRPr="00806FD1">
              <w:rPr>
                <w:rStyle w:val="Hyperlink"/>
                <w:rFonts w:ascii="Arial" w:hAnsi="Arial" w:cs="Arial"/>
                <w:noProof/>
              </w:rPr>
              <w:t>16.2 Quality Control Procedures</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_Toc58953571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43</w:t>
            </w:r>
            <w:r w:rsidR="00806FD1" w:rsidRPr="00806FD1">
              <w:rPr>
                <w:rFonts w:ascii="Arial" w:hAnsi="Arial" w:cs="Arial"/>
                <w:noProof/>
                <w:webHidden/>
              </w:rPr>
              <w:fldChar w:fldCharType="end"/>
            </w:r>
          </w:hyperlink>
        </w:p>
        <w:p w14:paraId="48D299CA" w14:textId="3C34C713" w:rsidR="00806FD1" w:rsidRPr="00806FD1" w:rsidRDefault="00793086">
          <w:pPr>
            <w:pStyle w:val="TOC3"/>
            <w:rPr>
              <w:rFonts w:eastAsiaTheme="minorEastAsia"/>
              <w:i w:val="0"/>
              <w:snapToGrid/>
              <w:sz w:val="22"/>
              <w:szCs w:val="22"/>
            </w:rPr>
          </w:pPr>
          <w:hyperlink w:anchor="_Toc58953572" w:history="1">
            <w:r w:rsidR="00806FD1" w:rsidRPr="00806FD1">
              <w:rPr>
                <w:rStyle w:val="Hyperlink"/>
              </w:rPr>
              <w:t>16.2.1 Standard Operating Procedures</w:t>
            </w:r>
            <w:r w:rsidR="00806FD1" w:rsidRPr="00806FD1">
              <w:rPr>
                <w:webHidden/>
              </w:rPr>
              <w:tab/>
            </w:r>
            <w:r w:rsidR="00806FD1" w:rsidRPr="00806FD1">
              <w:rPr>
                <w:webHidden/>
              </w:rPr>
              <w:fldChar w:fldCharType="begin"/>
            </w:r>
            <w:r w:rsidR="00806FD1" w:rsidRPr="00806FD1">
              <w:rPr>
                <w:webHidden/>
              </w:rPr>
              <w:instrText xml:space="preserve"> PAGEREF _Toc58953572 \h </w:instrText>
            </w:r>
            <w:r w:rsidR="00806FD1" w:rsidRPr="00806FD1">
              <w:rPr>
                <w:webHidden/>
              </w:rPr>
            </w:r>
            <w:r w:rsidR="00806FD1" w:rsidRPr="00806FD1">
              <w:rPr>
                <w:webHidden/>
              </w:rPr>
              <w:fldChar w:fldCharType="separate"/>
            </w:r>
            <w:r w:rsidR="003E2230">
              <w:rPr>
                <w:webHidden/>
              </w:rPr>
              <w:t>43</w:t>
            </w:r>
            <w:r w:rsidR="00806FD1" w:rsidRPr="00806FD1">
              <w:rPr>
                <w:webHidden/>
              </w:rPr>
              <w:fldChar w:fldCharType="end"/>
            </w:r>
          </w:hyperlink>
        </w:p>
        <w:p w14:paraId="5262A6A9" w14:textId="7690A20B" w:rsidR="00806FD1" w:rsidRPr="00806FD1" w:rsidRDefault="00793086">
          <w:pPr>
            <w:pStyle w:val="TOC3"/>
            <w:rPr>
              <w:rFonts w:eastAsiaTheme="minorEastAsia"/>
              <w:i w:val="0"/>
              <w:snapToGrid/>
              <w:sz w:val="22"/>
              <w:szCs w:val="22"/>
            </w:rPr>
          </w:pPr>
          <w:hyperlink w:anchor="_Toc58953573" w:history="1">
            <w:r w:rsidR="00806FD1" w:rsidRPr="00806FD1">
              <w:rPr>
                <w:rStyle w:val="Hyperlink"/>
              </w:rPr>
              <w:t>16.2.2 Data and Form Checks</w:t>
            </w:r>
            <w:r w:rsidR="00806FD1" w:rsidRPr="00806FD1">
              <w:rPr>
                <w:webHidden/>
              </w:rPr>
              <w:tab/>
            </w:r>
            <w:r w:rsidR="00806FD1" w:rsidRPr="00806FD1">
              <w:rPr>
                <w:webHidden/>
              </w:rPr>
              <w:fldChar w:fldCharType="begin"/>
            </w:r>
            <w:r w:rsidR="00806FD1" w:rsidRPr="00806FD1">
              <w:rPr>
                <w:webHidden/>
              </w:rPr>
              <w:instrText xml:space="preserve"> PAGEREF _Toc58953573 \h </w:instrText>
            </w:r>
            <w:r w:rsidR="00806FD1" w:rsidRPr="00806FD1">
              <w:rPr>
                <w:webHidden/>
              </w:rPr>
            </w:r>
            <w:r w:rsidR="00806FD1" w:rsidRPr="00806FD1">
              <w:rPr>
                <w:webHidden/>
              </w:rPr>
              <w:fldChar w:fldCharType="separate"/>
            </w:r>
            <w:r w:rsidR="003E2230">
              <w:rPr>
                <w:webHidden/>
              </w:rPr>
              <w:t>43</w:t>
            </w:r>
            <w:r w:rsidR="00806FD1" w:rsidRPr="00806FD1">
              <w:rPr>
                <w:webHidden/>
              </w:rPr>
              <w:fldChar w:fldCharType="end"/>
            </w:r>
          </w:hyperlink>
        </w:p>
        <w:p w14:paraId="2DA077CA" w14:textId="74BA81A0" w:rsidR="00806FD1" w:rsidRPr="00806FD1" w:rsidRDefault="00793086">
          <w:pPr>
            <w:pStyle w:val="TOC3"/>
            <w:rPr>
              <w:rFonts w:eastAsiaTheme="minorEastAsia"/>
              <w:i w:val="0"/>
              <w:snapToGrid/>
              <w:sz w:val="22"/>
              <w:szCs w:val="22"/>
            </w:rPr>
          </w:pPr>
          <w:hyperlink w:anchor="_Toc58953574" w:history="1">
            <w:r w:rsidR="00806FD1" w:rsidRPr="00806FD1">
              <w:rPr>
                <w:rStyle w:val="Hyperlink"/>
              </w:rPr>
              <w:t>16.2.3 Site Monitoring</w:t>
            </w:r>
            <w:r w:rsidR="00806FD1" w:rsidRPr="00806FD1">
              <w:rPr>
                <w:webHidden/>
              </w:rPr>
              <w:tab/>
            </w:r>
            <w:r w:rsidR="00806FD1" w:rsidRPr="00806FD1">
              <w:rPr>
                <w:webHidden/>
              </w:rPr>
              <w:fldChar w:fldCharType="begin"/>
            </w:r>
            <w:r w:rsidR="00806FD1" w:rsidRPr="00806FD1">
              <w:rPr>
                <w:webHidden/>
              </w:rPr>
              <w:instrText xml:space="preserve"> PAGEREF _Toc58953574 \h </w:instrText>
            </w:r>
            <w:r w:rsidR="00806FD1" w:rsidRPr="00806FD1">
              <w:rPr>
                <w:webHidden/>
              </w:rPr>
            </w:r>
            <w:r w:rsidR="00806FD1" w:rsidRPr="00806FD1">
              <w:rPr>
                <w:webHidden/>
              </w:rPr>
              <w:fldChar w:fldCharType="separate"/>
            </w:r>
            <w:r w:rsidR="003E2230">
              <w:rPr>
                <w:webHidden/>
              </w:rPr>
              <w:t>44</w:t>
            </w:r>
            <w:r w:rsidR="00806FD1" w:rsidRPr="00806FD1">
              <w:rPr>
                <w:webHidden/>
              </w:rPr>
              <w:fldChar w:fldCharType="end"/>
            </w:r>
          </w:hyperlink>
        </w:p>
        <w:p w14:paraId="0020446C" w14:textId="6A1349E1" w:rsidR="00806FD1" w:rsidRPr="00806FD1" w:rsidRDefault="00793086">
          <w:pPr>
            <w:pStyle w:val="TOC1"/>
            <w:rPr>
              <w:rFonts w:ascii="Arial" w:eastAsiaTheme="minorEastAsia" w:hAnsi="Arial" w:cs="Arial"/>
              <w:b w:val="0"/>
              <w:caps w:val="0"/>
              <w:snapToGrid/>
              <w:sz w:val="22"/>
              <w:szCs w:val="22"/>
            </w:rPr>
          </w:pPr>
          <w:hyperlink w:anchor="_Toc58953575" w:history="1">
            <w:r w:rsidR="00806FD1" w:rsidRPr="00806FD1">
              <w:rPr>
                <w:rStyle w:val="Hyperlink"/>
                <w:rFonts w:ascii="Arial" w:hAnsi="Arial" w:cs="Arial"/>
              </w:rPr>
              <w:t>17.0 Data and Safety Monitoring Activities</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_Toc58953575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45</w:t>
            </w:r>
            <w:r w:rsidR="00806FD1" w:rsidRPr="00806FD1">
              <w:rPr>
                <w:rFonts w:ascii="Arial" w:hAnsi="Arial" w:cs="Arial"/>
                <w:webHidden/>
              </w:rPr>
              <w:fldChar w:fldCharType="end"/>
            </w:r>
          </w:hyperlink>
        </w:p>
        <w:p w14:paraId="70ED9403" w14:textId="3F0E26FD"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76" w:history="1">
            <w:r w:rsidR="00806FD1" w:rsidRPr="00806FD1">
              <w:rPr>
                <w:rStyle w:val="Hyperlink"/>
                <w:rFonts w:ascii="Arial" w:hAnsi="Arial" w:cs="Arial"/>
                <w:bCs/>
                <w:noProof/>
              </w:rPr>
              <w:t>17.1 Reports</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_Toc58953576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45</w:t>
            </w:r>
            <w:r w:rsidR="00806FD1" w:rsidRPr="00806FD1">
              <w:rPr>
                <w:rFonts w:ascii="Arial" w:hAnsi="Arial" w:cs="Arial"/>
                <w:noProof/>
                <w:webHidden/>
              </w:rPr>
              <w:fldChar w:fldCharType="end"/>
            </w:r>
          </w:hyperlink>
        </w:p>
        <w:p w14:paraId="65541A72" w14:textId="0AD02C5F" w:rsidR="00806FD1" w:rsidRPr="00806FD1" w:rsidRDefault="00793086">
          <w:pPr>
            <w:pStyle w:val="TOC2"/>
            <w:tabs>
              <w:tab w:val="right" w:leader="dot" w:pos="9350"/>
            </w:tabs>
            <w:rPr>
              <w:rFonts w:ascii="Arial" w:eastAsiaTheme="minorEastAsia" w:hAnsi="Arial" w:cs="Arial"/>
              <w:noProof/>
              <w:snapToGrid/>
              <w:sz w:val="22"/>
              <w:szCs w:val="22"/>
            </w:rPr>
          </w:pPr>
          <w:hyperlink w:anchor="_Toc58953577" w:history="1">
            <w:r w:rsidR="00806FD1" w:rsidRPr="00806FD1">
              <w:rPr>
                <w:rStyle w:val="Hyperlink"/>
                <w:rFonts w:ascii="Arial" w:hAnsi="Arial" w:cs="Arial"/>
                <w:noProof/>
              </w:rPr>
              <w:t>17.2 Study Completion and Close-Out Procedures</w:t>
            </w:r>
            <w:r w:rsidR="00806FD1" w:rsidRPr="00806FD1">
              <w:rPr>
                <w:rFonts w:ascii="Arial" w:hAnsi="Arial" w:cs="Arial"/>
                <w:noProof/>
                <w:webHidden/>
              </w:rPr>
              <w:tab/>
            </w:r>
            <w:r w:rsidR="00806FD1" w:rsidRPr="00806FD1">
              <w:rPr>
                <w:rFonts w:ascii="Arial" w:hAnsi="Arial" w:cs="Arial"/>
                <w:noProof/>
                <w:webHidden/>
              </w:rPr>
              <w:fldChar w:fldCharType="begin"/>
            </w:r>
            <w:r w:rsidR="00806FD1" w:rsidRPr="00806FD1">
              <w:rPr>
                <w:rFonts w:ascii="Arial" w:hAnsi="Arial" w:cs="Arial"/>
                <w:noProof/>
                <w:webHidden/>
              </w:rPr>
              <w:instrText xml:space="preserve"> PAGEREF _Toc58953577 \h </w:instrText>
            </w:r>
            <w:r w:rsidR="00806FD1" w:rsidRPr="00806FD1">
              <w:rPr>
                <w:rFonts w:ascii="Arial" w:hAnsi="Arial" w:cs="Arial"/>
                <w:noProof/>
                <w:webHidden/>
              </w:rPr>
            </w:r>
            <w:r w:rsidR="00806FD1" w:rsidRPr="00806FD1">
              <w:rPr>
                <w:rFonts w:ascii="Arial" w:hAnsi="Arial" w:cs="Arial"/>
                <w:noProof/>
                <w:webHidden/>
              </w:rPr>
              <w:fldChar w:fldCharType="separate"/>
            </w:r>
            <w:r w:rsidR="003E2230">
              <w:rPr>
                <w:rFonts w:ascii="Arial" w:hAnsi="Arial" w:cs="Arial"/>
                <w:noProof/>
                <w:webHidden/>
              </w:rPr>
              <w:t>45</w:t>
            </w:r>
            <w:r w:rsidR="00806FD1" w:rsidRPr="00806FD1">
              <w:rPr>
                <w:rFonts w:ascii="Arial" w:hAnsi="Arial" w:cs="Arial"/>
                <w:noProof/>
                <w:webHidden/>
              </w:rPr>
              <w:fldChar w:fldCharType="end"/>
            </w:r>
          </w:hyperlink>
        </w:p>
        <w:p w14:paraId="66876A18" w14:textId="4B58414D" w:rsidR="00806FD1" w:rsidRPr="00806FD1" w:rsidRDefault="00793086">
          <w:pPr>
            <w:pStyle w:val="TOC3"/>
            <w:rPr>
              <w:rFonts w:eastAsiaTheme="minorEastAsia"/>
              <w:i w:val="0"/>
              <w:snapToGrid/>
              <w:sz w:val="22"/>
              <w:szCs w:val="22"/>
            </w:rPr>
          </w:pPr>
          <w:hyperlink w:anchor="_Toc58953578" w:history="1">
            <w:r w:rsidR="00806FD1" w:rsidRPr="00806FD1">
              <w:rPr>
                <w:rStyle w:val="Hyperlink"/>
              </w:rPr>
              <w:t>17.2.1 Participant Notification</w:t>
            </w:r>
            <w:r w:rsidR="00806FD1" w:rsidRPr="00806FD1">
              <w:rPr>
                <w:webHidden/>
              </w:rPr>
              <w:tab/>
            </w:r>
            <w:r w:rsidR="00806FD1" w:rsidRPr="00806FD1">
              <w:rPr>
                <w:webHidden/>
              </w:rPr>
              <w:fldChar w:fldCharType="begin"/>
            </w:r>
            <w:r w:rsidR="00806FD1" w:rsidRPr="00806FD1">
              <w:rPr>
                <w:webHidden/>
              </w:rPr>
              <w:instrText xml:space="preserve"> PAGEREF _Toc58953578 \h </w:instrText>
            </w:r>
            <w:r w:rsidR="00806FD1" w:rsidRPr="00806FD1">
              <w:rPr>
                <w:webHidden/>
              </w:rPr>
            </w:r>
            <w:r w:rsidR="00806FD1" w:rsidRPr="00806FD1">
              <w:rPr>
                <w:webHidden/>
              </w:rPr>
              <w:fldChar w:fldCharType="separate"/>
            </w:r>
            <w:r w:rsidR="003E2230">
              <w:rPr>
                <w:webHidden/>
              </w:rPr>
              <w:t>46</w:t>
            </w:r>
            <w:r w:rsidR="00806FD1" w:rsidRPr="00806FD1">
              <w:rPr>
                <w:webHidden/>
              </w:rPr>
              <w:fldChar w:fldCharType="end"/>
            </w:r>
          </w:hyperlink>
        </w:p>
        <w:p w14:paraId="73FDFD06" w14:textId="3BABE562" w:rsidR="00806FD1" w:rsidRPr="00806FD1" w:rsidRDefault="00793086">
          <w:pPr>
            <w:pStyle w:val="TOC3"/>
            <w:rPr>
              <w:rFonts w:eastAsiaTheme="minorEastAsia"/>
              <w:i w:val="0"/>
              <w:snapToGrid/>
              <w:sz w:val="22"/>
              <w:szCs w:val="22"/>
            </w:rPr>
          </w:pPr>
          <w:hyperlink w:anchor="_Toc58953579" w:history="1">
            <w:r w:rsidR="00806FD1" w:rsidRPr="00806FD1">
              <w:rPr>
                <w:rStyle w:val="Hyperlink"/>
              </w:rPr>
              <w:t>17.2.2 Confidentiality Procedures</w:t>
            </w:r>
            <w:r w:rsidR="00806FD1" w:rsidRPr="00806FD1">
              <w:rPr>
                <w:webHidden/>
              </w:rPr>
              <w:tab/>
            </w:r>
            <w:r w:rsidR="00806FD1" w:rsidRPr="00806FD1">
              <w:rPr>
                <w:webHidden/>
              </w:rPr>
              <w:fldChar w:fldCharType="begin"/>
            </w:r>
            <w:r w:rsidR="00806FD1" w:rsidRPr="00806FD1">
              <w:rPr>
                <w:webHidden/>
              </w:rPr>
              <w:instrText xml:space="preserve"> PAGEREF _Toc58953579 \h </w:instrText>
            </w:r>
            <w:r w:rsidR="00806FD1" w:rsidRPr="00806FD1">
              <w:rPr>
                <w:webHidden/>
              </w:rPr>
            </w:r>
            <w:r w:rsidR="00806FD1" w:rsidRPr="00806FD1">
              <w:rPr>
                <w:webHidden/>
              </w:rPr>
              <w:fldChar w:fldCharType="separate"/>
            </w:r>
            <w:r w:rsidR="003E2230">
              <w:rPr>
                <w:webHidden/>
              </w:rPr>
              <w:t>46</w:t>
            </w:r>
            <w:r w:rsidR="00806FD1" w:rsidRPr="00806FD1">
              <w:rPr>
                <w:webHidden/>
              </w:rPr>
              <w:fldChar w:fldCharType="end"/>
            </w:r>
          </w:hyperlink>
        </w:p>
        <w:p w14:paraId="71E0B501" w14:textId="7DC06979" w:rsidR="00806FD1" w:rsidRPr="00806FD1" w:rsidRDefault="00793086">
          <w:pPr>
            <w:pStyle w:val="TOC3"/>
            <w:rPr>
              <w:rFonts w:eastAsiaTheme="minorEastAsia"/>
              <w:i w:val="0"/>
              <w:snapToGrid/>
              <w:sz w:val="22"/>
              <w:szCs w:val="22"/>
            </w:rPr>
          </w:pPr>
          <w:hyperlink w:anchor="_Toc58953580" w:history="1">
            <w:r w:rsidR="00806FD1" w:rsidRPr="00806FD1">
              <w:rPr>
                <w:rStyle w:val="Hyperlink"/>
              </w:rPr>
              <w:t>17.2.3 Publications</w:t>
            </w:r>
            <w:r w:rsidR="00806FD1" w:rsidRPr="00806FD1">
              <w:rPr>
                <w:webHidden/>
              </w:rPr>
              <w:tab/>
            </w:r>
            <w:r w:rsidR="00806FD1" w:rsidRPr="00806FD1">
              <w:rPr>
                <w:webHidden/>
              </w:rPr>
              <w:fldChar w:fldCharType="begin"/>
            </w:r>
            <w:r w:rsidR="00806FD1" w:rsidRPr="00806FD1">
              <w:rPr>
                <w:webHidden/>
              </w:rPr>
              <w:instrText xml:space="preserve"> PAGEREF _Toc58953580 \h </w:instrText>
            </w:r>
            <w:r w:rsidR="00806FD1" w:rsidRPr="00806FD1">
              <w:rPr>
                <w:webHidden/>
              </w:rPr>
            </w:r>
            <w:r w:rsidR="00806FD1" w:rsidRPr="00806FD1">
              <w:rPr>
                <w:webHidden/>
              </w:rPr>
              <w:fldChar w:fldCharType="separate"/>
            </w:r>
            <w:r w:rsidR="003E2230">
              <w:rPr>
                <w:webHidden/>
              </w:rPr>
              <w:t>47</w:t>
            </w:r>
            <w:r w:rsidR="00806FD1" w:rsidRPr="00806FD1">
              <w:rPr>
                <w:webHidden/>
              </w:rPr>
              <w:fldChar w:fldCharType="end"/>
            </w:r>
          </w:hyperlink>
        </w:p>
        <w:p w14:paraId="548CE1DF" w14:textId="0A060C56" w:rsidR="00806FD1" w:rsidRPr="00806FD1" w:rsidRDefault="00793086">
          <w:pPr>
            <w:pStyle w:val="TOC1"/>
            <w:rPr>
              <w:rFonts w:ascii="Arial" w:eastAsiaTheme="minorEastAsia" w:hAnsi="Arial" w:cs="Arial"/>
              <w:b w:val="0"/>
              <w:caps w:val="0"/>
              <w:snapToGrid/>
              <w:sz w:val="22"/>
              <w:szCs w:val="22"/>
            </w:rPr>
          </w:pPr>
          <w:hyperlink w:anchor="_Toc58953581" w:history="1">
            <w:r w:rsidR="00806FD1" w:rsidRPr="00806FD1">
              <w:rPr>
                <w:rStyle w:val="Hyperlink"/>
                <w:rFonts w:ascii="Arial" w:hAnsi="Arial" w:cs="Arial"/>
              </w:rPr>
              <w:t>18.0 MOP Maintenance</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_Toc58953581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48</w:t>
            </w:r>
            <w:r w:rsidR="00806FD1" w:rsidRPr="00806FD1">
              <w:rPr>
                <w:rFonts w:ascii="Arial" w:hAnsi="Arial" w:cs="Arial"/>
                <w:webHidden/>
              </w:rPr>
              <w:fldChar w:fldCharType="end"/>
            </w:r>
          </w:hyperlink>
        </w:p>
        <w:p w14:paraId="3BC20140" w14:textId="2261DB5B" w:rsidR="00806FD1" w:rsidRPr="00806FD1" w:rsidRDefault="00793086">
          <w:pPr>
            <w:pStyle w:val="TOC1"/>
            <w:rPr>
              <w:rFonts w:ascii="Arial" w:eastAsiaTheme="minorEastAsia" w:hAnsi="Arial" w:cs="Arial"/>
              <w:b w:val="0"/>
              <w:caps w:val="0"/>
              <w:snapToGrid/>
              <w:sz w:val="22"/>
              <w:szCs w:val="22"/>
            </w:rPr>
          </w:pPr>
          <w:hyperlink w:anchor="_Toc58953582" w:history="1">
            <w:r w:rsidR="00806FD1" w:rsidRPr="00806FD1">
              <w:rPr>
                <w:rStyle w:val="Hyperlink"/>
                <w:rFonts w:ascii="Arial" w:hAnsi="Arial" w:cs="Arial"/>
                <w:i/>
              </w:rPr>
              <w:t>SUMMARY</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_Toc58953582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48</w:t>
            </w:r>
            <w:r w:rsidR="00806FD1" w:rsidRPr="00806FD1">
              <w:rPr>
                <w:rFonts w:ascii="Arial" w:hAnsi="Arial" w:cs="Arial"/>
                <w:webHidden/>
              </w:rPr>
              <w:fldChar w:fldCharType="end"/>
            </w:r>
          </w:hyperlink>
        </w:p>
        <w:p w14:paraId="1CB6DAE7" w14:textId="6E65B165" w:rsidR="00806FD1" w:rsidRPr="00806FD1" w:rsidRDefault="00793086">
          <w:pPr>
            <w:pStyle w:val="TOC1"/>
            <w:rPr>
              <w:rFonts w:ascii="Arial" w:eastAsiaTheme="minorEastAsia" w:hAnsi="Arial" w:cs="Arial"/>
              <w:b w:val="0"/>
              <w:caps w:val="0"/>
              <w:snapToGrid/>
              <w:sz w:val="22"/>
              <w:szCs w:val="22"/>
            </w:rPr>
          </w:pPr>
          <w:hyperlink w:anchor="_Toc58953583" w:history="1">
            <w:r w:rsidR="00806FD1" w:rsidRPr="00806FD1">
              <w:rPr>
                <w:rStyle w:val="Hyperlink"/>
                <w:rFonts w:ascii="Arial" w:hAnsi="Arial" w:cs="Arial"/>
              </w:rPr>
              <w:t>Appendix A - Sample Schedule of Events</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_Toc58953583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49</w:t>
            </w:r>
            <w:r w:rsidR="00806FD1" w:rsidRPr="00806FD1">
              <w:rPr>
                <w:rFonts w:ascii="Arial" w:hAnsi="Arial" w:cs="Arial"/>
                <w:webHidden/>
              </w:rPr>
              <w:fldChar w:fldCharType="end"/>
            </w:r>
          </w:hyperlink>
        </w:p>
        <w:p w14:paraId="2DF8A3EA" w14:textId="1D6A3D6E" w:rsidR="00806FD1" w:rsidRPr="00806FD1" w:rsidRDefault="00793086">
          <w:pPr>
            <w:pStyle w:val="TOC1"/>
            <w:rPr>
              <w:rFonts w:ascii="Arial" w:eastAsiaTheme="minorEastAsia" w:hAnsi="Arial" w:cs="Arial"/>
              <w:b w:val="0"/>
              <w:caps w:val="0"/>
              <w:snapToGrid/>
              <w:sz w:val="22"/>
              <w:szCs w:val="22"/>
            </w:rPr>
          </w:pPr>
          <w:hyperlink w:anchor="_Toc58953584" w:history="1">
            <w:r w:rsidR="00806FD1" w:rsidRPr="00806FD1">
              <w:rPr>
                <w:rStyle w:val="Hyperlink"/>
                <w:rFonts w:ascii="Arial" w:hAnsi="Arial" w:cs="Arial"/>
              </w:rPr>
              <w:t xml:space="preserve">Appendix B - </w:t>
            </w:r>
            <w:r w:rsidR="00806FD1" w:rsidRPr="00806FD1">
              <w:rPr>
                <w:rStyle w:val="Hyperlink"/>
                <w:rFonts w:ascii="Arial" w:eastAsia="Arial" w:hAnsi="Arial" w:cs="Arial"/>
                <w:spacing w:val="3"/>
              </w:rPr>
              <w:t>S</w:t>
            </w:r>
            <w:r w:rsidR="00806FD1" w:rsidRPr="00806FD1">
              <w:rPr>
                <w:rStyle w:val="Hyperlink"/>
                <w:rFonts w:ascii="Arial" w:eastAsia="Arial" w:hAnsi="Arial" w:cs="Arial"/>
                <w:spacing w:val="-5"/>
              </w:rPr>
              <w:t>a</w:t>
            </w:r>
            <w:r w:rsidR="00806FD1" w:rsidRPr="00806FD1">
              <w:rPr>
                <w:rStyle w:val="Hyperlink"/>
                <w:rFonts w:ascii="Arial" w:eastAsia="Arial" w:hAnsi="Arial" w:cs="Arial"/>
                <w:spacing w:val="-1"/>
              </w:rPr>
              <w:t>m</w:t>
            </w:r>
            <w:r w:rsidR="00806FD1" w:rsidRPr="00806FD1">
              <w:rPr>
                <w:rStyle w:val="Hyperlink"/>
                <w:rFonts w:ascii="Arial" w:eastAsia="Arial" w:hAnsi="Arial" w:cs="Arial"/>
              </w:rPr>
              <w:t>ple</w:t>
            </w:r>
            <w:r w:rsidR="00806FD1" w:rsidRPr="00806FD1">
              <w:rPr>
                <w:rStyle w:val="Hyperlink"/>
                <w:rFonts w:ascii="Arial" w:eastAsia="Arial" w:hAnsi="Arial" w:cs="Arial"/>
                <w:spacing w:val="1"/>
              </w:rPr>
              <w:t xml:space="preserve"> </w:t>
            </w:r>
            <w:r w:rsidR="00806FD1" w:rsidRPr="00806FD1">
              <w:rPr>
                <w:rStyle w:val="Hyperlink"/>
                <w:rFonts w:ascii="Arial" w:eastAsia="Arial" w:hAnsi="Arial" w:cs="Arial"/>
              </w:rPr>
              <w:t>Protocol Dev</w:t>
            </w:r>
            <w:r w:rsidR="00806FD1" w:rsidRPr="00806FD1">
              <w:rPr>
                <w:rStyle w:val="Hyperlink"/>
                <w:rFonts w:ascii="Arial" w:eastAsia="Arial" w:hAnsi="Arial" w:cs="Arial"/>
                <w:spacing w:val="3"/>
              </w:rPr>
              <w:t>i</w:t>
            </w:r>
            <w:r w:rsidR="00806FD1" w:rsidRPr="00806FD1">
              <w:rPr>
                <w:rStyle w:val="Hyperlink"/>
                <w:rFonts w:ascii="Arial" w:eastAsia="Arial" w:hAnsi="Arial" w:cs="Arial"/>
                <w:spacing w:val="-5"/>
              </w:rPr>
              <w:t>a</w:t>
            </w:r>
            <w:r w:rsidR="00806FD1" w:rsidRPr="00806FD1">
              <w:rPr>
                <w:rStyle w:val="Hyperlink"/>
                <w:rFonts w:ascii="Arial" w:eastAsia="Arial" w:hAnsi="Arial" w:cs="Arial"/>
              </w:rPr>
              <w:t>tion/Vi</w:t>
            </w:r>
            <w:r w:rsidR="00806FD1" w:rsidRPr="00806FD1">
              <w:rPr>
                <w:rStyle w:val="Hyperlink"/>
                <w:rFonts w:ascii="Arial" w:eastAsia="Arial" w:hAnsi="Arial" w:cs="Arial"/>
                <w:spacing w:val="1"/>
              </w:rPr>
              <w:t>o</w:t>
            </w:r>
            <w:r w:rsidR="00806FD1" w:rsidRPr="00806FD1">
              <w:rPr>
                <w:rStyle w:val="Hyperlink"/>
                <w:rFonts w:ascii="Arial" w:eastAsia="Arial" w:hAnsi="Arial" w:cs="Arial"/>
                <w:spacing w:val="2"/>
              </w:rPr>
              <w:t>l</w:t>
            </w:r>
            <w:r w:rsidR="00806FD1" w:rsidRPr="00806FD1">
              <w:rPr>
                <w:rStyle w:val="Hyperlink"/>
                <w:rFonts w:ascii="Arial" w:eastAsia="Arial" w:hAnsi="Arial" w:cs="Arial"/>
                <w:spacing w:val="-5"/>
              </w:rPr>
              <w:t>a</w:t>
            </w:r>
            <w:r w:rsidR="00806FD1" w:rsidRPr="00806FD1">
              <w:rPr>
                <w:rStyle w:val="Hyperlink"/>
                <w:rFonts w:ascii="Arial" w:eastAsia="Arial" w:hAnsi="Arial" w:cs="Arial"/>
              </w:rPr>
              <w:t>t</w:t>
            </w:r>
            <w:r w:rsidR="00806FD1" w:rsidRPr="00806FD1">
              <w:rPr>
                <w:rStyle w:val="Hyperlink"/>
                <w:rFonts w:ascii="Arial" w:eastAsia="Arial" w:hAnsi="Arial" w:cs="Arial"/>
                <w:spacing w:val="2"/>
              </w:rPr>
              <w:t>i</w:t>
            </w:r>
            <w:r w:rsidR="00806FD1" w:rsidRPr="00806FD1">
              <w:rPr>
                <w:rStyle w:val="Hyperlink"/>
                <w:rFonts w:ascii="Arial" w:eastAsia="Arial" w:hAnsi="Arial" w:cs="Arial"/>
              </w:rPr>
              <w:t>on Log</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_Toc58953584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50</w:t>
            </w:r>
            <w:r w:rsidR="00806FD1" w:rsidRPr="00806FD1">
              <w:rPr>
                <w:rFonts w:ascii="Arial" w:hAnsi="Arial" w:cs="Arial"/>
                <w:webHidden/>
              </w:rPr>
              <w:fldChar w:fldCharType="end"/>
            </w:r>
          </w:hyperlink>
        </w:p>
        <w:p w14:paraId="36B5133D" w14:textId="07F8BF63" w:rsidR="00806FD1" w:rsidRPr="00806FD1" w:rsidRDefault="00793086">
          <w:pPr>
            <w:pStyle w:val="TOC1"/>
            <w:rPr>
              <w:rFonts w:ascii="Arial" w:eastAsiaTheme="minorEastAsia" w:hAnsi="Arial" w:cs="Arial"/>
              <w:b w:val="0"/>
              <w:caps w:val="0"/>
              <w:snapToGrid/>
              <w:sz w:val="22"/>
              <w:szCs w:val="22"/>
            </w:rPr>
          </w:pPr>
          <w:hyperlink w:anchor="_Toc58953585" w:history="1">
            <w:r w:rsidR="00806FD1" w:rsidRPr="00806FD1">
              <w:rPr>
                <w:rStyle w:val="Hyperlink"/>
                <w:rFonts w:ascii="Arial" w:hAnsi="Arial" w:cs="Arial"/>
              </w:rPr>
              <w:t>Appendix C - Examples of Administrative Forms</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_Toc58953585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51</w:t>
            </w:r>
            <w:r w:rsidR="00806FD1" w:rsidRPr="00806FD1">
              <w:rPr>
                <w:rFonts w:ascii="Arial" w:hAnsi="Arial" w:cs="Arial"/>
                <w:webHidden/>
              </w:rPr>
              <w:fldChar w:fldCharType="end"/>
            </w:r>
          </w:hyperlink>
        </w:p>
        <w:p w14:paraId="5BAFCCB9" w14:textId="64924E6D" w:rsidR="00806FD1" w:rsidRPr="00806FD1" w:rsidRDefault="00793086">
          <w:pPr>
            <w:pStyle w:val="TOC1"/>
            <w:rPr>
              <w:rFonts w:ascii="Arial" w:eastAsiaTheme="minorEastAsia" w:hAnsi="Arial" w:cs="Arial"/>
              <w:b w:val="0"/>
              <w:caps w:val="0"/>
              <w:snapToGrid/>
              <w:sz w:val="22"/>
              <w:szCs w:val="22"/>
            </w:rPr>
          </w:pPr>
          <w:hyperlink w:anchor="_Toc58953586" w:history="1">
            <w:r w:rsidR="00806FD1" w:rsidRPr="00806FD1">
              <w:rPr>
                <w:rStyle w:val="Hyperlink"/>
                <w:rFonts w:ascii="Arial" w:hAnsi="Arial" w:cs="Arial"/>
              </w:rPr>
              <w:t>Appendix D - Sample MOP Modification Log</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_Toc58953586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52</w:t>
            </w:r>
            <w:r w:rsidR="00806FD1" w:rsidRPr="00806FD1">
              <w:rPr>
                <w:rFonts w:ascii="Arial" w:hAnsi="Arial" w:cs="Arial"/>
                <w:webHidden/>
              </w:rPr>
              <w:fldChar w:fldCharType="end"/>
            </w:r>
          </w:hyperlink>
        </w:p>
        <w:p w14:paraId="62B54F35" w14:textId="12268D55" w:rsidR="00FB7D86" w:rsidRPr="00FB7D86" w:rsidRDefault="00793086" w:rsidP="002301D8">
          <w:pPr>
            <w:pStyle w:val="TOC1"/>
          </w:pPr>
          <w:hyperlink w:anchor="_Toc58953587" w:history="1">
            <w:r w:rsidR="00806FD1" w:rsidRPr="00806FD1">
              <w:rPr>
                <w:rStyle w:val="Hyperlink"/>
                <w:rFonts w:ascii="Arial" w:eastAsia="Arial" w:hAnsi="Arial" w:cs="Arial"/>
              </w:rPr>
              <w:t>Appendix E - N</w:t>
            </w:r>
            <w:r w:rsidR="00806FD1" w:rsidRPr="00806FD1">
              <w:rPr>
                <w:rStyle w:val="Hyperlink"/>
                <w:rFonts w:ascii="Arial" w:eastAsia="Arial" w:hAnsi="Arial" w:cs="Arial"/>
                <w:spacing w:val="2"/>
              </w:rPr>
              <w:t>IA</w:t>
            </w:r>
            <w:r w:rsidR="00806FD1" w:rsidRPr="00806FD1">
              <w:rPr>
                <w:rStyle w:val="Hyperlink"/>
                <w:rFonts w:ascii="Arial" w:eastAsia="Arial" w:hAnsi="Arial" w:cs="Arial"/>
              </w:rPr>
              <w:t xml:space="preserve"> </w:t>
            </w:r>
            <w:r w:rsidR="00806FD1" w:rsidRPr="00806FD1">
              <w:rPr>
                <w:rStyle w:val="Hyperlink"/>
                <w:rFonts w:ascii="Arial" w:eastAsia="Arial" w:hAnsi="Arial" w:cs="Arial"/>
                <w:spacing w:val="1"/>
              </w:rPr>
              <w:t>Single</w:t>
            </w:r>
            <w:r w:rsidR="00806FD1" w:rsidRPr="00806FD1">
              <w:rPr>
                <w:rStyle w:val="Hyperlink"/>
                <w:rFonts w:ascii="Arial" w:eastAsia="Arial" w:hAnsi="Arial" w:cs="Arial"/>
              </w:rPr>
              <w:t>-S</w:t>
            </w:r>
            <w:r w:rsidR="00806FD1" w:rsidRPr="00806FD1">
              <w:rPr>
                <w:rStyle w:val="Hyperlink"/>
                <w:rFonts w:ascii="Arial" w:eastAsia="Arial" w:hAnsi="Arial" w:cs="Arial"/>
                <w:spacing w:val="-2"/>
              </w:rPr>
              <w:t>i</w:t>
            </w:r>
            <w:r w:rsidR="00806FD1" w:rsidRPr="00806FD1">
              <w:rPr>
                <w:rStyle w:val="Hyperlink"/>
                <w:rFonts w:ascii="Arial" w:eastAsia="Arial" w:hAnsi="Arial" w:cs="Arial"/>
              </w:rPr>
              <w:t>te Clini</w:t>
            </w:r>
            <w:r w:rsidR="00806FD1" w:rsidRPr="00806FD1">
              <w:rPr>
                <w:rStyle w:val="Hyperlink"/>
                <w:rFonts w:ascii="Arial" w:eastAsia="Arial" w:hAnsi="Arial" w:cs="Arial"/>
                <w:spacing w:val="4"/>
              </w:rPr>
              <w:t>c</w:t>
            </w:r>
            <w:r w:rsidR="00806FD1" w:rsidRPr="00806FD1">
              <w:rPr>
                <w:rStyle w:val="Hyperlink"/>
                <w:rFonts w:ascii="Arial" w:eastAsia="Arial" w:hAnsi="Arial" w:cs="Arial"/>
                <w:spacing w:val="-5"/>
              </w:rPr>
              <w:t>a</w:t>
            </w:r>
            <w:r w:rsidR="00806FD1" w:rsidRPr="00806FD1">
              <w:rPr>
                <w:rStyle w:val="Hyperlink"/>
                <w:rFonts w:ascii="Arial" w:eastAsia="Arial" w:hAnsi="Arial" w:cs="Arial"/>
              </w:rPr>
              <w:t>l</w:t>
            </w:r>
            <w:r w:rsidR="00806FD1" w:rsidRPr="00806FD1">
              <w:rPr>
                <w:rStyle w:val="Hyperlink"/>
                <w:rFonts w:ascii="Arial" w:eastAsia="Arial" w:hAnsi="Arial" w:cs="Arial"/>
                <w:spacing w:val="2"/>
              </w:rPr>
              <w:t xml:space="preserve"> </w:t>
            </w:r>
            <w:r w:rsidR="00806FD1" w:rsidRPr="00806FD1">
              <w:rPr>
                <w:rStyle w:val="Hyperlink"/>
                <w:rFonts w:ascii="Arial" w:eastAsia="Arial" w:hAnsi="Arial" w:cs="Arial"/>
              </w:rPr>
              <w:t>T</w:t>
            </w:r>
            <w:r w:rsidR="00806FD1" w:rsidRPr="00806FD1">
              <w:rPr>
                <w:rStyle w:val="Hyperlink"/>
                <w:rFonts w:ascii="Arial" w:eastAsia="Arial" w:hAnsi="Arial" w:cs="Arial"/>
                <w:spacing w:val="-1"/>
              </w:rPr>
              <w:t>r</w:t>
            </w:r>
            <w:r w:rsidR="00806FD1" w:rsidRPr="00806FD1">
              <w:rPr>
                <w:rStyle w:val="Hyperlink"/>
                <w:rFonts w:ascii="Arial" w:eastAsia="Arial" w:hAnsi="Arial" w:cs="Arial"/>
                <w:spacing w:val="3"/>
              </w:rPr>
              <w:t>i</w:t>
            </w:r>
            <w:r w:rsidR="00806FD1" w:rsidRPr="00806FD1">
              <w:rPr>
                <w:rStyle w:val="Hyperlink"/>
                <w:rFonts w:ascii="Arial" w:eastAsia="Arial" w:hAnsi="Arial" w:cs="Arial"/>
                <w:spacing w:val="-5"/>
              </w:rPr>
              <w:t>a</w:t>
            </w:r>
            <w:r w:rsidR="00806FD1" w:rsidRPr="00806FD1">
              <w:rPr>
                <w:rStyle w:val="Hyperlink"/>
                <w:rFonts w:ascii="Arial" w:eastAsia="Arial" w:hAnsi="Arial" w:cs="Arial"/>
              </w:rPr>
              <w:t>l</w:t>
            </w:r>
            <w:r w:rsidR="00806FD1" w:rsidRPr="00806FD1">
              <w:rPr>
                <w:rStyle w:val="Hyperlink"/>
                <w:rFonts w:ascii="Arial" w:eastAsia="Arial" w:hAnsi="Arial" w:cs="Arial"/>
                <w:spacing w:val="2"/>
              </w:rPr>
              <w:t xml:space="preserve"> Sample </w:t>
            </w:r>
            <w:r w:rsidR="00806FD1" w:rsidRPr="00806FD1">
              <w:rPr>
                <w:rStyle w:val="Hyperlink"/>
                <w:rFonts w:ascii="Arial" w:eastAsia="Arial" w:hAnsi="Arial" w:cs="Arial"/>
              </w:rPr>
              <w:t>Clo</w:t>
            </w:r>
            <w:r w:rsidR="00806FD1" w:rsidRPr="00806FD1">
              <w:rPr>
                <w:rStyle w:val="Hyperlink"/>
                <w:rFonts w:ascii="Arial" w:eastAsia="Arial" w:hAnsi="Arial" w:cs="Arial"/>
                <w:spacing w:val="1"/>
              </w:rPr>
              <w:t>s</w:t>
            </w:r>
            <w:r w:rsidR="00806FD1" w:rsidRPr="00806FD1">
              <w:rPr>
                <w:rStyle w:val="Hyperlink"/>
                <w:rFonts w:ascii="Arial" w:eastAsia="Arial" w:hAnsi="Arial" w:cs="Arial"/>
              </w:rPr>
              <w:t>eout</w:t>
            </w:r>
            <w:r w:rsidR="00806FD1" w:rsidRPr="00806FD1">
              <w:rPr>
                <w:rStyle w:val="Hyperlink"/>
                <w:rFonts w:ascii="Arial" w:eastAsia="Arial" w:hAnsi="Arial" w:cs="Arial"/>
                <w:spacing w:val="3"/>
              </w:rPr>
              <w:t xml:space="preserve"> </w:t>
            </w:r>
            <w:r w:rsidR="00806FD1" w:rsidRPr="00806FD1">
              <w:rPr>
                <w:rStyle w:val="Hyperlink"/>
                <w:rFonts w:ascii="Arial" w:eastAsia="Arial" w:hAnsi="Arial" w:cs="Arial"/>
              </w:rPr>
              <w:t>Proced</w:t>
            </w:r>
            <w:r w:rsidR="00806FD1" w:rsidRPr="00806FD1">
              <w:rPr>
                <w:rStyle w:val="Hyperlink"/>
                <w:rFonts w:ascii="Arial" w:eastAsia="Arial" w:hAnsi="Arial" w:cs="Arial"/>
                <w:spacing w:val="-1"/>
              </w:rPr>
              <w:t>u</w:t>
            </w:r>
            <w:r w:rsidR="00806FD1" w:rsidRPr="00806FD1">
              <w:rPr>
                <w:rStyle w:val="Hyperlink"/>
                <w:rFonts w:ascii="Arial" w:eastAsia="Arial" w:hAnsi="Arial" w:cs="Arial"/>
              </w:rPr>
              <w:t>res</w:t>
            </w:r>
            <w:r w:rsidR="00806FD1" w:rsidRPr="00806FD1">
              <w:rPr>
                <w:rFonts w:ascii="Arial" w:hAnsi="Arial" w:cs="Arial"/>
                <w:webHidden/>
              </w:rPr>
              <w:tab/>
            </w:r>
            <w:r w:rsidR="00806FD1" w:rsidRPr="00806FD1">
              <w:rPr>
                <w:rFonts w:ascii="Arial" w:hAnsi="Arial" w:cs="Arial"/>
                <w:webHidden/>
              </w:rPr>
              <w:fldChar w:fldCharType="begin"/>
            </w:r>
            <w:r w:rsidR="00806FD1" w:rsidRPr="00806FD1">
              <w:rPr>
                <w:rFonts w:ascii="Arial" w:hAnsi="Arial" w:cs="Arial"/>
                <w:webHidden/>
              </w:rPr>
              <w:instrText xml:space="preserve"> PAGEREF _Toc58953587 \h </w:instrText>
            </w:r>
            <w:r w:rsidR="00806FD1" w:rsidRPr="00806FD1">
              <w:rPr>
                <w:rFonts w:ascii="Arial" w:hAnsi="Arial" w:cs="Arial"/>
                <w:webHidden/>
              </w:rPr>
            </w:r>
            <w:r w:rsidR="00806FD1" w:rsidRPr="00806FD1">
              <w:rPr>
                <w:rFonts w:ascii="Arial" w:hAnsi="Arial" w:cs="Arial"/>
                <w:webHidden/>
              </w:rPr>
              <w:fldChar w:fldCharType="separate"/>
            </w:r>
            <w:r w:rsidR="003E2230">
              <w:rPr>
                <w:rFonts w:ascii="Arial" w:hAnsi="Arial" w:cs="Arial"/>
                <w:webHidden/>
              </w:rPr>
              <w:t>53</w:t>
            </w:r>
            <w:r w:rsidR="00806FD1" w:rsidRPr="00806FD1">
              <w:rPr>
                <w:rFonts w:ascii="Arial" w:hAnsi="Arial" w:cs="Arial"/>
                <w:webHidden/>
              </w:rPr>
              <w:fldChar w:fldCharType="end"/>
            </w:r>
          </w:hyperlink>
          <w:r w:rsidR="00694FBD" w:rsidRPr="00806FD1">
            <w:rPr>
              <w:rFonts w:ascii="Arial" w:hAnsi="Arial" w:cs="Arial"/>
              <w:b w:val="0"/>
              <w:bCs/>
              <w:szCs w:val="24"/>
            </w:rPr>
            <w:fldChar w:fldCharType="end"/>
          </w:r>
        </w:p>
      </w:sdtContent>
    </w:sdt>
    <w:p w14:paraId="60AC8C8D" w14:textId="77777777" w:rsidR="00E30DA8" w:rsidRDefault="00E30DA8">
      <w:pPr>
        <w:widowControl/>
        <w:rPr>
          <w:rFonts w:ascii="Arial" w:hAnsi="Arial" w:cs="Arial"/>
          <w:u w:val="single"/>
          <w:lang w:val="fr-FR"/>
        </w:rPr>
      </w:pPr>
      <w:r>
        <w:rPr>
          <w:rFonts w:ascii="Arial" w:hAnsi="Arial" w:cs="Arial"/>
          <w:u w:val="single"/>
          <w:lang w:val="fr-FR"/>
        </w:rPr>
        <w:br w:type="page"/>
      </w:r>
    </w:p>
    <w:p w14:paraId="5698F76E" w14:textId="77777777" w:rsidR="00E30DA8" w:rsidRPr="00E30DA8" w:rsidRDefault="00E30DA8" w:rsidP="00ED507B">
      <w:pPr>
        <w:pStyle w:val="Heading1"/>
        <w:spacing w:after="600"/>
        <w:jc w:val="center"/>
        <w:rPr>
          <w:i/>
        </w:rPr>
      </w:pPr>
      <w:bookmarkStart w:id="1" w:name="_Toc48647899"/>
      <w:bookmarkStart w:id="2" w:name="_Toc58953527"/>
      <w:r w:rsidRPr="00E30DA8">
        <w:t>ACRONYM GLOSSARY</w:t>
      </w:r>
      <w:bookmarkEnd w:id="1"/>
      <w:bookmarkEnd w:id="2"/>
    </w:p>
    <w:p w14:paraId="065EE935" w14:textId="77777777" w:rsidR="00E30DA8" w:rsidRPr="00E30DA8" w:rsidRDefault="00E30DA8" w:rsidP="00DA6024">
      <w:pPr>
        <w:widowControl/>
        <w:spacing w:before="120" w:after="120"/>
        <w:rPr>
          <w:rFonts w:ascii="Arial" w:hAnsi="Arial" w:cs="Arial"/>
          <w:snapToGrid/>
          <w:szCs w:val="24"/>
        </w:rPr>
      </w:pPr>
      <w:r w:rsidRPr="00E30DA8">
        <w:rPr>
          <w:rFonts w:ascii="Arial" w:hAnsi="Arial" w:cs="Arial"/>
          <w:b/>
          <w:i/>
          <w:snapToGrid/>
          <w:szCs w:val="24"/>
        </w:rPr>
        <w:t>Adverse Event (AE) –</w:t>
      </w:r>
      <w:r w:rsidRPr="00E30DA8">
        <w:rPr>
          <w:rFonts w:ascii="Arial" w:hAnsi="Arial" w:cs="Arial"/>
          <w:snapToGrid/>
          <w:szCs w:val="24"/>
        </w:rPr>
        <w:t xml:space="preserve"> Any untoward or unfavorable medical occurrence in a clinical research study participant, including any abnormal sign (e.g. abnormal physical exam or laboratory finding), symptom, or disease, temporally associated with the participants’ involvement in the research, whether or not considered related to participation in the research.</w:t>
      </w:r>
    </w:p>
    <w:p w14:paraId="6B0EC22A" w14:textId="77777777" w:rsidR="00E30DA8" w:rsidRPr="00E30DA8" w:rsidRDefault="00E30DA8" w:rsidP="00DA6024">
      <w:pPr>
        <w:widowControl/>
        <w:spacing w:before="120" w:after="120"/>
        <w:rPr>
          <w:rFonts w:ascii="Arial" w:hAnsi="Arial" w:cs="Arial"/>
          <w:snapToGrid/>
          <w:szCs w:val="24"/>
        </w:rPr>
      </w:pPr>
      <w:r w:rsidRPr="00E30DA8">
        <w:rPr>
          <w:rFonts w:ascii="Arial" w:hAnsi="Arial" w:cs="Arial"/>
          <w:b/>
          <w:i/>
          <w:snapToGrid/>
          <w:szCs w:val="24"/>
        </w:rPr>
        <w:t xml:space="preserve">Case Report Form (CRF) – </w:t>
      </w:r>
      <w:r w:rsidRPr="00E30DA8">
        <w:rPr>
          <w:rFonts w:ascii="Arial" w:hAnsi="Arial" w:cs="Arial"/>
          <w:snapToGrid/>
          <w:szCs w:val="24"/>
        </w:rPr>
        <w:t xml:space="preserve">A printed, optical, or electronic (eCRF) document designed to capture all protocol-required information for a study. </w:t>
      </w:r>
    </w:p>
    <w:p w14:paraId="7DD1629C" w14:textId="77777777" w:rsidR="00E30DA8" w:rsidRPr="00E30DA8" w:rsidRDefault="00E30DA8" w:rsidP="00DA6024">
      <w:pPr>
        <w:widowControl/>
        <w:spacing w:before="120" w:after="120"/>
        <w:rPr>
          <w:rFonts w:ascii="Arial" w:hAnsi="Arial" w:cs="Arial"/>
          <w:snapToGrid/>
          <w:szCs w:val="24"/>
        </w:rPr>
      </w:pPr>
      <w:r w:rsidRPr="00E30DA8">
        <w:rPr>
          <w:rFonts w:ascii="Arial" w:hAnsi="Arial" w:cs="Arial"/>
          <w:b/>
          <w:i/>
          <w:snapToGrid/>
          <w:szCs w:val="24"/>
        </w:rPr>
        <w:t>Code of Federal Regulations (CFR)</w:t>
      </w:r>
      <w:r w:rsidRPr="00E30DA8">
        <w:rPr>
          <w:rFonts w:ascii="Arial" w:hAnsi="Arial" w:cs="Arial"/>
          <w:i/>
          <w:snapToGrid/>
          <w:szCs w:val="24"/>
        </w:rPr>
        <w:t xml:space="preserve"> </w:t>
      </w:r>
      <w:r w:rsidRPr="00E30DA8">
        <w:rPr>
          <w:rFonts w:ascii="Arial" w:hAnsi="Arial" w:cs="Arial"/>
          <w:b/>
          <w:i/>
          <w:snapToGrid/>
          <w:szCs w:val="24"/>
        </w:rPr>
        <w:t>–</w:t>
      </w:r>
      <w:r w:rsidRPr="00E30DA8">
        <w:rPr>
          <w:rFonts w:ascii="Arial" w:hAnsi="Arial" w:cs="Arial"/>
          <w:snapToGrid/>
          <w:szCs w:val="24"/>
        </w:rPr>
        <w:t xml:space="preserve"> Is an annual codification of the general and permanent rules published in the Federal Register by the executive departments and agencies of the Federal Government. </w:t>
      </w:r>
    </w:p>
    <w:p w14:paraId="57AAB479" w14:textId="77777777" w:rsidR="00E30DA8" w:rsidRPr="00E30DA8" w:rsidRDefault="00E30DA8" w:rsidP="00DA6024">
      <w:pPr>
        <w:widowControl/>
        <w:spacing w:before="120" w:after="120"/>
        <w:rPr>
          <w:rFonts w:ascii="Arial" w:hAnsi="Arial" w:cs="Arial"/>
          <w:snapToGrid/>
          <w:szCs w:val="24"/>
        </w:rPr>
      </w:pPr>
      <w:r w:rsidRPr="00E30DA8">
        <w:rPr>
          <w:rFonts w:ascii="Arial" w:hAnsi="Arial" w:cs="Arial"/>
          <w:b/>
          <w:bCs/>
          <w:i/>
          <w:iCs/>
          <w:snapToGrid/>
          <w:szCs w:val="24"/>
        </w:rPr>
        <w:t>Clinical Research or Study Coordinator (CRC)</w:t>
      </w:r>
      <w:r w:rsidRPr="00E30DA8">
        <w:rPr>
          <w:rFonts w:ascii="Arial" w:hAnsi="Arial" w:cs="Arial"/>
          <w:b/>
          <w:bCs/>
          <w:snapToGrid/>
          <w:szCs w:val="24"/>
        </w:rPr>
        <w:t xml:space="preserve"> –</w:t>
      </w:r>
      <w:r w:rsidRPr="00E30DA8">
        <w:rPr>
          <w:rFonts w:ascii="Arial" w:hAnsi="Arial" w:cs="Arial"/>
          <w:snapToGrid/>
          <w:szCs w:val="24"/>
        </w:rPr>
        <w:t xml:space="preserve"> An individual that handles the administrative and day-to-day responsibilities of a clinical trial. This person may collect or review data before it is entered in the study database.</w:t>
      </w:r>
    </w:p>
    <w:p w14:paraId="076F341E" w14:textId="77777777" w:rsidR="00E30DA8" w:rsidRPr="00E30DA8" w:rsidRDefault="00E30DA8" w:rsidP="00DA6024">
      <w:pPr>
        <w:widowControl/>
        <w:spacing w:before="120" w:after="120"/>
        <w:rPr>
          <w:rFonts w:ascii="Arial" w:hAnsi="Arial" w:cs="Arial"/>
          <w:snapToGrid/>
          <w:szCs w:val="24"/>
        </w:rPr>
      </w:pPr>
      <w:r w:rsidRPr="00E30DA8">
        <w:rPr>
          <w:rFonts w:ascii="Arial" w:hAnsi="Arial" w:cs="Arial"/>
          <w:b/>
          <w:i/>
          <w:snapToGrid/>
          <w:szCs w:val="24"/>
        </w:rPr>
        <w:t xml:space="preserve">Data and Safety Monitoring Board (DSMB) – </w:t>
      </w:r>
      <w:r w:rsidRPr="00E30DA8">
        <w:rPr>
          <w:rFonts w:ascii="Arial" w:hAnsi="Arial" w:cs="Arial"/>
          <w:snapToGrid/>
          <w:color w:val="000000"/>
          <w:szCs w:val="24"/>
        </w:rPr>
        <w:t xml:space="preserve">A group of individuals independent of the study investigators that is appointed by the NIA to monitor participant safety, data quality and to assess clinical trial progress. </w:t>
      </w:r>
    </w:p>
    <w:p w14:paraId="02CCBB07" w14:textId="29629CE1" w:rsidR="000B69ED" w:rsidRDefault="000B69ED" w:rsidP="00DA6024">
      <w:pPr>
        <w:widowControl/>
        <w:spacing w:before="120" w:after="120"/>
        <w:rPr>
          <w:rFonts w:ascii="Arial" w:eastAsia="Calibri" w:hAnsi="Arial" w:cs="Arial"/>
          <w:b/>
          <w:i/>
          <w:snapToGrid/>
          <w:szCs w:val="24"/>
        </w:rPr>
      </w:pPr>
      <w:r>
        <w:rPr>
          <w:rFonts w:ascii="Arial" w:eastAsia="Calibri" w:hAnsi="Arial" w:cs="Arial"/>
          <w:b/>
          <w:i/>
          <w:snapToGrid/>
          <w:szCs w:val="24"/>
        </w:rPr>
        <w:t xml:space="preserve">DHHS </w:t>
      </w:r>
      <w:r w:rsidRPr="00F835DE">
        <w:rPr>
          <w:rFonts w:ascii="Arial" w:hAnsi="Arial" w:cs="Arial"/>
          <w:b/>
          <w:iCs/>
          <w:snapToGrid/>
          <w:szCs w:val="24"/>
        </w:rPr>
        <w:t>–</w:t>
      </w:r>
      <w:r>
        <w:rPr>
          <w:rFonts w:ascii="Arial" w:hAnsi="Arial" w:cs="Arial"/>
          <w:bCs/>
          <w:iCs/>
          <w:snapToGrid/>
          <w:szCs w:val="24"/>
        </w:rPr>
        <w:t xml:space="preserve"> Department of Health and Human Services </w:t>
      </w:r>
    </w:p>
    <w:p w14:paraId="3B4EBD78" w14:textId="032FB55B" w:rsidR="00E30DA8" w:rsidRPr="00E30DA8" w:rsidRDefault="00E30DA8" w:rsidP="00DA6024">
      <w:pPr>
        <w:widowControl/>
        <w:spacing w:before="120" w:after="120"/>
        <w:rPr>
          <w:rFonts w:ascii="Arial" w:hAnsi="Arial" w:cs="Arial"/>
          <w:bCs/>
          <w:iCs/>
          <w:snapToGrid/>
          <w:szCs w:val="24"/>
        </w:rPr>
      </w:pPr>
      <w:r w:rsidRPr="00E30DA8">
        <w:rPr>
          <w:rFonts w:ascii="Arial" w:hAnsi="Arial" w:cs="Arial"/>
          <w:b/>
          <w:bCs/>
          <w:i/>
          <w:iCs/>
          <w:snapToGrid/>
          <w:szCs w:val="24"/>
        </w:rPr>
        <w:t>Electrocardiogram (ECG)</w:t>
      </w:r>
      <w:r w:rsidRPr="00E30DA8">
        <w:rPr>
          <w:rFonts w:ascii="Arial" w:hAnsi="Arial" w:cs="Arial"/>
          <w:snapToGrid/>
          <w:szCs w:val="24"/>
        </w:rPr>
        <w:t xml:space="preserve"> </w:t>
      </w:r>
      <w:r w:rsidRPr="00E30DA8">
        <w:rPr>
          <w:rFonts w:ascii="Arial" w:hAnsi="Arial" w:cs="Arial"/>
          <w:b/>
          <w:i/>
          <w:snapToGrid/>
          <w:szCs w:val="24"/>
        </w:rPr>
        <w:t xml:space="preserve">– </w:t>
      </w:r>
      <w:r w:rsidRPr="00E30DA8">
        <w:rPr>
          <w:rFonts w:ascii="Arial" w:hAnsi="Arial" w:cs="Arial"/>
          <w:bCs/>
          <w:iCs/>
          <w:snapToGrid/>
          <w:szCs w:val="24"/>
        </w:rPr>
        <w:t>A record or display of a person's heartbeat produced by electrocardiography.</w:t>
      </w:r>
    </w:p>
    <w:p w14:paraId="3B4ABC87" w14:textId="77777777" w:rsidR="00E30DA8" w:rsidRPr="00E30DA8" w:rsidRDefault="00E30DA8" w:rsidP="00DA6024">
      <w:pPr>
        <w:widowControl/>
        <w:spacing w:before="120" w:after="120"/>
        <w:rPr>
          <w:rFonts w:ascii="Arial" w:hAnsi="Arial" w:cs="Arial"/>
          <w:snapToGrid/>
          <w:szCs w:val="24"/>
        </w:rPr>
      </w:pPr>
      <w:r w:rsidRPr="00E30DA8">
        <w:rPr>
          <w:rFonts w:ascii="Arial" w:hAnsi="Arial" w:cs="Arial"/>
          <w:b/>
          <w:bCs/>
          <w:i/>
          <w:snapToGrid/>
          <w:szCs w:val="24"/>
        </w:rPr>
        <w:t xml:space="preserve">Food and Drug Administration (FDA) </w:t>
      </w:r>
      <w:r w:rsidRPr="00E30DA8">
        <w:rPr>
          <w:rFonts w:ascii="Arial" w:hAnsi="Arial" w:cs="Arial"/>
          <w:b/>
          <w:i/>
          <w:snapToGrid/>
          <w:szCs w:val="24"/>
        </w:rPr>
        <w:t>–</w:t>
      </w:r>
      <w:r w:rsidRPr="00E30DA8">
        <w:rPr>
          <w:rFonts w:ascii="Arial" w:hAnsi="Arial" w:cs="Arial"/>
          <w:snapToGrid/>
          <w:szCs w:val="24"/>
        </w:rPr>
        <w:t xml:space="preserve"> A</w:t>
      </w:r>
      <w:r w:rsidRPr="00E30DA8">
        <w:rPr>
          <w:rFonts w:ascii="Arial" w:hAnsi="Arial" w:cs="Arial"/>
          <w:snapToGrid/>
          <w:color w:val="000000"/>
          <w:szCs w:val="24"/>
        </w:rPr>
        <w:t xml:space="preserve">n agency within </w:t>
      </w:r>
      <w:r w:rsidRPr="00E30DA8">
        <w:rPr>
          <w:rFonts w:ascii="Arial" w:hAnsi="Arial" w:cs="Arial"/>
          <w:snapToGrid/>
          <w:szCs w:val="24"/>
        </w:rPr>
        <w:t xml:space="preserve">the U.S. Department of Health and Human Services (DHHS) </w:t>
      </w:r>
      <w:r w:rsidRPr="00E30DA8">
        <w:rPr>
          <w:rFonts w:ascii="Arial" w:hAnsi="Arial" w:cs="Arial"/>
          <w:snapToGrid/>
          <w:color w:val="000000"/>
          <w:szCs w:val="24"/>
        </w:rPr>
        <w:t xml:space="preserve">responsible for protecting the public health by assuring the safety, efficacy, and security of human and veterinary drugs, biological products, medical devices, nation’s food supply, cosmetics, and products that emit radiation. </w:t>
      </w:r>
    </w:p>
    <w:p w14:paraId="5BBEC5A1" w14:textId="77777777" w:rsidR="00E30DA8" w:rsidRPr="00E30DA8" w:rsidRDefault="00E30DA8" w:rsidP="00DA6024">
      <w:pPr>
        <w:widowControl/>
        <w:spacing w:before="120" w:after="120"/>
        <w:rPr>
          <w:rFonts w:ascii="Arial" w:hAnsi="Arial" w:cs="Arial"/>
          <w:snapToGrid/>
          <w:szCs w:val="24"/>
        </w:rPr>
      </w:pPr>
      <w:r w:rsidRPr="00E30DA8">
        <w:rPr>
          <w:rFonts w:ascii="Arial" w:hAnsi="Arial" w:cs="Arial"/>
          <w:b/>
          <w:bCs/>
          <w:i/>
          <w:iCs/>
          <w:snapToGrid/>
          <w:color w:val="000000"/>
          <w:szCs w:val="24"/>
        </w:rPr>
        <w:t xml:space="preserve">Good Clinical Practice (GCP) </w:t>
      </w:r>
      <w:r w:rsidRPr="00E30DA8">
        <w:rPr>
          <w:rFonts w:ascii="Arial" w:hAnsi="Arial" w:cs="Arial"/>
          <w:b/>
          <w:i/>
          <w:snapToGrid/>
          <w:szCs w:val="24"/>
        </w:rPr>
        <w:t>–</w:t>
      </w:r>
      <w:r w:rsidRPr="00E30DA8">
        <w:rPr>
          <w:rFonts w:ascii="Arial" w:hAnsi="Arial" w:cs="Arial"/>
          <w:snapToGrid/>
          <w:color w:val="000000"/>
          <w:szCs w:val="24"/>
        </w:rPr>
        <w:t xml:space="preserve"> A standard for the design, conduct, performance, monitoring, auditing, recording, analyses, and reporting of clinical trials that provides assurance that the data and reported results are credible and accurate, and that the rights, integrity, and confidentiality of trial participants are protected.</w:t>
      </w:r>
    </w:p>
    <w:p w14:paraId="50AFBDBF" w14:textId="77777777" w:rsidR="00E30DA8" w:rsidRPr="00E30DA8" w:rsidRDefault="00E30DA8" w:rsidP="00DA6024">
      <w:pPr>
        <w:widowControl/>
        <w:spacing w:before="120" w:after="120"/>
        <w:rPr>
          <w:rFonts w:ascii="Arial" w:hAnsi="Arial" w:cs="Arial"/>
          <w:snapToGrid/>
          <w:szCs w:val="24"/>
        </w:rPr>
      </w:pPr>
      <w:r w:rsidRPr="00E30DA8">
        <w:rPr>
          <w:rFonts w:ascii="Arial" w:hAnsi="Arial" w:cs="Arial"/>
          <w:b/>
          <w:i/>
          <w:snapToGrid/>
          <w:szCs w:val="24"/>
        </w:rPr>
        <w:t xml:space="preserve">Health Insurance Portability and Accountability Act (HIPAA) Privacy Rule – </w:t>
      </w:r>
      <w:r w:rsidRPr="00E30DA8">
        <w:rPr>
          <w:rFonts w:ascii="Arial" w:hAnsi="Arial" w:cs="Arial"/>
          <w:snapToGrid/>
          <w:szCs w:val="24"/>
        </w:rPr>
        <w:t>The first comprehensive Federal protection for the privacy of personal health information. The Privacy Rule regulates the way certain health care groups, organizations, or businesses, called covered entities under the Rule, handle the individually identifiable health information known as protected health information (PHI).</w:t>
      </w:r>
    </w:p>
    <w:p w14:paraId="22449E2C" w14:textId="0AF70D74" w:rsidR="000B69ED" w:rsidRDefault="000B69ED" w:rsidP="00DA6024">
      <w:pPr>
        <w:widowControl/>
        <w:spacing w:before="120" w:after="120"/>
        <w:rPr>
          <w:rFonts w:ascii="Arial" w:eastAsia="Calibri" w:hAnsi="Arial" w:cs="Arial"/>
          <w:b/>
          <w:i/>
          <w:snapToGrid/>
          <w:szCs w:val="24"/>
        </w:rPr>
      </w:pPr>
      <w:r>
        <w:rPr>
          <w:rFonts w:ascii="Arial" w:eastAsia="Calibri" w:hAnsi="Arial" w:cs="Arial"/>
          <w:b/>
          <w:i/>
          <w:snapToGrid/>
          <w:szCs w:val="24"/>
        </w:rPr>
        <w:t xml:space="preserve">ID </w:t>
      </w:r>
      <w:r w:rsidRPr="00F835DE">
        <w:rPr>
          <w:rFonts w:ascii="Arial" w:hAnsi="Arial" w:cs="Arial"/>
          <w:b/>
          <w:iCs/>
          <w:snapToGrid/>
          <w:szCs w:val="24"/>
        </w:rPr>
        <w:t>–</w:t>
      </w:r>
      <w:r w:rsidRPr="009C4807">
        <w:rPr>
          <w:rFonts w:ascii="Arial" w:hAnsi="Arial" w:cs="Arial"/>
          <w:bCs/>
          <w:iCs/>
          <w:snapToGrid/>
          <w:szCs w:val="24"/>
        </w:rPr>
        <w:t xml:space="preserve"> Identification</w:t>
      </w:r>
    </w:p>
    <w:p w14:paraId="3D78730B" w14:textId="5D57162C" w:rsidR="00E30DA8" w:rsidRPr="00E30DA8" w:rsidRDefault="00E30DA8" w:rsidP="00DA6024">
      <w:pPr>
        <w:widowControl/>
        <w:spacing w:before="120" w:after="120"/>
        <w:rPr>
          <w:rFonts w:ascii="Calibri" w:eastAsia="Calibri" w:hAnsi="Calibri"/>
          <w:snapToGrid/>
          <w:sz w:val="22"/>
          <w:szCs w:val="22"/>
        </w:rPr>
      </w:pPr>
      <w:r w:rsidRPr="00E30DA8">
        <w:rPr>
          <w:rFonts w:ascii="Arial" w:eastAsia="Calibri" w:hAnsi="Arial" w:cs="Arial"/>
          <w:b/>
          <w:i/>
          <w:snapToGrid/>
          <w:szCs w:val="24"/>
        </w:rPr>
        <w:t xml:space="preserve">Informed Consent Form (ICF) </w:t>
      </w:r>
      <w:r w:rsidR="00F835DE" w:rsidRPr="00E30DA8">
        <w:rPr>
          <w:rFonts w:ascii="Arial" w:hAnsi="Arial" w:cs="Arial"/>
          <w:b/>
          <w:i/>
          <w:snapToGrid/>
          <w:szCs w:val="24"/>
        </w:rPr>
        <w:t>–</w:t>
      </w:r>
      <w:r w:rsidRPr="00E30DA8">
        <w:rPr>
          <w:rFonts w:ascii="Calibri" w:eastAsia="Calibri" w:hAnsi="Calibri"/>
          <w:b/>
          <w:i/>
          <w:snapToGrid/>
          <w:sz w:val="22"/>
          <w:szCs w:val="22"/>
        </w:rPr>
        <w:t xml:space="preserve"> </w:t>
      </w:r>
      <w:r w:rsidRPr="00E30DA8">
        <w:rPr>
          <w:rFonts w:ascii="Arial" w:eastAsia="Calibri" w:hAnsi="Arial" w:cs="Arial"/>
          <w:snapToGrid/>
          <w:szCs w:val="24"/>
        </w:rPr>
        <w:t>A process by which a subject voluntarily confirms his or her willingness to participate in a particular trial, after having been informed of all aspects of the trial that are relevant to the subject’s decision to participate. Informed consent is documented by means of a written, signed, and dated informed consent form.</w:t>
      </w:r>
    </w:p>
    <w:p w14:paraId="135FC168" w14:textId="77777777" w:rsidR="00E30DA8" w:rsidRPr="00E30DA8" w:rsidRDefault="00E30DA8" w:rsidP="00DA6024">
      <w:pPr>
        <w:widowControl/>
        <w:spacing w:before="120" w:after="120"/>
        <w:rPr>
          <w:rFonts w:ascii="Arial" w:hAnsi="Arial" w:cs="Arial"/>
          <w:snapToGrid/>
          <w:szCs w:val="24"/>
        </w:rPr>
      </w:pPr>
      <w:r w:rsidRPr="00E30DA8">
        <w:rPr>
          <w:rFonts w:ascii="Arial" w:hAnsi="Arial" w:cs="Arial"/>
          <w:b/>
          <w:i/>
          <w:snapToGrid/>
          <w:szCs w:val="24"/>
        </w:rPr>
        <w:t xml:space="preserve">Institutional Review Board (IRB)/Independent Ethics Committee (IEC) – </w:t>
      </w:r>
      <w:r w:rsidRPr="00E30DA8">
        <w:rPr>
          <w:rFonts w:ascii="Arial" w:hAnsi="Arial" w:cs="Arial"/>
          <w:snapToGrid/>
          <w:szCs w:val="24"/>
        </w:rPr>
        <w:t>An independent body constituted of medical, scientific, and nonscientific members whose responsibility it is to ensure the protection of the rights, safety, and well-being of human subjects involved in a trial by, among other things, reviewing, approving, and providing continuing review of trials, protocols and amendments, and of the methods and material to be used to obtaining and documenting informed consent of the trial participant.</w:t>
      </w:r>
    </w:p>
    <w:p w14:paraId="10F81FF5" w14:textId="20DD359A" w:rsidR="00E30DA8" w:rsidRPr="00E30DA8" w:rsidRDefault="00E30DA8" w:rsidP="00DA6024">
      <w:pPr>
        <w:widowControl/>
        <w:spacing w:before="120" w:after="120"/>
        <w:rPr>
          <w:rFonts w:ascii="Arial" w:hAnsi="Arial" w:cs="Arial"/>
          <w:snapToGrid/>
          <w:szCs w:val="24"/>
        </w:rPr>
      </w:pPr>
      <w:r w:rsidRPr="00E30DA8">
        <w:rPr>
          <w:rFonts w:ascii="Arial" w:hAnsi="Arial" w:cs="Arial"/>
          <w:b/>
          <w:bCs/>
          <w:i/>
          <w:iCs/>
          <w:snapToGrid/>
          <w:szCs w:val="24"/>
        </w:rPr>
        <w:t xml:space="preserve">International Conference on </w:t>
      </w:r>
      <w:proofErr w:type="spellStart"/>
      <w:r w:rsidRPr="00E30DA8">
        <w:rPr>
          <w:rFonts w:ascii="Arial" w:hAnsi="Arial" w:cs="Arial"/>
          <w:b/>
          <w:bCs/>
          <w:i/>
          <w:iCs/>
          <w:snapToGrid/>
          <w:szCs w:val="24"/>
        </w:rPr>
        <w:t>Harmonisation</w:t>
      </w:r>
      <w:proofErr w:type="spellEnd"/>
      <w:r w:rsidRPr="00E30DA8">
        <w:rPr>
          <w:rFonts w:ascii="Arial" w:hAnsi="Arial" w:cs="Arial"/>
          <w:b/>
          <w:bCs/>
          <w:i/>
          <w:iCs/>
          <w:snapToGrid/>
          <w:szCs w:val="24"/>
        </w:rPr>
        <w:t xml:space="preserve"> (ICH)</w:t>
      </w:r>
      <w:r w:rsidRPr="00E30DA8">
        <w:rPr>
          <w:rFonts w:ascii="Arial" w:hAnsi="Arial" w:cs="Arial"/>
          <w:b/>
          <w:bCs/>
          <w:snapToGrid/>
          <w:szCs w:val="24"/>
        </w:rPr>
        <w:t xml:space="preserve"> </w:t>
      </w:r>
      <w:r w:rsidR="008202B3" w:rsidRPr="00E30DA8">
        <w:rPr>
          <w:rFonts w:ascii="Arial" w:hAnsi="Arial" w:cs="Arial"/>
          <w:b/>
          <w:i/>
          <w:snapToGrid/>
          <w:szCs w:val="24"/>
        </w:rPr>
        <w:t>–</w:t>
      </w:r>
      <w:r w:rsidRPr="00E30DA8">
        <w:rPr>
          <w:rFonts w:ascii="Arial" w:hAnsi="Arial" w:cs="Arial"/>
          <w:b/>
          <w:bCs/>
          <w:snapToGrid/>
          <w:szCs w:val="24"/>
        </w:rPr>
        <w:t xml:space="preserve"> </w:t>
      </w:r>
      <w:r w:rsidRPr="00E30DA8">
        <w:rPr>
          <w:rFonts w:ascii="Arial" w:hAnsi="Arial" w:cs="Arial"/>
          <w:snapToGrid/>
          <w:szCs w:val="24"/>
        </w:rPr>
        <w:t xml:space="preserve">An international collaboration between the United States, the European Union and Japan to harmonize the testing requirements of pharmaceutical products intended for human use. ICH's mission is to achieve greater </w:t>
      </w:r>
      <w:proofErr w:type="spellStart"/>
      <w:r w:rsidRPr="00E30DA8">
        <w:rPr>
          <w:rFonts w:ascii="Arial" w:hAnsi="Arial" w:cs="Arial"/>
          <w:snapToGrid/>
          <w:szCs w:val="24"/>
        </w:rPr>
        <w:t>harmonisation</w:t>
      </w:r>
      <w:proofErr w:type="spellEnd"/>
      <w:r w:rsidRPr="00E30DA8">
        <w:rPr>
          <w:rFonts w:ascii="Arial" w:hAnsi="Arial" w:cs="Arial"/>
          <w:snapToGrid/>
          <w:szCs w:val="24"/>
        </w:rPr>
        <w:t xml:space="preserve"> worldwide to ensure that safe, effective, and </w:t>
      </w:r>
      <w:proofErr w:type="gramStart"/>
      <w:r w:rsidRPr="00E30DA8">
        <w:rPr>
          <w:rFonts w:ascii="Arial" w:hAnsi="Arial" w:cs="Arial"/>
          <w:snapToGrid/>
          <w:szCs w:val="24"/>
        </w:rPr>
        <w:t>high quality</w:t>
      </w:r>
      <w:proofErr w:type="gramEnd"/>
      <w:r w:rsidRPr="00E30DA8">
        <w:rPr>
          <w:rFonts w:ascii="Arial" w:hAnsi="Arial" w:cs="Arial"/>
          <w:snapToGrid/>
          <w:szCs w:val="24"/>
        </w:rPr>
        <w:t xml:space="preserve"> medicines are developed and registered in the most resource-efficient manner. </w:t>
      </w:r>
      <w:proofErr w:type="spellStart"/>
      <w:r w:rsidRPr="00E30DA8">
        <w:rPr>
          <w:rFonts w:ascii="Arial" w:hAnsi="Arial" w:cs="Arial"/>
          <w:snapToGrid/>
          <w:szCs w:val="24"/>
        </w:rPr>
        <w:t>Harmonisation</w:t>
      </w:r>
      <w:proofErr w:type="spellEnd"/>
      <w:r w:rsidRPr="00E30DA8">
        <w:rPr>
          <w:rFonts w:ascii="Arial" w:hAnsi="Arial" w:cs="Arial"/>
          <w:snapToGrid/>
          <w:szCs w:val="24"/>
        </w:rPr>
        <w:t xml:space="preserve"> is achieved through the development of ICH Guidelines via a process of scientific consensus with regulatory and industry experts working side-by-side.</w:t>
      </w:r>
    </w:p>
    <w:p w14:paraId="31EF8A6D" w14:textId="77777777" w:rsidR="00E30DA8" w:rsidRPr="00E30DA8" w:rsidRDefault="00E30DA8" w:rsidP="00DA6024">
      <w:pPr>
        <w:widowControl/>
        <w:spacing w:before="120" w:after="120"/>
        <w:rPr>
          <w:rFonts w:ascii="Calibri" w:eastAsia="Calibri" w:hAnsi="Calibri"/>
          <w:snapToGrid/>
          <w:sz w:val="22"/>
          <w:szCs w:val="22"/>
        </w:rPr>
      </w:pPr>
      <w:r w:rsidRPr="00E30DA8">
        <w:rPr>
          <w:rFonts w:ascii="Arial" w:hAnsi="Arial" w:cs="Arial"/>
          <w:b/>
          <w:bCs/>
          <w:i/>
          <w:iCs/>
          <w:snapToGrid/>
          <w:szCs w:val="24"/>
        </w:rPr>
        <w:t>Investigational New Drug Application (IND)/Investigational Device Exemptions (IDE)</w:t>
      </w:r>
      <w:r w:rsidRPr="00E30DA8">
        <w:rPr>
          <w:rFonts w:ascii="Arial" w:hAnsi="Arial" w:cs="Arial"/>
          <w:b/>
          <w:bCs/>
          <w:snapToGrid/>
          <w:szCs w:val="24"/>
        </w:rPr>
        <w:t xml:space="preserve"> –</w:t>
      </w:r>
      <w:r w:rsidRPr="00E30DA8">
        <w:rPr>
          <w:rFonts w:ascii="Arial" w:hAnsi="Arial" w:cs="Arial"/>
          <w:snapToGrid/>
          <w:szCs w:val="24"/>
        </w:rPr>
        <w:t xml:space="preserve"> An IND is the means through which the Food and Drug Administration (FDA) grants the sponsor permission to administer an investigational drug or biological product to humans. Such authorization must be secured prior to interstate shipment and administration of any new drug or biological product that is not the subject of an approved New Drug Application or Biologics/Product License Application (21 CFR 312). </w:t>
      </w:r>
    </w:p>
    <w:p w14:paraId="4D9E3A5C" w14:textId="77777777" w:rsidR="00E30DA8" w:rsidRPr="00E30DA8" w:rsidRDefault="00E30DA8" w:rsidP="00DA6024">
      <w:pPr>
        <w:widowControl/>
        <w:spacing w:before="120" w:after="120"/>
        <w:rPr>
          <w:rFonts w:ascii="Arial" w:hAnsi="Arial" w:cs="Arial"/>
          <w:snapToGrid/>
          <w:szCs w:val="24"/>
        </w:rPr>
      </w:pPr>
      <w:r w:rsidRPr="00E30DA8">
        <w:rPr>
          <w:rFonts w:ascii="Arial" w:hAnsi="Arial" w:cs="Arial"/>
          <w:snapToGrid/>
          <w:szCs w:val="24"/>
        </w:rPr>
        <w:t xml:space="preserve">An IDE allows the investigational device to be used in a clinical trial to collect safety and effectiveness data for human use (21 CFR 812).  </w:t>
      </w:r>
    </w:p>
    <w:p w14:paraId="6F1AC77C" w14:textId="77777777" w:rsidR="00E30DA8" w:rsidRPr="00E30DA8" w:rsidRDefault="00E30DA8" w:rsidP="00DA6024">
      <w:pPr>
        <w:widowControl/>
        <w:spacing w:before="120" w:after="120"/>
        <w:rPr>
          <w:rFonts w:ascii="Arial" w:eastAsia="Calibri" w:hAnsi="Arial" w:cs="Arial"/>
          <w:snapToGrid/>
          <w:color w:val="000000"/>
          <w:szCs w:val="24"/>
        </w:rPr>
      </w:pPr>
      <w:r w:rsidRPr="00E30DA8">
        <w:rPr>
          <w:rFonts w:ascii="Arial" w:eastAsia="Calibri" w:hAnsi="Arial" w:cs="Arial"/>
          <w:b/>
          <w:bCs/>
          <w:i/>
          <w:iCs/>
          <w:snapToGrid/>
          <w:color w:val="000000"/>
          <w:szCs w:val="24"/>
        </w:rPr>
        <w:t xml:space="preserve">Manual of Procedures (MOP) </w:t>
      </w:r>
      <w:r w:rsidRPr="00E30DA8">
        <w:rPr>
          <w:rFonts w:ascii="Arial" w:eastAsia="Calibri" w:hAnsi="Arial" w:cs="Arial"/>
          <w:b/>
          <w:i/>
          <w:snapToGrid/>
          <w:szCs w:val="24"/>
        </w:rPr>
        <w:t>–</w:t>
      </w:r>
      <w:r w:rsidRPr="00E30DA8">
        <w:rPr>
          <w:rFonts w:ascii="Arial" w:eastAsia="Calibri" w:hAnsi="Arial" w:cs="Arial"/>
          <w:snapToGrid/>
          <w:color w:val="000000"/>
          <w:szCs w:val="24"/>
        </w:rPr>
        <w:t xml:space="preserve"> </w:t>
      </w:r>
      <w:r w:rsidRPr="00E30DA8">
        <w:rPr>
          <w:rFonts w:ascii="Arial" w:eastAsia="Calibri" w:hAnsi="Arial" w:cs="Arial"/>
          <w:snapToGrid/>
          <w:szCs w:val="24"/>
        </w:rPr>
        <w:t>A “</w:t>
      </w:r>
      <w:proofErr w:type="gramStart"/>
      <w:r w:rsidRPr="00E30DA8">
        <w:rPr>
          <w:rFonts w:ascii="Arial" w:eastAsia="Calibri" w:hAnsi="Arial" w:cs="Arial"/>
          <w:snapToGrid/>
          <w:szCs w:val="24"/>
        </w:rPr>
        <w:t>cook book</w:t>
      </w:r>
      <w:proofErr w:type="gramEnd"/>
      <w:r w:rsidRPr="00E30DA8">
        <w:rPr>
          <w:rFonts w:ascii="Arial" w:eastAsia="Calibri" w:hAnsi="Arial" w:cs="Arial"/>
          <w:snapToGrid/>
          <w:szCs w:val="24"/>
        </w:rPr>
        <w:t xml:space="preserve">” that translates the protocol into a set of operational procedures to guide study conduct. A MOP is developed to </w:t>
      </w:r>
      <w:r w:rsidRPr="00E30DA8">
        <w:rPr>
          <w:rFonts w:ascii="Arial" w:eastAsia="Calibri" w:hAnsi="Arial" w:cs="Arial"/>
          <w:snapToGrid/>
          <w:color w:val="000000"/>
          <w:szCs w:val="24"/>
        </w:rPr>
        <w:t xml:space="preserve">facilitate consistency in protocol implementation and data collection across study participants and clinical sites. </w:t>
      </w:r>
    </w:p>
    <w:p w14:paraId="1DD5BD7D" w14:textId="77777777" w:rsidR="00E30DA8" w:rsidRPr="00E30DA8" w:rsidRDefault="00E30DA8" w:rsidP="00DA6024">
      <w:pPr>
        <w:widowControl/>
        <w:spacing w:before="120" w:after="120"/>
        <w:rPr>
          <w:rFonts w:ascii="Arial" w:eastAsia="Calibri" w:hAnsi="Arial" w:cs="Arial"/>
          <w:snapToGrid/>
          <w:szCs w:val="24"/>
        </w:rPr>
      </w:pPr>
      <w:r w:rsidRPr="00E30DA8">
        <w:rPr>
          <w:rFonts w:ascii="Arial" w:eastAsia="Calibri" w:hAnsi="Arial" w:cs="Arial"/>
          <w:b/>
          <w:bCs/>
          <w:i/>
          <w:iCs/>
          <w:szCs w:val="24"/>
        </w:rPr>
        <w:t xml:space="preserve">NIA </w:t>
      </w:r>
      <w:r w:rsidRPr="00E30DA8">
        <w:rPr>
          <w:rFonts w:ascii="Arial" w:eastAsia="Calibri" w:hAnsi="Arial" w:cs="Arial"/>
          <w:b/>
          <w:i/>
          <w:iCs/>
          <w:snapToGrid/>
          <w:szCs w:val="24"/>
        </w:rPr>
        <w:t>–</w:t>
      </w:r>
      <w:r w:rsidRPr="00E30DA8">
        <w:rPr>
          <w:rFonts w:ascii="Arial" w:eastAsia="Calibri" w:hAnsi="Arial" w:cs="Arial"/>
          <w:b/>
          <w:i/>
          <w:snapToGrid/>
          <w:szCs w:val="24"/>
        </w:rPr>
        <w:t xml:space="preserve"> </w:t>
      </w:r>
      <w:r w:rsidRPr="00E30DA8">
        <w:rPr>
          <w:rFonts w:ascii="Arial" w:eastAsia="Calibri" w:hAnsi="Arial" w:cs="Arial"/>
          <w:snapToGrid/>
          <w:szCs w:val="24"/>
        </w:rPr>
        <w:t xml:space="preserve">National Institute of Aging </w:t>
      </w:r>
    </w:p>
    <w:p w14:paraId="5CAFAC7B" w14:textId="77777777" w:rsidR="00E30DA8" w:rsidRPr="00E30DA8" w:rsidRDefault="00E30DA8" w:rsidP="00DA6024">
      <w:pPr>
        <w:widowControl/>
        <w:spacing w:before="120" w:after="120"/>
        <w:rPr>
          <w:rFonts w:ascii="Arial" w:eastAsia="Calibri" w:hAnsi="Arial" w:cs="Arial"/>
          <w:szCs w:val="24"/>
        </w:rPr>
      </w:pPr>
      <w:r w:rsidRPr="00E30DA8">
        <w:rPr>
          <w:rFonts w:ascii="Arial" w:eastAsia="Calibri" w:hAnsi="Arial" w:cs="Arial"/>
          <w:b/>
          <w:bCs/>
          <w:i/>
          <w:iCs/>
          <w:szCs w:val="24"/>
        </w:rPr>
        <w:t>NIH</w:t>
      </w:r>
      <w:r w:rsidRPr="00E30DA8">
        <w:rPr>
          <w:rFonts w:ascii="Arial" w:eastAsia="Calibri" w:hAnsi="Arial" w:cs="Arial"/>
          <w:i/>
          <w:iCs/>
          <w:szCs w:val="24"/>
        </w:rPr>
        <w:t xml:space="preserve"> </w:t>
      </w:r>
      <w:r w:rsidRPr="00E30DA8">
        <w:rPr>
          <w:rFonts w:ascii="Arial" w:eastAsia="Calibri" w:hAnsi="Arial" w:cs="Arial"/>
          <w:b/>
          <w:i/>
          <w:iCs/>
          <w:snapToGrid/>
          <w:szCs w:val="24"/>
        </w:rPr>
        <w:t>–</w:t>
      </w:r>
      <w:r w:rsidRPr="00E30DA8">
        <w:rPr>
          <w:rFonts w:ascii="Arial" w:eastAsia="Calibri" w:hAnsi="Arial" w:cs="Arial"/>
          <w:b/>
          <w:i/>
          <w:snapToGrid/>
          <w:szCs w:val="24"/>
        </w:rPr>
        <w:t xml:space="preserve"> </w:t>
      </w:r>
      <w:r w:rsidRPr="00E30DA8">
        <w:rPr>
          <w:rFonts w:ascii="Arial" w:eastAsia="Calibri" w:hAnsi="Arial" w:cs="Arial"/>
          <w:szCs w:val="24"/>
        </w:rPr>
        <w:t xml:space="preserve">National Institutes of Health </w:t>
      </w:r>
    </w:p>
    <w:p w14:paraId="66CA5255" w14:textId="77777777" w:rsidR="00E30DA8" w:rsidRPr="00E30DA8" w:rsidRDefault="00E30DA8" w:rsidP="00DA6024">
      <w:pPr>
        <w:widowControl/>
        <w:spacing w:before="120" w:after="120"/>
        <w:rPr>
          <w:rFonts w:ascii="Arial" w:eastAsia="Calibri" w:hAnsi="Arial" w:cs="Arial"/>
          <w:snapToGrid/>
          <w:szCs w:val="24"/>
        </w:rPr>
      </w:pPr>
      <w:r w:rsidRPr="00E30DA8">
        <w:rPr>
          <w:rFonts w:ascii="Arial" w:eastAsia="Calibri" w:hAnsi="Arial" w:cs="Arial"/>
          <w:b/>
          <w:i/>
          <w:snapToGrid/>
          <w:szCs w:val="24"/>
        </w:rPr>
        <w:t xml:space="preserve">Not Applicable (NA) </w:t>
      </w:r>
      <w:r w:rsidRPr="008202B3">
        <w:rPr>
          <w:rFonts w:ascii="Arial" w:eastAsia="Calibri" w:hAnsi="Arial" w:cs="Arial"/>
          <w:b/>
          <w:i/>
          <w:snapToGrid/>
          <w:sz w:val="22"/>
          <w:szCs w:val="22"/>
        </w:rPr>
        <w:t>–</w:t>
      </w:r>
      <w:r w:rsidRPr="00E30DA8">
        <w:rPr>
          <w:rFonts w:ascii="Arial" w:eastAsia="Calibri" w:hAnsi="Arial" w:cs="Arial"/>
          <w:b/>
          <w:i/>
          <w:snapToGrid/>
          <w:sz w:val="22"/>
          <w:szCs w:val="22"/>
        </w:rPr>
        <w:t xml:space="preserve"> </w:t>
      </w:r>
      <w:r w:rsidRPr="00E30DA8">
        <w:rPr>
          <w:rFonts w:ascii="Arial" w:eastAsia="Calibri" w:hAnsi="Arial" w:cs="Arial"/>
          <w:snapToGrid/>
          <w:szCs w:val="24"/>
        </w:rPr>
        <w:t xml:space="preserve">When recording data on a study form, if the information is not applicable, then the acronym NA should be used to fill out the field. </w:t>
      </w:r>
    </w:p>
    <w:p w14:paraId="02FF2ECB" w14:textId="77777777" w:rsidR="00E30DA8" w:rsidRPr="00E30DA8" w:rsidRDefault="00E30DA8" w:rsidP="00DA6024">
      <w:pPr>
        <w:widowControl/>
        <w:spacing w:before="120" w:after="120"/>
        <w:rPr>
          <w:rFonts w:ascii="Arial" w:eastAsia="Calibri" w:hAnsi="Arial" w:cs="Arial"/>
          <w:b/>
          <w:snapToGrid/>
          <w:szCs w:val="24"/>
        </w:rPr>
      </w:pPr>
      <w:r w:rsidRPr="00E30DA8">
        <w:rPr>
          <w:rFonts w:ascii="Arial" w:eastAsia="Calibri" w:hAnsi="Arial" w:cs="Arial"/>
          <w:b/>
          <w:i/>
          <w:snapToGrid/>
          <w:szCs w:val="24"/>
        </w:rPr>
        <w:t xml:space="preserve">Not Available (NAV) </w:t>
      </w:r>
      <w:r w:rsidRPr="008202B3">
        <w:rPr>
          <w:rFonts w:ascii="Arial" w:eastAsia="Calibri" w:hAnsi="Arial" w:cs="Arial"/>
          <w:bCs/>
          <w:i/>
          <w:snapToGrid/>
          <w:sz w:val="22"/>
          <w:szCs w:val="22"/>
        </w:rPr>
        <w:t>–</w:t>
      </w:r>
      <w:r w:rsidRPr="00E30DA8">
        <w:rPr>
          <w:rFonts w:ascii="Arial" w:eastAsia="Calibri" w:hAnsi="Arial" w:cs="Arial"/>
          <w:b/>
          <w:i/>
          <w:snapToGrid/>
          <w:sz w:val="22"/>
          <w:szCs w:val="22"/>
        </w:rPr>
        <w:t xml:space="preserve"> </w:t>
      </w:r>
      <w:r w:rsidRPr="00E30DA8">
        <w:rPr>
          <w:rFonts w:ascii="Arial" w:eastAsia="Calibri" w:hAnsi="Arial" w:cs="Arial"/>
          <w:snapToGrid/>
          <w:szCs w:val="24"/>
        </w:rPr>
        <w:t>When recording data on a study form, if the information is not available, then the acronym NAV should be used to fill out the field.</w:t>
      </w:r>
    </w:p>
    <w:p w14:paraId="715A4100" w14:textId="77777777" w:rsidR="00E30DA8" w:rsidRPr="00E30DA8" w:rsidRDefault="00E30DA8" w:rsidP="00DA6024">
      <w:pPr>
        <w:widowControl/>
        <w:spacing w:before="120" w:after="120"/>
        <w:rPr>
          <w:rFonts w:ascii="Arial" w:hAnsi="Arial" w:cs="Arial"/>
          <w:snapToGrid/>
          <w:szCs w:val="24"/>
        </w:rPr>
      </w:pPr>
      <w:r w:rsidRPr="00E30DA8">
        <w:rPr>
          <w:rFonts w:ascii="Arial" w:hAnsi="Arial" w:cs="Arial"/>
          <w:b/>
          <w:i/>
          <w:snapToGrid/>
          <w:szCs w:val="24"/>
        </w:rPr>
        <w:t xml:space="preserve">Not Done (ND) – </w:t>
      </w:r>
      <w:r w:rsidRPr="00E30DA8">
        <w:rPr>
          <w:rFonts w:ascii="Arial" w:hAnsi="Arial" w:cs="Arial"/>
          <w:snapToGrid/>
          <w:szCs w:val="24"/>
        </w:rPr>
        <w:t>When recording data on a study form, if the evaluation required for a field is not done, then the acronym ND should be used to fill out the field</w:t>
      </w:r>
    </w:p>
    <w:p w14:paraId="7B54A054" w14:textId="77777777" w:rsidR="00E30DA8" w:rsidRPr="00E30DA8" w:rsidRDefault="00E30DA8" w:rsidP="00DA6024">
      <w:pPr>
        <w:widowControl/>
        <w:spacing w:before="120" w:after="120"/>
        <w:rPr>
          <w:rFonts w:ascii="Arial" w:hAnsi="Arial" w:cs="Arial"/>
          <w:snapToGrid/>
          <w:szCs w:val="24"/>
        </w:rPr>
      </w:pPr>
      <w:r w:rsidRPr="00E30DA8">
        <w:rPr>
          <w:rFonts w:ascii="Arial" w:hAnsi="Arial" w:cs="Arial"/>
          <w:b/>
          <w:i/>
          <w:snapToGrid/>
          <w:color w:val="000000"/>
          <w:szCs w:val="24"/>
        </w:rPr>
        <w:t xml:space="preserve">Office for Human Research Protection (OHRP) – </w:t>
      </w:r>
      <w:r w:rsidRPr="00E30DA8">
        <w:rPr>
          <w:rFonts w:ascii="Arial" w:hAnsi="Arial" w:cs="Arial"/>
          <w:snapToGrid/>
          <w:color w:val="000000"/>
          <w:szCs w:val="24"/>
        </w:rPr>
        <w:t>A federal government agency within the Department of Health and Human Services (DHHS) charged with the protection of human subjects participating in government-supported research. The OHRP issues assurances to institutions reviewing human subjects research and oversees compliance of regulatory guidelines by research institutions.</w:t>
      </w:r>
      <w:r w:rsidRPr="00E30DA8">
        <w:rPr>
          <w:rFonts w:ascii="Arial" w:hAnsi="Arial" w:cs="Arial"/>
          <w:b/>
          <w:snapToGrid/>
          <w:color w:val="000000"/>
          <w:szCs w:val="24"/>
        </w:rPr>
        <w:t xml:space="preserve"> </w:t>
      </w:r>
    </w:p>
    <w:p w14:paraId="7897BF55" w14:textId="77777777" w:rsidR="00E30DA8" w:rsidRPr="00E30DA8" w:rsidRDefault="00E30DA8" w:rsidP="00DA6024">
      <w:pPr>
        <w:widowControl/>
        <w:spacing w:before="120" w:after="120"/>
        <w:rPr>
          <w:rFonts w:ascii="Arial" w:hAnsi="Arial" w:cs="Arial"/>
          <w:b/>
          <w:bCs/>
          <w:snapToGrid/>
          <w:szCs w:val="24"/>
        </w:rPr>
      </w:pPr>
      <w:r w:rsidRPr="00E30DA8">
        <w:rPr>
          <w:rFonts w:ascii="Arial" w:hAnsi="Arial" w:cs="Arial"/>
          <w:b/>
          <w:bCs/>
          <w:i/>
          <w:iCs/>
          <w:snapToGrid/>
          <w:szCs w:val="24"/>
        </w:rPr>
        <w:t xml:space="preserve">Package Insert </w:t>
      </w:r>
      <w:r w:rsidRPr="00E30DA8">
        <w:rPr>
          <w:rFonts w:ascii="Arial" w:hAnsi="Arial" w:cs="Arial"/>
          <w:b/>
          <w:bCs/>
          <w:snapToGrid/>
          <w:szCs w:val="24"/>
        </w:rPr>
        <w:t xml:space="preserve">– </w:t>
      </w:r>
      <w:r w:rsidRPr="00E30DA8">
        <w:rPr>
          <w:rFonts w:ascii="Arial" w:hAnsi="Arial" w:cs="Arial"/>
          <w:snapToGrid/>
          <w:szCs w:val="24"/>
        </w:rPr>
        <w:t>A compilation of the clinical and nonclinical data on the investigational product(s) that is relevant to the study of the investigational product(s) in human subjects.</w:t>
      </w:r>
    </w:p>
    <w:p w14:paraId="7BC82C95" w14:textId="77777777" w:rsidR="00E30DA8" w:rsidRPr="00E30DA8" w:rsidRDefault="00E30DA8" w:rsidP="00DA6024">
      <w:pPr>
        <w:widowControl/>
        <w:spacing w:before="120" w:after="120"/>
        <w:rPr>
          <w:rFonts w:ascii="Arial" w:hAnsi="Arial" w:cs="Arial"/>
          <w:snapToGrid/>
          <w:szCs w:val="24"/>
        </w:rPr>
      </w:pPr>
      <w:r w:rsidRPr="00E30DA8">
        <w:rPr>
          <w:rFonts w:ascii="Arial" w:hAnsi="Arial" w:cs="Arial"/>
          <w:b/>
          <w:bCs/>
          <w:i/>
          <w:iCs/>
          <w:snapToGrid/>
          <w:color w:val="000000"/>
          <w:szCs w:val="24"/>
        </w:rPr>
        <w:t xml:space="preserve">Principal Investigator (PI) </w:t>
      </w:r>
      <w:r w:rsidRPr="00E30DA8">
        <w:rPr>
          <w:rFonts w:ascii="Arial" w:hAnsi="Arial" w:cs="Arial"/>
          <w:b/>
          <w:i/>
          <w:snapToGrid/>
          <w:color w:val="000000"/>
          <w:szCs w:val="24"/>
        </w:rPr>
        <w:t>–</w:t>
      </w:r>
      <w:r w:rsidRPr="00E30DA8">
        <w:rPr>
          <w:rFonts w:ascii="Arial" w:hAnsi="Arial" w:cs="Arial"/>
          <w:snapToGrid/>
          <w:color w:val="000000"/>
          <w:szCs w:val="24"/>
        </w:rPr>
        <w:t xml:space="preserve"> The individual with </w:t>
      </w:r>
      <w:r w:rsidRPr="00E30DA8">
        <w:rPr>
          <w:rFonts w:ascii="Arial" w:hAnsi="Arial" w:cs="Arial"/>
          <w:snapToGrid/>
          <w:color w:val="1A1A1A"/>
          <w:szCs w:val="24"/>
        </w:rPr>
        <w:t>primary responsibility for achieving the technical success of the project, while also complying with the financial and administrative policies and regulations associated with the award. Although Principal Investigators may have administrative staff to assist them with the management of project funds, the ultimate responsibility for the management of the sponsored research award rests with the Principal Investigator.</w:t>
      </w:r>
    </w:p>
    <w:p w14:paraId="00D72C99" w14:textId="77777777" w:rsidR="00E30DA8" w:rsidRPr="00E30DA8" w:rsidRDefault="00E30DA8" w:rsidP="00DA6024">
      <w:pPr>
        <w:widowControl/>
        <w:spacing w:before="120" w:after="120"/>
        <w:rPr>
          <w:rFonts w:ascii="Arial" w:hAnsi="Arial" w:cs="Arial"/>
          <w:snapToGrid/>
          <w:szCs w:val="24"/>
        </w:rPr>
      </w:pPr>
      <w:r w:rsidRPr="00E30DA8">
        <w:rPr>
          <w:rFonts w:ascii="Arial" w:hAnsi="Arial" w:cs="Arial"/>
          <w:b/>
          <w:bCs/>
          <w:i/>
          <w:iCs/>
          <w:snapToGrid/>
          <w:szCs w:val="24"/>
        </w:rPr>
        <w:t>Protected Health Information (PHI)</w:t>
      </w:r>
      <w:r w:rsidRPr="00E30DA8">
        <w:rPr>
          <w:rFonts w:ascii="Arial" w:hAnsi="Arial" w:cs="Arial"/>
          <w:snapToGrid/>
          <w:szCs w:val="24"/>
        </w:rPr>
        <w:t xml:space="preserve"> </w:t>
      </w:r>
      <w:r w:rsidRPr="00E30DA8">
        <w:rPr>
          <w:rFonts w:ascii="Arial" w:hAnsi="Arial" w:cs="Arial"/>
          <w:b/>
          <w:i/>
          <w:snapToGrid/>
          <w:color w:val="000000"/>
          <w:szCs w:val="24"/>
        </w:rPr>
        <w:t xml:space="preserve">– </w:t>
      </w:r>
      <w:r w:rsidRPr="00E30DA8">
        <w:rPr>
          <w:rFonts w:ascii="Arial" w:hAnsi="Arial" w:cs="Arial"/>
          <w:snapToGrid/>
          <w:szCs w:val="24"/>
        </w:rPr>
        <w:t xml:space="preserve">A subset of individually identifiable health information, oral or recorded, relating to a subject’s past, present, or future physical or mental health or condition (e.g., medical or research record). The institutional review board (IRB) or Privacy Board may determine what is considered PHI; however, in general, PHI includes health information that is linked to identifiers of the individual or of relatives, employers, or household members of the individual. Some </w:t>
      </w:r>
      <w:r w:rsidRPr="00E30DA8">
        <w:rPr>
          <w:rFonts w:ascii="Arial" w:hAnsi="Arial" w:cs="Arial"/>
          <w:snapToGrid/>
          <w:color w:val="222222"/>
          <w:szCs w:val="24"/>
          <w:shd w:val="clear" w:color="auto" w:fill="FFFFFF"/>
        </w:rPr>
        <w:t>common identifiers of health information include names, social security numbers, addresses, and birth dates, among others.</w:t>
      </w:r>
    </w:p>
    <w:p w14:paraId="1803C942" w14:textId="77777777" w:rsidR="00E30DA8" w:rsidRPr="00E30DA8" w:rsidRDefault="00E30DA8" w:rsidP="00DA6024">
      <w:pPr>
        <w:widowControl/>
        <w:spacing w:before="120" w:after="120"/>
        <w:rPr>
          <w:rFonts w:ascii="Arial" w:hAnsi="Arial" w:cs="Arial"/>
          <w:snapToGrid/>
          <w:szCs w:val="24"/>
        </w:rPr>
      </w:pPr>
      <w:r w:rsidRPr="00E30DA8">
        <w:rPr>
          <w:rFonts w:ascii="Arial" w:hAnsi="Arial" w:cs="Arial"/>
          <w:b/>
          <w:bCs/>
          <w:i/>
          <w:iCs/>
          <w:snapToGrid/>
          <w:color w:val="000000"/>
          <w:szCs w:val="24"/>
        </w:rPr>
        <w:t xml:space="preserve">Quality Control (QC) </w:t>
      </w:r>
      <w:r w:rsidRPr="00E30DA8">
        <w:rPr>
          <w:rFonts w:ascii="Arial" w:hAnsi="Arial" w:cs="Arial"/>
          <w:b/>
          <w:i/>
          <w:snapToGrid/>
          <w:szCs w:val="24"/>
        </w:rPr>
        <w:t>–</w:t>
      </w:r>
      <w:r w:rsidRPr="00E30DA8">
        <w:rPr>
          <w:rFonts w:ascii="Arial" w:hAnsi="Arial" w:cs="Arial"/>
          <w:snapToGrid/>
          <w:color w:val="000000"/>
          <w:szCs w:val="24"/>
        </w:rPr>
        <w:t xml:space="preserve"> The internal operational techniques and activities undertaken within the quality assurance system to verify that the requirements for quality of trial related activities have been fulfilled (e.g., data and form checks, monitoring by study staff, routine reports, correction actions, etc.)</w:t>
      </w:r>
    </w:p>
    <w:p w14:paraId="69462961" w14:textId="77777777" w:rsidR="00E30DA8" w:rsidRPr="00E30DA8" w:rsidRDefault="00E30DA8" w:rsidP="00DA6024">
      <w:pPr>
        <w:widowControl/>
        <w:spacing w:before="120" w:after="120"/>
        <w:rPr>
          <w:rFonts w:ascii="Arial" w:hAnsi="Arial" w:cs="Arial"/>
          <w:snapToGrid/>
          <w:szCs w:val="24"/>
        </w:rPr>
      </w:pPr>
      <w:r w:rsidRPr="00E30DA8">
        <w:rPr>
          <w:rFonts w:ascii="Arial" w:hAnsi="Arial" w:cs="Arial"/>
          <w:b/>
          <w:i/>
          <w:snapToGrid/>
          <w:szCs w:val="24"/>
        </w:rPr>
        <w:t>Safety</w:t>
      </w:r>
      <w:r w:rsidRPr="00E30DA8">
        <w:rPr>
          <w:rFonts w:ascii="Arial" w:hAnsi="Arial" w:cs="Arial"/>
          <w:b/>
          <w:snapToGrid/>
          <w:szCs w:val="24"/>
        </w:rPr>
        <w:t xml:space="preserve"> </w:t>
      </w:r>
      <w:r w:rsidRPr="00E30DA8">
        <w:rPr>
          <w:rFonts w:ascii="Arial" w:hAnsi="Arial" w:cs="Arial"/>
          <w:b/>
          <w:i/>
          <w:snapToGrid/>
          <w:szCs w:val="24"/>
        </w:rPr>
        <w:t xml:space="preserve">Officer (SO) </w:t>
      </w:r>
      <w:r w:rsidRPr="00E30DA8">
        <w:rPr>
          <w:rFonts w:ascii="Arial" w:hAnsi="Arial" w:cs="Arial"/>
          <w:b/>
          <w:i/>
          <w:snapToGrid/>
          <w:color w:val="000000"/>
          <w:szCs w:val="24"/>
        </w:rPr>
        <w:t>–</w:t>
      </w:r>
      <w:r w:rsidRPr="00E30DA8">
        <w:rPr>
          <w:rFonts w:ascii="Arial" w:hAnsi="Arial" w:cs="Arial"/>
          <w:i/>
          <w:snapToGrid/>
          <w:szCs w:val="24"/>
        </w:rPr>
        <w:t xml:space="preserve"> </w:t>
      </w:r>
      <w:r w:rsidRPr="00E30DA8">
        <w:rPr>
          <w:rFonts w:ascii="Arial" w:hAnsi="Arial" w:cs="Arial"/>
          <w:snapToGrid/>
          <w:szCs w:val="24"/>
        </w:rPr>
        <w:t xml:space="preserve">The Safety Officer is an independent individual, usually a clinician, who performs data and safety monitoring activities in low-risk, single site clinical studies. The Safety Officer advises NIA Program Director regarding participant safety, scientific </w:t>
      </w:r>
      <w:proofErr w:type="gramStart"/>
      <w:r w:rsidRPr="00E30DA8">
        <w:rPr>
          <w:rFonts w:ascii="Arial" w:hAnsi="Arial" w:cs="Arial"/>
          <w:snapToGrid/>
          <w:szCs w:val="24"/>
        </w:rPr>
        <w:t>integrity</w:t>
      </w:r>
      <w:proofErr w:type="gramEnd"/>
      <w:r w:rsidRPr="00E30DA8">
        <w:rPr>
          <w:rFonts w:ascii="Arial" w:hAnsi="Arial" w:cs="Arial"/>
          <w:snapToGrid/>
          <w:szCs w:val="24"/>
        </w:rPr>
        <w:t xml:space="preserve"> and ethical conduct of a study.</w:t>
      </w:r>
    </w:p>
    <w:p w14:paraId="1573BADD" w14:textId="77777777" w:rsidR="00E30DA8" w:rsidRPr="00E30DA8" w:rsidRDefault="00E30DA8" w:rsidP="00DA6024">
      <w:pPr>
        <w:widowControl/>
        <w:spacing w:before="120" w:after="120"/>
        <w:rPr>
          <w:rFonts w:ascii="Arial" w:hAnsi="Arial" w:cs="Arial"/>
          <w:snapToGrid/>
          <w:szCs w:val="24"/>
        </w:rPr>
      </w:pPr>
      <w:r w:rsidRPr="00E30DA8">
        <w:rPr>
          <w:rFonts w:ascii="Arial" w:hAnsi="Arial" w:cs="Arial"/>
          <w:b/>
          <w:i/>
          <w:snapToGrid/>
          <w:szCs w:val="24"/>
        </w:rPr>
        <w:t xml:space="preserve">Serious Adverse Event (SAE) – </w:t>
      </w:r>
      <w:r w:rsidRPr="00E30DA8">
        <w:rPr>
          <w:rFonts w:ascii="Arial" w:hAnsi="Arial" w:cs="Arial"/>
          <w:snapToGrid/>
          <w:szCs w:val="24"/>
        </w:rPr>
        <w:t>Any adverse event that:</w:t>
      </w:r>
    </w:p>
    <w:p w14:paraId="13D47419" w14:textId="77777777" w:rsidR="00E30DA8" w:rsidRPr="00E30DA8" w:rsidRDefault="00E30DA8" w:rsidP="00DA6024">
      <w:pPr>
        <w:widowControl/>
        <w:numPr>
          <w:ilvl w:val="0"/>
          <w:numId w:val="6"/>
        </w:numPr>
        <w:spacing w:before="120" w:after="120"/>
        <w:rPr>
          <w:rFonts w:ascii="Arial" w:hAnsi="Arial" w:cs="Arial"/>
          <w:snapToGrid/>
          <w:szCs w:val="22"/>
        </w:rPr>
      </w:pPr>
      <w:r w:rsidRPr="00E30DA8">
        <w:rPr>
          <w:rFonts w:ascii="Arial" w:hAnsi="Arial" w:cs="Arial"/>
          <w:snapToGrid/>
          <w:szCs w:val="22"/>
        </w:rPr>
        <w:t xml:space="preserve">Results in death </w:t>
      </w:r>
    </w:p>
    <w:p w14:paraId="5876A551" w14:textId="77777777" w:rsidR="00E30DA8" w:rsidRPr="00E30DA8" w:rsidRDefault="00E30DA8" w:rsidP="00DA6024">
      <w:pPr>
        <w:widowControl/>
        <w:numPr>
          <w:ilvl w:val="0"/>
          <w:numId w:val="6"/>
        </w:numPr>
        <w:spacing w:before="120" w:after="120"/>
        <w:rPr>
          <w:rFonts w:ascii="Arial" w:hAnsi="Arial" w:cs="Arial"/>
          <w:snapToGrid/>
          <w:szCs w:val="22"/>
        </w:rPr>
      </w:pPr>
      <w:r w:rsidRPr="00E30DA8">
        <w:rPr>
          <w:rFonts w:ascii="Arial" w:hAnsi="Arial" w:cs="Arial"/>
          <w:snapToGrid/>
          <w:szCs w:val="22"/>
        </w:rPr>
        <w:t xml:space="preserve">Is life threatening, or places the participant at immediate risk of death from the event as it occurred </w:t>
      </w:r>
    </w:p>
    <w:p w14:paraId="5AB10424" w14:textId="77777777" w:rsidR="00E30DA8" w:rsidRPr="00E30DA8" w:rsidRDefault="00E30DA8" w:rsidP="00DA6024">
      <w:pPr>
        <w:widowControl/>
        <w:numPr>
          <w:ilvl w:val="0"/>
          <w:numId w:val="6"/>
        </w:numPr>
        <w:spacing w:before="120" w:after="120"/>
        <w:rPr>
          <w:rFonts w:ascii="Arial" w:hAnsi="Arial" w:cs="Arial"/>
          <w:snapToGrid/>
          <w:szCs w:val="22"/>
        </w:rPr>
      </w:pPr>
      <w:r w:rsidRPr="00E30DA8">
        <w:rPr>
          <w:rFonts w:ascii="Arial" w:hAnsi="Arial" w:cs="Arial"/>
          <w:snapToGrid/>
          <w:szCs w:val="22"/>
        </w:rPr>
        <w:t xml:space="preserve">Requires or prolongs hospitalization </w:t>
      </w:r>
    </w:p>
    <w:p w14:paraId="53F8D29C" w14:textId="77777777" w:rsidR="00E30DA8" w:rsidRPr="00E30DA8" w:rsidRDefault="00E30DA8" w:rsidP="00DA6024">
      <w:pPr>
        <w:widowControl/>
        <w:numPr>
          <w:ilvl w:val="0"/>
          <w:numId w:val="6"/>
        </w:numPr>
        <w:spacing w:before="120" w:after="120"/>
        <w:rPr>
          <w:rFonts w:ascii="Arial" w:hAnsi="Arial" w:cs="Arial"/>
          <w:snapToGrid/>
          <w:szCs w:val="22"/>
        </w:rPr>
      </w:pPr>
      <w:r w:rsidRPr="00E30DA8">
        <w:rPr>
          <w:rFonts w:ascii="Arial" w:hAnsi="Arial" w:cs="Arial"/>
          <w:snapToGrid/>
          <w:szCs w:val="22"/>
        </w:rPr>
        <w:t xml:space="preserve">Causes persistent or significant disability or incapacity </w:t>
      </w:r>
    </w:p>
    <w:p w14:paraId="0BB49C57" w14:textId="77777777" w:rsidR="00E30DA8" w:rsidRPr="00E30DA8" w:rsidRDefault="00E30DA8" w:rsidP="00DA6024">
      <w:pPr>
        <w:widowControl/>
        <w:numPr>
          <w:ilvl w:val="0"/>
          <w:numId w:val="6"/>
        </w:numPr>
        <w:spacing w:before="120" w:after="120"/>
        <w:rPr>
          <w:rFonts w:ascii="Arial" w:hAnsi="Arial" w:cs="Arial"/>
          <w:snapToGrid/>
          <w:szCs w:val="22"/>
        </w:rPr>
      </w:pPr>
      <w:r w:rsidRPr="00E30DA8">
        <w:rPr>
          <w:rFonts w:ascii="Arial" w:hAnsi="Arial" w:cs="Arial"/>
          <w:snapToGrid/>
          <w:szCs w:val="22"/>
        </w:rPr>
        <w:t xml:space="preserve">Results in congenital anomalies or birth defects </w:t>
      </w:r>
    </w:p>
    <w:p w14:paraId="2ADE7E23" w14:textId="77777777" w:rsidR="00E30DA8" w:rsidRPr="00E30DA8" w:rsidRDefault="00E30DA8" w:rsidP="00DA6024">
      <w:pPr>
        <w:widowControl/>
        <w:numPr>
          <w:ilvl w:val="0"/>
          <w:numId w:val="6"/>
        </w:numPr>
        <w:spacing w:before="120" w:after="120"/>
        <w:rPr>
          <w:rFonts w:ascii="Arial" w:hAnsi="Arial" w:cs="Arial"/>
          <w:snapToGrid/>
          <w:szCs w:val="22"/>
        </w:rPr>
      </w:pPr>
      <w:r w:rsidRPr="00E30DA8">
        <w:rPr>
          <w:rFonts w:ascii="Arial" w:hAnsi="Arial" w:cs="Arial"/>
          <w:snapToGrid/>
          <w:szCs w:val="22"/>
        </w:rPr>
        <w:t>Is another condition which investigators judge to represent significant hazards</w:t>
      </w:r>
    </w:p>
    <w:p w14:paraId="0CFECAA4" w14:textId="77777777" w:rsidR="00E30DA8" w:rsidRDefault="00E30DA8" w:rsidP="00DA6024">
      <w:pPr>
        <w:widowControl/>
        <w:spacing w:before="120" w:after="120"/>
        <w:rPr>
          <w:rFonts w:ascii="Arial" w:hAnsi="Arial" w:cs="Arial"/>
          <w:snapToGrid/>
          <w:szCs w:val="24"/>
        </w:rPr>
      </w:pPr>
      <w:r w:rsidRPr="00E30DA8">
        <w:rPr>
          <w:rFonts w:ascii="Arial" w:hAnsi="Arial" w:cs="Arial"/>
          <w:b/>
          <w:i/>
          <w:snapToGrid/>
          <w:szCs w:val="24"/>
        </w:rPr>
        <w:t xml:space="preserve">Standard Operating Procedure (SOPs) – </w:t>
      </w:r>
      <w:r w:rsidRPr="00E30DA8">
        <w:rPr>
          <w:rFonts w:ascii="Arial" w:hAnsi="Arial" w:cs="Arial"/>
          <w:snapToGrid/>
          <w:szCs w:val="24"/>
        </w:rPr>
        <w:t>Detailed written instructions to achieve uniformity of the performance of a specific function across studies and patients at an individual site.</w:t>
      </w:r>
    </w:p>
    <w:p w14:paraId="07DBF289" w14:textId="77777777" w:rsidR="00E30DA8" w:rsidRPr="00E30DA8" w:rsidRDefault="00E30DA8" w:rsidP="00DA6024">
      <w:pPr>
        <w:widowControl/>
        <w:spacing w:before="120" w:after="120"/>
        <w:rPr>
          <w:rFonts w:ascii="Arial" w:hAnsi="Arial" w:cs="Arial"/>
          <w:snapToGrid/>
          <w:szCs w:val="24"/>
        </w:rPr>
      </w:pPr>
      <w:r w:rsidRPr="00E30DA8">
        <w:rPr>
          <w:rFonts w:ascii="Arial" w:hAnsi="Arial" w:cs="Arial"/>
          <w:b/>
          <w:i/>
          <w:snapToGrid/>
          <w:szCs w:val="24"/>
        </w:rPr>
        <w:t xml:space="preserve">Unknown (UNK) </w:t>
      </w:r>
      <w:r w:rsidRPr="00E30DA8">
        <w:rPr>
          <w:rFonts w:ascii="Arial" w:hAnsi="Arial" w:cs="Arial"/>
          <w:b/>
          <w:i/>
          <w:snapToGrid/>
          <w:color w:val="000000"/>
          <w:szCs w:val="24"/>
        </w:rPr>
        <w:t>–</w:t>
      </w:r>
      <w:r w:rsidRPr="00E30DA8">
        <w:rPr>
          <w:rFonts w:ascii="Arial" w:hAnsi="Arial" w:cs="Arial"/>
          <w:snapToGrid/>
          <w:szCs w:val="24"/>
        </w:rPr>
        <w:t xml:space="preserve"> When recording data on a study form, if the information is unknown, then the abbreviation UNK should be used to fill out the field</w:t>
      </w:r>
    </w:p>
    <w:p w14:paraId="1BF41A29" w14:textId="77777777" w:rsidR="00225867" w:rsidRDefault="00225867">
      <w:pPr>
        <w:widowControl/>
        <w:rPr>
          <w:rFonts w:ascii="Arial" w:hAnsi="Arial" w:cs="Arial"/>
          <w:u w:val="single"/>
          <w:lang w:val="fr-FR"/>
        </w:rPr>
      </w:pPr>
      <w:r>
        <w:rPr>
          <w:rFonts w:ascii="Arial" w:hAnsi="Arial" w:cs="Arial"/>
          <w:u w:val="single"/>
          <w:lang w:val="fr-FR"/>
        </w:rPr>
        <w:br w:type="page"/>
      </w:r>
    </w:p>
    <w:p w14:paraId="7E9C46B2" w14:textId="615DE99E" w:rsidR="00A17CFF" w:rsidRPr="00811E3D" w:rsidRDefault="002529EC" w:rsidP="00225867">
      <w:pPr>
        <w:pStyle w:val="Heading1"/>
      </w:pPr>
      <w:bookmarkStart w:id="3" w:name="_Toc58953528"/>
      <w:r w:rsidRPr="001C0771">
        <w:t>INTRODUCTION</w:t>
      </w:r>
      <w:bookmarkEnd w:id="3"/>
      <w:r w:rsidRPr="00811E3D">
        <w:t xml:space="preserve"> </w:t>
      </w:r>
    </w:p>
    <w:p w14:paraId="4C511685" w14:textId="3A8824E7" w:rsidR="002529EC" w:rsidRDefault="00EE41FA" w:rsidP="00DA6024">
      <w:pPr>
        <w:spacing w:before="120" w:after="120"/>
        <w:rPr>
          <w:rFonts w:ascii="Arial" w:hAnsi="Arial" w:cs="Arial"/>
          <w:szCs w:val="24"/>
        </w:rPr>
      </w:pPr>
      <w:r w:rsidRPr="00F07701">
        <w:rPr>
          <w:rFonts w:ascii="Arial" w:hAnsi="Arial" w:cs="Arial"/>
        </w:rPr>
        <w:t xml:space="preserve">The purpose of this document is to provide </w:t>
      </w:r>
      <w:r w:rsidR="003913E1">
        <w:rPr>
          <w:rFonts w:ascii="Arial" w:hAnsi="Arial" w:cs="Arial"/>
        </w:rPr>
        <w:t>a</w:t>
      </w:r>
      <w:r w:rsidRPr="00F07701">
        <w:rPr>
          <w:rFonts w:ascii="Arial" w:hAnsi="Arial" w:cs="Arial"/>
        </w:rPr>
        <w:t xml:space="preserve"> Manual of Operating Procedures (MOP)</w:t>
      </w:r>
      <w:r w:rsidR="003913E1">
        <w:rPr>
          <w:rFonts w:ascii="Arial" w:hAnsi="Arial" w:cs="Arial"/>
        </w:rPr>
        <w:t xml:space="preserve"> </w:t>
      </w:r>
      <w:r w:rsidR="00025B7F">
        <w:rPr>
          <w:rFonts w:ascii="Arial" w:hAnsi="Arial" w:cs="Arial"/>
        </w:rPr>
        <w:t xml:space="preserve">template </w:t>
      </w:r>
      <w:r w:rsidR="0014738D">
        <w:rPr>
          <w:rFonts w:ascii="Arial" w:hAnsi="Arial" w:cs="Arial"/>
        </w:rPr>
        <w:t xml:space="preserve">for </w:t>
      </w:r>
      <w:r w:rsidR="00025B7F" w:rsidRPr="00025B7F">
        <w:rPr>
          <w:rFonts w:ascii="Arial" w:hAnsi="Arial" w:cs="Arial"/>
          <w:snapToGrid/>
          <w:color w:val="000000"/>
          <w:szCs w:val="24"/>
        </w:rPr>
        <w:t xml:space="preserve">Principal Investigators of </w:t>
      </w:r>
      <w:r w:rsidR="000D562E">
        <w:rPr>
          <w:rFonts w:ascii="Arial" w:hAnsi="Arial" w:cs="Arial"/>
        </w:rPr>
        <w:t>single</w:t>
      </w:r>
      <w:r w:rsidR="002529EC">
        <w:rPr>
          <w:rFonts w:ascii="Arial" w:hAnsi="Arial" w:cs="Arial"/>
        </w:rPr>
        <w:t>-</w:t>
      </w:r>
      <w:r w:rsidR="000D562E">
        <w:rPr>
          <w:rFonts w:ascii="Arial" w:hAnsi="Arial" w:cs="Arial"/>
        </w:rPr>
        <w:t xml:space="preserve">site </w:t>
      </w:r>
      <w:r w:rsidR="0014738D">
        <w:rPr>
          <w:rFonts w:ascii="Arial" w:hAnsi="Arial" w:cs="Arial"/>
        </w:rPr>
        <w:t xml:space="preserve">clinical trials. </w:t>
      </w:r>
      <w:r w:rsidR="002529EC">
        <w:rPr>
          <w:rFonts w:ascii="Arial" w:hAnsi="Arial" w:cs="Arial"/>
        </w:rPr>
        <w:t xml:space="preserve"> </w:t>
      </w:r>
      <w:r w:rsidR="002529EC" w:rsidRPr="002529EC">
        <w:rPr>
          <w:rFonts w:ascii="Arial" w:hAnsi="Arial" w:cs="Arial"/>
          <w:szCs w:val="24"/>
        </w:rPr>
        <w:t xml:space="preserve">NIA defines a </w:t>
      </w:r>
      <w:r w:rsidR="002529EC">
        <w:rPr>
          <w:rFonts w:ascii="Arial" w:hAnsi="Arial" w:cs="Arial"/>
          <w:szCs w:val="24"/>
        </w:rPr>
        <w:t>single</w:t>
      </w:r>
      <w:r w:rsidR="002529EC" w:rsidRPr="002529EC">
        <w:rPr>
          <w:rFonts w:ascii="Arial" w:hAnsi="Arial" w:cs="Arial"/>
          <w:szCs w:val="24"/>
        </w:rPr>
        <w:t xml:space="preserve">-site study as a trial that is conducted by </w:t>
      </w:r>
      <w:r w:rsidR="002529EC">
        <w:rPr>
          <w:rFonts w:ascii="Arial" w:hAnsi="Arial" w:cs="Arial"/>
          <w:szCs w:val="24"/>
        </w:rPr>
        <w:t xml:space="preserve">a single </w:t>
      </w:r>
      <w:r w:rsidR="002529EC" w:rsidRPr="002529EC">
        <w:rPr>
          <w:rFonts w:ascii="Arial" w:hAnsi="Arial" w:cs="Arial"/>
          <w:szCs w:val="24"/>
        </w:rPr>
        <w:t>funded institution implementing a trial.</w:t>
      </w:r>
      <w:r w:rsidR="002529EC" w:rsidRPr="005319B9">
        <w:rPr>
          <w:rFonts w:ascii="Arial" w:hAnsi="Arial" w:cs="Arial"/>
          <w:szCs w:val="24"/>
        </w:rPr>
        <w:t xml:space="preserve"> The role of the MOP is to facilitate consistency in study implementation and data collection across study visits and participants. Use of the MOP increases the likelihood that the results of the study will be scientifically credible</w:t>
      </w:r>
      <w:r w:rsidR="002529EC">
        <w:rPr>
          <w:rFonts w:ascii="Arial" w:hAnsi="Arial" w:cs="Arial"/>
          <w:szCs w:val="24"/>
        </w:rPr>
        <w:t>,</w:t>
      </w:r>
      <w:r w:rsidR="002529EC" w:rsidRPr="005319B9">
        <w:rPr>
          <w:rFonts w:ascii="Arial" w:hAnsi="Arial" w:cs="Arial"/>
          <w:szCs w:val="24"/>
        </w:rPr>
        <w:t xml:space="preserve"> that participant safety </w:t>
      </w:r>
      <w:r w:rsidR="002529EC">
        <w:rPr>
          <w:rFonts w:ascii="Arial" w:hAnsi="Arial" w:cs="Arial"/>
          <w:szCs w:val="24"/>
        </w:rPr>
        <w:t xml:space="preserve">will be protected, </w:t>
      </w:r>
      <w:r w:rsidR="002529EC" w:rsidRPr="005319B9">
        <w:rPr>
          <w:rFonts w:ascii="Arial" w:hAnsi="Arial" w:cs="Arial"/>
          <w:szCs w:val="24"/>
        </w:rPr>
        <w:t xml:space="preserve">and scientific integrity </w:t>
      </w:r>
      <w:r w:rsidR="002529EC">
        <w:rPr>
          <w:rFonts w:ascii="Arial" w:hAnsi="Arial" w:cs="Arial"/>
          <w:szCs w:val="24"/>
        </w:rPr>
        <w:t>will be</w:t>
      </w:r>
      <w:r w:rsidR="002529EC" w:rsidRPr="005319B9">
        <w:rPr>
          <w:rFonts w:ascii="Arial" w:hAnsi="Arial" w:cs="Arial"/>
          <w:szCs w:val="24"/>
        </w:rPr>
        <w:t xml:space="preserve"> closely monitored.</w:t>
      </w:r>
    </w:p>
    <w:p w14:paraId="6CB67010" w14:textId="13FC8265" w:rsidR="00EE41FA" w:rsidRDefault="00EE41FA" w:rsidP="00DA6024">
      <w:pPr>
        <w:pStyle w:val="Default"/>
        <w:spacing w:before="120" w:after="120"/>
        <w:rPr>
          <w:rFonts w:ascii="Arial" w:hAnsi="Arial" w:cs="Arial"/>
          <w:i/>
        </w:rPr>
      </w:pPr>
      <w:r w:rsidRPr="00F07701">
        <w:rPr>
          <w:rFonts w:ascii="Arial" w:hAnsi="Arial" w:cs="Arial"/>
          <w:snapToGrid w:val="0"/>
        </w:rPr>
        <w:t>In preparing the MOP, the Principal Investigator must be aware of the terms of award with respect to required reporting, data and safety monitoring, and Institutional Review Board (IRB) approval</w:t>
      </w:r>
      <w:r w:rsidRPr="00F07701">
        <w:rPr>
          <w:rFonts w:ascii="Arial" w:hAnsi="Arial" w:cs="Arial"/>
        </w:rPr>
        <w:t xml:space="preserve"> (see </w:t>
      </w:r>
      <w:hyperlink r:id="rId11" w:history="1">
        <w:r w:rsidR="002529EC" w:rsidRPr="00025B7F">
          <w:rPr>
            <w:rStyle w:val="Hyperlink"/>
            <w:rFonts w:ascii="Arial" w:hAnsi="Arial" w:cs="Arial"/>
            <w:i/>
          </w:rPr>
          <w:t>NIA Guidance on Clinical Trials</w:t>
        </w:r>
      </w:hyperlink>
      <w:r w:rsidRPr="00F07701">
        <w:rPr>
          <w:rFonts w:ascii="Arial" w:hAnsi="Arial" w:cs="Arial"/>
          <w:i/>
        </w:rPr>
        <w:t>).</w:t>
      </w:r>
      <w:r w:rsidR="002529EC" w:rsidRPr="002529EC">
        <w:rPr>
          <w:rFonts w:ascii="Arial" w:hAnsi="Arial" w:cs="Arial"/>
        </w:rPr>
        <w:t xml:space="preserve"> </w:t>
      </w:r>
      <w:r w:rsidR="002529EC" w:rsidRPr="00025B7F">
        <w:rPr>
          <w:rFonts w:ascii="Arial" w:hAnsi="Arial" w:cs="Arial"/>
        </w:rPr>
        <w:t xml:space="preserve">All staff members participating in the conduct of this study at participating institutions should have ready access to the MOP and be trained on contents.  </w:t>
      </w:r>
    </w:p>
    <w:p w14:paraId="54868B79" w14:textId="77777777" w:rsidR="00C4682D" w:rsidRDefault="006D2221" w:rsidP="00DA6024">
      <w:pPr>
        <w:spacing w:before="120" w:after="120"/>
        <w:rPr>
          <w:rFonts w:ascii="Arial" w:hAnsi="Arial" w:cs="Arial"/>
        </w:rPr>
      </w:pPr>
      <w:r>
        <w:rPr>
          <w:rFonts w:ascii="Arial" w:hAnsi="Arial" w:cs="Arial"/>
        </w:rPr>
        <w:t>T</w:t>
      </w:r>
      <w:r w:rsidR="0085526E">
        <w:rPr>
          <w:rFonts w:ascii="Arial" w:hAnsi="Arial" w:cs="Arial"/>
        </w:rPr>
        <w:t xml:space="preserve">he </w:t>
      </w:r>
      <w:r w:rsidR="00F3391A" w:rsidRPr="00F07701">
        <w:rPr>
          <w:rFonts w:ascii="Arial" w:hAnsi="Arial" w:cs="Arial"/>
        </w:rPr>
        <w:t xml:space="preserve">protocol, </w:t>
      </w:r>
      <w:r w:rsidR="00D9429B">
        <w:rPr>
          <w:rFonts w:ascii="Arial" w:hAnsi="Arial" w:cs="Arial"/>
        </w:rPr>
        <w:t>case report form</w:t>
      </w:r>
      <w:r w:rsidR="00F3391A" w:rsidRPr="00F07701">
        <w:rPr>
          <w:rFonts w:ascii="Arial" w:hAnsi="Arial" w:cs="Arial"/>
        </w:rPr>
        <w:t>s</w:t>
      </w:r>
      <w:r w:rsidR="00D9429B">
        <w:rPr>
          <w:rFonts w:ascii="Arial" w:hAnsi="Arial" w:cs="Arial"/>
        </w:rPr>
        <w:t xml:space="preserve"> (CRFs)</w:t>
      </w:r>
      <w:r w:rsidR="00F3391A" w:rsidRPr="00F07701">
        <w:rPr>
          <w:rFonts w:ascii="Arial" w:hAnsi="Arial" w:cs="Arial"/>
        </w:rPr>
        <w:t>, informed consent documents, and administrative forms (e.g., screening and enrollment log, protocol deviation log, etc.) should be finalized</w:t>
      </w:r>
      <w:r>
        <w:rPr>
          <w:rFonts w:ascii="Arial" w:hAnsi="Arial" w:cs="Arial"/>
        </w:rPr>
        <w:t xml:space="preserve"> before the development of the MOP</w:t>
      </w:r>
      <w:r w:rsidR="00F3391A">
        <w:rPr>
          <w:rFonts w:ascii="Arial" w:hAnsi="Arial" w:cs="Arial"/>
        </w:rPr>
        <w:t>.</w:t>
      </w:r>
      <w:r>
        <w:rPr>
          <w:rFonts w:ascii="Arial" w:hAnsi="Arial" w:cs="Arial"/>
        </w:rPr>
        <w:t xml:space="preserve"> Additionally</w:t>
      </w:r>
      <w:r w:rsidR="00C8385F">
        <w:rPr>
          <w:rFonts w:ascii="Arial" w:hAnsi="Arial" w:cs="Arial"/>
        </w:rPr>
        <w:t>,</w:t>
      </w:r>
      <w:r w:rsidR="00F3391A">
        <w:rPr>
          <w:rFonts w:ascii="Arial" w:hAnsi="Arial" w:cs="Arial"/>
        </w:rPr>
        <w:t xml:space="preserve"> </w:t>
      </w:r>
      <w:r>
        <w:rPr>
          <w:rFonts w:ascii="Arial" w:hAnsi="Arial" w:cs="Arial"/>
        </w:rPr>
        <w:t>t</w:t>
      </w:r>
      <w:r w:rsidR="00F3391A">
        <w:rPr>
          <w:rFonts w:ascii="Arial" w:hAnsi="Arial" w:cs="Arial"/>
        </w:rPr>
        <w:t xml:space="preserve">he MOP should be drafted prior to study commencement. </w:t>
      </w:r>
    </w:p>
    <w:p w14:paraId="1F3E31D3" w14:textId="77777777" w:rsidR="002529EC" w:rsidRDefault="002529EC" w:rsidP="00DA6024">
      <w:pPr>
        <w:widowControl/>
        <w:spacing w:before="120" w:after="120"/>
        <w:rPr>
          <w:rFonts w:ascii="Arial" w:hAnsi="Arial" w:cs="Arial"/>
          <w:snapToGrid/>
          <w:color w:val="000000"/>
          <w:szCs w:val="24"/>
        </w:rPr>
      </w:pPr>
      <w:r>
        <w:rPr>
          <w:rFonts w:ascii="Arial" w:hAnsi="Arial" w:cs="Arial"/>
        </w:rPr>
        <w:br w:type="page"/>
      </w:r>
    </w:p>
    <w:p w14:paraId="300A3C5A" w14:textId="77777777" w:rsidR="002529EC" w:rsidRPr="002529EC" w:rsidRDefault="002529EC" w:rsidP="00DA6024">
      <w:pPr>
        <w:pStyle w:val="Heading1"/>
        <w:spacing w:before="120"/>
        <w:rPr>
          <w:i/>
        </w:rPr>
      </w:pPr>
      <w:bookmarkStart w:id="4" w:name="_Toc496173828"/>
      <w:bookmarkStart w:id="5" w:name="_Toc48647901"/>
      <w:bookmarkStart w:id="6" w:name="_Toc58953529"/>
      <w:r w:rsidRPr="002529EC">
        <w:t>HOW TO USE THIS DOCUMENT</w:t>
      </w:r>
      <w:bookmarkEnd w:id="4"/>
      <w:bookmarkEnd w:id="5"/>
      <w:bookmarkEnd w:id="6"/>
      <w:r w:rsidRPr="002529EC">
        <w:t xml:space="preserve"> </w:t>
      </w:r>
    </w:p>
    <w:p w14:paraId="13BA143A" w14:textId="43300EF8" w:rsidR="002529EC" w:rsidRPr="002529EC" w:rsidRDefault="002529EC" w:rsidP="00DA6024">
      <w:pPr>
        <w:pStyle w:val="Default"/>
        <w:spacing w:before="120" w:after="120"/>
        <w:rPr>
          <w:rFonts w:ascii="Arial" w:hAnsi="Arial" w:cs="Arial"/>
        </w:rPr>
      </w:pPr>
      <w:r w:rsidRPr="002529EC">
        <w:rPr>
          <w:rFonts w:ascii="Arial" w:hAnsi="Arial" w:cs="Arial"/>
        </w:rPr>
        <w:t xml:space="preserve">This is a template and guidance document to be used by investigators developing a MOP for clinical studies supported by the National Institute of Aging and (NIA). Please read this document to understand how to create your study specific MOP. Note that the contents provided in </w:t>
      </w:r>
      <w:r w:rsidRPr="002529EC">
        <w:rPr>
          <w:rFonts w:ascii="Arial" w:hAnsi="Arial" w:cs="Arial"/>
          <w:b/>
        </w:rPr>
        <w:t xml:space="preserve">this document are </w:t>
      </w:r>
      <w:proofErr w:type="gramStart"/>
      <w:r w:rsidRPr="002529EC">
        <w:rPr>
          <w:rFonts w:ascii="Arial" w:hAnsi="Arial" w:cs="Arial"/>
          <w:b/>
        </w:rPr>
        <w:t>informational, and</w:t>
      </w:r>
      <w:proofErr w:type="gramEnd"/>
      <w:r w:rsidRPr="002529EC">
        <w:rPr>
          <w:rFonts w:ascii="Arial" w:hAnsi="Arial" w:cs="Arial"/>
          <w:b/>
        </w:rPr>
        <w:t xml:space="preserve"> include examples of how to develop your study-specific MOP</w:t>
      </w:r>
      <w:r w:rsidRPr="002529EC">
        <w:rPr>
          <w:rFonts w:ascii="Arial" w:hAnsi="Arial" w:cs="Arial"/>
        </w:rPr>
        <w:t xml:space="preserve">. If a particular section is </w:t>
      </w:r>
      <w:r w:rsidRPr="002529EC">
        <w:rPr>
          <w:rFonts w:ascii="Arial" w:hAnsi="Arial" w:cs="Arial"/>
          <w:u w:val="single"/>
        </w:rPr>
        <w:t xml:space="preserve">not relevant to your </w:t>
      </w:r>
      <w:proofErr w:type="gramStart"/>
      <w:r w:rsidRPr="002529EC">
        <w:rPr>
          <w:rFonts w:ascii="Arial" w:hAnsi="Arial" w:cs="Arial"/>
          <w:u w:val="single"/>
        </w:rPr>
        <w:t>particular study</w:t>
      </w:r>
      <w:proofErr w:type="gramEnd"/>
      <w:r w:rsidRPr="002529EC">
        <w:rPr>
          <w:rFonts w:ascii="Arial" w:hAnsi="Arial" w:cs="Arial"/>
          <w:u w:val="single"/>
        </w:rPr>
        <w:t>, there is no need to include it</w:t>
      </w:r>
      <w:r w:rsidRPr="002529EC">
        <w:rPr>
          <w:rFonts w:ascii="Arial" w:hAnsi="Arial" w:cs="Arial"/>
        </w:rPr>
        <w:t>. Refer to the MOP Outline and Guide on page 1</w:t>
      </w:r>
      <w:r w:rsidR="006523AE">
        <w:rPr>
          <w:rFonts w:ascii="Arial" w:hAnsi="Arial" w:cs="Arial"/>
        </w:rPr>
        <w:t>2</w:t>
      </w:r>
      <w:r w:rsidRPr="002529EC">
        <w:rPr>
          <w:rFonts w:ascii="Arial" w:hAnsi="Arial" w:cs="Arial"/>
        </w:rPr>
        <w:t xml:space="preserve"> for the elements that are expected to be included in your study specific MOP. </w:t>
      </w:r>
    </w:p>
    <w:p w14:paraId="6926CE52" w14:textId="77777777" w:rsidR="002529EC" w:rsidRPr="002529EC" w:rsidRDefault="002529EC" w:rsidP="00DA6024">
      <w:pPr>
        <w:pStyle w:val="Default"/>
        <w:spacing w:before="120" w:after="120"/>
        <w:rPr>
          <w:rFonts w:ascii="Arial" w:hAnsi="Arial" w:cs="Arial"/>
        </w:rPr>
      </w:pPr>
      <w:r w:rsidRPr="002529EC">
        <w:rPr>
          <w:rFonts w:ascii="Arial" w:hAnsi="Arial" w:cs="Arial"/>
        </w:rPr>
        <w:t>The sample texts are provided as examples to help you develop your MOP content. Upon completion of each section of your MOP, please refer to the checklist to ensure you have captured all the relevant information for that specific section.</w:t>
      </w:r>
    </w:p>
    <w:p w14:paraId="1ACEF012" w14:textId="77777777" w:rsidR="002529EC" w:rsidRPr="002529EC" w:rsidRDefault="002529EC" w:rsidP="00DA6024">
      <w:pPr>
        <w:pStyle w:val="Default"/>
        <w:spacing w:before="120" w:after="120"/>
        <w:rPr>
          <w:rFonts w:ascii="Arial" w:hAnsi="Arial" w:cs="Arial"/>
        </w:rPr>
      </w:pPr>
      <w:r w:rsidRPr="002529EC">
        <w:rPr>
          <w:rFonts w:ascii="Arial" w:hAnsi="Arial" w:cs="Arial"/>
        </w:rPr>
        <w:t>Key</w:t>
      </w:r>
    </w:p>
    <w:p w14:paraId="0FDC9EB6" w14:textId="77777777" w:rsidR="002529EC" w:rsidRPr="002529EC" w:rsidRDefault="002529EC" w:rsidP="007B6B39">
      <w:pPr>
        <w:pStyle w:val="Default"/>
        <w:numPr>
          <w:ilvl w:val="0"/>
          <w:numId w:val="18"/>
        </w:numPr>
        <w:spacing w:before="120" w:after="120"/>
        <w:rPr>
          <w:rFonts w:ascii="Arial" w:hAnsi="Arial" w:cs="Arial"/>
        </w:rPr>
      </w:pPr>
      <w:r w:rsidRPr="002529EC">
        <w:rPr>
          <w:rFonts w:ascii="Arial" w:hAnsi="Arial" w:cs="Arial"/>
        </w:rPr>
        <w:t xml:space="preserve">Sample text is in </w:t>
      </w:r>
      <w:r w:rsidRPr="002529EC">
        <w:rPr>
          <w:rFonts w:ascii="Arial" w:hAnsi="Arial" w:cs="Arial"/>
          <w:b/>
          <w:i/>
        </w:rPr>
        <w:t>bold italics</w:t>
      </w:r>
    </w:p>
    <w:p w14:paraId="1DC15A20" w14:textId="77777777" w:rsidR="002529EC" w:rsidRPr="002529EC" w:rsidRDefault="002529EC" w:rsidP="007B6B39">
      <w:pPr>
        <w:pStyle w:val="Default"/>
        <w:numPr>
          <w:ilvl w:val="0"/>
          <w:numId w:val="18"/>
        </w:numPr>
        <w:spacing w:before="120" w:after="120"/>
        <w:rPr>
          <w:rFonts w:ascii="Arial" w:hAnsi="Arial" w:cs="Arial"/>
        </w:rPr>
      </w:pPr>
      <w:r w:rsidRPr="002529EC">
        <w:rPr>
          <w:rFonts w:ascii="Arial" w:hAnsi="Arial" w:cs="Arial"/>
        </w:rPr>
        <w:t xml:space="preserve">Checklist samples are in </w:t>
      </w:r>
      <w:r w:rsidRPr="002529EC">
        <w:rPr>
          <w:rFonts w:ascii="Arial" w:hAnsi="Arial" w:cs="Arial"/>
          <w:b/>
        </w:rPr>
        <w:t>text boxes</w:t>
      </w:r>
    </w:p>
    <w:p w14:paraId="4E8FA133" w14:textId="77777777" w:rsidR="002529EC" w:rsidRPr="002529EC" w:rsidRDefault="002529EC" w:rsidP="00DA6024">
      <w:pPr>
        <w:pStyle w:val="Default"/>
        <w:spacing w:before="120" w:after="120"/>
        <w:rPr>
          <w:rFonts w:ascii="Arial" w:hAnsi="Arial" w:cs="Arial"/>
          <w:b/>
          <w:u w:val="single"/>
        </w:rPr>
      </w:pPr>
      <w:r w:rsidRPr="002529EC">
        <w:rPr>
          <w:rFonts w:ascii="Arial" w:hAnsi="Arial" w:cs="Arial"/>
          <w:b/>
          <w:u w:val="single"/>
        </w:rPr>
        <w:t>Note: Please do not use the text verbatim.</w:t>
      </w:r>
    </w:p>
    <w:p w14:paraId="53CC17DB" w14:textId="77777777" w:rsidR="002529EC" w:rsidRDefault="002529EC">
      <w:pPr>
        <w:widowControl/>
        <w:rPr>
          <w:rFonts w:ascii="Arial" w:hAnsi="Arial"/>
          <w:b/>
          <w:u w:val="single"/>
        </w:rPr>
      </w:pPr>
      <w:bookmarkStart w:id="7" w:name="_Toc511794355"/>
      <w:bookmarkStart w:id="8" w:name="_Toc530198545"/>
      <w:bookmarkStart w:id="9" w:name="_Toc161563966"/>
      <w:bookmarkStart w:id="10" w:name="_Toc173055017"/>
      <w:bookmarkStart w:id="11" w:name="_Toc261871510"/>
      <w:bookmarkStart w:id="12" w:name="_Toc261875370"/>
      <w:bookmarkStart w:id="13" w:name="_Toc294188994"/>
      <w:r>
        <w:br w:type="page"/>
      </w:r>
    </w:p>
    <w:p w14:paraId="57BC00B4" w14:textId="77777777" w:rsidR="002529EC" w:rsidRPr="002529EC" w:rsidRDefault="002529EC" w:rsidP="00011C89">
      <w:pPr>
        <w:pStyle w:val="Heading1"/>
        <w:ind w:left="-360"/>
        <w:jc w:val="both"/>
      </w:pPr>
      <w:bookmarkStart w:id="14" w:name="_Toc48647902"/>
      <w:bookmarkStart w:id="15" w:name="_Toc58953530"/>
      <w:r w:rsidRPr="002529EC">
        <w:t>Overview</w:t>
      </w:r>
      <w:bookmarkEnd w:id="14"/>
      <w:bookmarkEnd w:id="15"/>
    </w:p>
    <w:p w14:paraId="6273D28E" w14:textId="77777777" w:rsidR="002529EC" w:rsidRPr="002529EC" w:rsidRDefault="002529EC" w:rsidP="00DA6024">
      <w:pPr>
        <w:widowControl/>
        <w:spacing w:before="120" w:after="120"/>
        <w:ind w:left="-360"/>
        <w:rPr>
          <w:rFonts w:ascii="Arial" w:hAnsi="Arial"/>
          <w:snapToGrid/>
          <w:szCs w:val="24"/>
        </w:rPr>
      </w:pPr>
      <w:bookmarkStart w:id="16" w:name="_Hlk38292199"/>
      <w:r w:rsidRPr="002529EC">
        <w:rPr>
          <w:rFonts w:ascii="Arial" w:hAnsi="Arial" w:cs="Arial"/>
          <w:snapToGrid/>
          <w:szCs w:val="24"/>
        </w:rPr>
        <w:t xml:space="preserve">A MOP serves as a reference and handbook that details a study’s conduct and operations. Its purpose is to provide the operational detail to ensure that study procedures are carried out consistently. The MOP is intended to serve as a study “cookbook” that facilitates adherence to study procedures </w:t>
      </w:r>
      <w:r w:rsidRPr="002529EC">
        <w:rPr>
          <w:rFonts w:ascii="Arial" w:hAnsi="Arial"/>
          <w:snapToGrid/>
          <w:szCs w:val="24"/>
        </w:rPr>
        <w:t>to promote high quality research and to help clinical investigators comply with federal regulations and procedures, and good clinical practice (GCP).</w:t>
      </w:r>
    </w:p>
    <w:p w14:paraId="05433C30" w14:textId="615E11EF" w:rsidR="002529EC" w:rsidRPr="002529EC" w:rsidRDefault="002529EC" w:rsidP="00DA6024">
      <w:pPr>
        <w:widowControl/>
        <w:spacing w:before="120" w:after="120"/>
        <w:ind w:left="-360"/>
        <w:rPr>
          <w:rFonts w:ascii="Arial" w:hAnsi="Arial"/>
          <w:snapToGrid/>
          <w:szCs w:val="24"/>
        </w:rPr>
      </w:pPr>
      <w:r w:rsidRPr="002529EC">
        <w:rPr>
          <w:rFonts w:ascii="Arial" w:hAnsi="Arial" w:cs="Arial"/>
          <w:snapToGrid/>
          <w:szCs w:val="24"/>
        </w:rPr>
        <w:t>The study team (investigators, coordinators, statisticians, etc.) develops the MOP</w:t>
      </w:r>
      <w:r w:rsidR="008202B3">
        <w:rPr>
          <w:rFonts w:ascii="Arial" w:hAnsi="Arial" w:cs="Arial"/>
          <w:snapToGrid/>
          <w:szCs w:val="24"/>
        </w:rPr>
        <w:t xml:space="preserve"> </w:t>
      </w:r>
      <w:r w:rsidRPr="002529EC">
        <w:rPr>
          <w:rFonts w:ascii="Arial" w:hAnsi="Arial" w:cs="Arial"/>
          <w:snapToGrid/>
          <w:szCs w:val="24"/>
        </w:rPr>
        <w:t>before the study can commence and</w:t>
      </w:r>
      <w:r w:rsidRPr="002529EC">
        <w:rPr>
          <w:rFonts w:ascii="Arial" w:hAnsi="Arial"/>
          <w:snapToGrid/>
          <w:szCs w:val="24"/>
        </w:rPr>
        <w:t xml:space="preserve"> keeps it updated throughout the study to record and implement amendments to the protocol and to document refinement of procedures.</w:t>
      </w:r>
    </w:p>
    <w:bookmarkEnd w:id="16"/>
    <w:p w14:paraId="6C18EC8B" w14:textId="77777777" w:rsidR="002529EC" w:rsidRPr="002529EC" w:rsidRDefault="002529EC" w:rsidP="00DA6024">
      <w:pPr>
        <w:widowControl/>
        <w:spacing w:before="120" w:after="120"/>
        <w:ind w:left="-360"/>
        <w:rPr>
          <w:rFonts w:ascii="Arial" w:hAnsi="Arial" w:cs="Arial"/>
          <w:snapToGrid/>
          <w:szCs w:val="24"/>
        </w:rPr>
      </w:pPr>
      <w:r w:rsidRPr="002529EC">
        <w:rPr>
          <w:rFonts w:ascii="Arial" w:hAnsi="Arial" w:cs="Arial"/>
          <w:snapToGrid/>
          <w:szCs w:val="24"/>
        </w:rPr>
        <w:t xml:space="preserve">MOP development requires complete versions of a final protocol, study forms (often called case report forms (CRFs), Package Insert or Device Manual, if applicable, and Informed Consent Form (ICF). </w:t>
      </w:r>
    </w:p>
    <w:p w14:paraId="52B4976F" w14:textId="63988E35" w:rsidR="002529EC" w:rsidRPr="002529EC" w:rsidRDefault="002529EC" w:rsidP="00DA6024">
      <w:pPr>
        <w:widowControl/>
        <w:autoSpaceDE w:val="0"/>
        <w:autoSpaceDN w:val="0"/>
        <w:adjustRightInd w:val="0"/>
        <w:spacing w:before="120" w:after="120"/>
        <w:ind w:left="-360"/>
        <w:rPr>
          <w:rFonts w:ascii="Arial" w:hAnsi="Arial" w:cs="Arial"/>
          <w:snapToGrid/>
          <w:color w:val="000000"/>
          <w:szCs w:val="24"/>
        </w:rPr>
      </w:pPr>
      <w:r w:rsidRPr="002529EC">
        <w:rPr>
          <w:rFonts w:ascii="Arial" w:hAnsi="Arial" w:cs="Arial"/>
          <w:snapToGrid/>
          <w:color w:val="000000"/>
          <w:szCs w:val="24"/>
        </w:rPr>
        <w:t>During a study's planning phase, the Principal Investigator and study staff draft the protocol. The protocol must be approved by the Institutional Review Board (IRB) of record for the study, and by the Data and Safety Monitoring Board (DSMB)</w:t>
      </w:r>
      <w:r w:rsidR="007E7E36">
        <w:rPr>
          <w:rFonts w:ascii="Arial" w:hAnsi="Arial" w:cs="Arial"/>
          <w:snapToGrid/>
          <w:color w:val="000000"/>
          <w:szCs w:val="24"/>
        </w:rPr>
        <w:t xml:space="preserve"> or Safety Officer (SO)</w:t>
      </w:r>
      <w:r w:rsidRPr="002529EC">
        <w:rPr>
          <w:rFonts w:ascii="Arial" w:hAnsi="Arial" w:cs="Arial"/>
          <w:snapToGrid/>
          <w:color w:val="000000"/>
          <w:szCs w:val="24"/>
        </w:rPr>
        <w:t>. Prior to developing the MOP, the final protocol, CRFs, informed consent forms, and administrative forms (e.g., screening and enrollment log, protocol deviation log, etc.) should be finalized. Additionally, if the study is to be submitted to the Food and Drug Administration (FDA) under an Investigational New Drug Application (IND), an Investigator's Brochure (for investigational products) or Package Insert (for marketed drugs) must be included. The timeline for the development of study materials must be planned for and typically takes approximately six months.</w:t>
      </w:r>
    </w:p>
    <w:p w14:paraId="413A5AA5" w14:textId="77777777" w:rsidR="002529EC" w:rsidRPr="002529EC" w:rsidRDefault="002529EC" w:rsidP="00DA6024">
      <w:pPr>
        <w:widowControl/>
        <w:autoSpaceDE w:val="0"/>
        <w:autoSpaceDN w:val="0"/>
        <w:adjustRightInd w:val="0"/>
        <w:spacing w:before="120" w:after="120"/>
        <w:ind w:left="-360"/>
        <w:rPr>
          <w:rFonts w:ascii="Arial" w:hAnsi="Arial" w:cs="Arial"/>
          <w:snapToGrid/>
          <w:color w:val="000000"/>
          <w:szCs w:val="24"/>
        </w:rPr>
      </w:pPr>
      <w:r w:rsidRPr="002529EC">
        <w:rPr>
          <w:rFonts w:ascii="Arial" w:hAnsi="Arial" w:cs="Arial"/>
          <w:snapToGrid/>
          <w:color w:val="000000"/>
          <w:szCs w:val="24"/>
        </w:rPr>
        <w:t xml:space="preserve">Development of the MOP requires the involvement of the Principal Investigator and study staff to ensure that the MOP accurately describes how the study procedures will be performed. In multi-site clinical studies, a Steering Committee comprised of the study site and coordinating center investigators often finalizes the protocol and develops or oversees the development of the MOP. </w:t>
      </w:r>
    </w:p>
    <w:p w14:paraId="7E500B08" w14:textId="77777777" w:rsidR="002529EC" w:rsidRDefault="002529EC" w:rsidP="00DA6024">
      <w:pPr>
        <w:widowControl/>
        <w:spacing w:before="120" w:after="120"/>
        <w:ind w:left="-360"/>
        <w:rPr>
          <w:rFonts w:ascii="Arial" w:hAnsi="Arial" w:cs="Arial"/>
          <w:snapToGrid/>
          <w:szCs w:val="24"/>
        </w:rPr>
      </w:pPr>
      <w:r w:rsidRPr="002529EC">
        <w:rPr>
          <w:rFonts w:ascii="Arial" w:hAnsi="Arial" w:cs="Arial"/>
          <w:snapToGrid/>
          <w:szCs w:val="24"/>
        </w:rPr>
        <w:t>The MOP is a dynamic document that will be updated throughout the conduct of a study to reflect any protocol or consent amendments as well as the refinement of the CRFs and study procedures. The MOP should be maintained in a format that allows it to be easily updated and is typically filed in a three-hole binder or kept electronically as a PDF with bookmarks for navigation between sections.  For ease of organization, it is recommended that the MOP be subdivided into various sections separated by dividers or sheets of color paper between each section. Each page of a paper copy of the MOP should have the version number and date; electronic versions of the MOP should have consistent naming nomenclature that includes version dates. As pages are revised, an updated version number and associated date will replace the original page(s) in the MOP</w:t>
      </w:r>
      <w:r w:rsidR="007E7E36">
        <w:rPr>
          <w:rFonts w:ascii="Arial" w:hAnsi="Arial" w:cs="Arial"/>
          <w:snapToGrid/>
          <w:szCs w:val="24"/>
        </w:rPr>
        <w:t>.</w:t>
      </w:r>
      <w:r w:rsidRPr="002529EC">
        <w:rPr>
          <w:rFonts w:ascii="Arial" w:hAnsi="Arial" w:cs="Arial"/>
          <w:snapToGrid/>
          <w:szCs w:val="24"/>
        </w:rPr>
        <w:t xml:space="preserve"> All previous versions of the paper and/or electronic versions must be archived. Once approval to begin the study is received, any changes to the MOP, including the new version number and date, should be submitted to the NIA with track changes for easy reference for review and approval before implementation of any modifications.  </w:t>
      </w:r>
    </w:p>
    <w:p w14:paraId="019E5222" w14:textId="7F6C8B70" w:rsidR="002529EC" w:rsidRPr="002529EC" w:rsidRDefault="002529EC" w:rsidP="00DA6024">
      <w:pPr>
        <w:widowControl/>
        <w:autoSpaceDE w:val="0"/>
        <w:autoSpaceDN w:val="0"/>
        <w:adjustRightInd w:val="0"/>
        <w:spacing w:before="120" w:after="120"/>
        <w:ind w:left="-360"/>
        <w:rPr>
          <w:rFonts w:ascii="Arial" w:hAnsi="Arial" w:cs="Arial"/>
          <w:snapToGrid/>
          <w:color w:val="000000"/>
          <w:szCs w:val="24"/>
        </w:rPr>
      </w:pPr>
      <w:r w:rsidRPr="002529EC">
        <w:rPr>
          <w:rFonts w:ascii="Arial" w:hAnsi="Arial" w:cs="Arial"/>
          <w:snapToGrid/>
          <w:color w:val="000000"/>
          <w:szCs w:val="24"/>
        </w:rPr>
        <w:t xml:space="preserve">The MOP sections outlined below and described in detail in subsequent sections of this document are a guideline rather than a prescription and should be adapted to each study’s specific needs. A </w:t>
      </w:r>
      <w:bookmarkStart w:id="17" w:name="_Hlk44003425"/>
      <w:r w:rsidR="007E7E36">
        <w:rPr>
          <w:rFonts w:ascii="Arial" w:hAnsi="Arial" w:cs="Arial"/>
          <w:snapToGrid/>
          <w:color w:val="000000"/>
          <w:szCs w:val="24"/>
        </w:rPr>
        <w:t>single</w:t>
      </w:r>
      <w:r w:rsidRPr="002529EC">
        <w:rPr>
          <w:rFonts w:ascii="Arial" w:hAnsi="Arial" w:cs="Arial"/>
          <w:snapToGrid/>
          <w:color w:val="000000"/>
          <w:szCs w:val="24"/>
        </w:rPr>
        <w:t xml:space="preserve">-site MOP Outline </w:t>
      </w:r>
      <w:bookmarkEnd w:id="17"/>
      <w:r w:rsidRPr="002529EC">
        <w:rPr>
          <w:rFonts w:ascii="Arial" w:hAnsi="Arial" w:cs="Arial"/>
          <w:snapToGrid/>
          <w:color w:val="000000"/>
          <w:szCs w:val="24"/>
        </w:rPr>
        <w:t>is available on the NIA Toolbox.</w:t>
      </w:r>
    </w:p>
    <w:p w14:paraId="748B47F1" w14:textId="7CC2BD8F" w:rsidR="007E7E36" w:rsidRPr="009C4807" w:rsidRDefault="002529EC" w:rsidP="00DA6024">
      <w:pPr>
        <w:pStyle w:val="Heading1"/>
        <w:spacing w:before="120"/>
        <w:ind w:left="-360"/>
        <w:rPr>
          <w:snapToGrid/>
          <w:color w:val="000000"/>
          <w:szCs w:val="24"/>
        </w:rPr>
      </w:pPr>
      <w:r w:rsidRPr="002529EC">
        <w:rPr>
          <w:snapToGrid/>
          <w:szCs w:val="24"/>
        </w:rPr>
        <w:br w:type="page"/>
      </w:r>
      <w:bookmarkStart w:id="18" w:name="_Toc530198544"/>
      <w:bookmarkStart w:id="19" w:name="_Toc161563965"/>
      <w:bookmarkStart w:id="20" w:name="_Toc173055016"/>
      <w:bookmarkStart w:id="21" w:name="_Toc199749132"/>
      <w:bookmarkStart w:id="22" w:name="_Toc48647903"/>
      <w:bookmarkStart w:id="23" w:name="_Toc58953531"/>
      <w:r w:rsidR="007E7E36" w:rsidRPr="007E7E36">
        <w:t xml:space="preserve">MOP </w:t>
      </w:r>
      <w:bookmarkEnd w:id="18"/>
      <w:bookmarkEnd w:id="19"/>
      <w:bookmarkEnd w:id="20"/>
      <w:bookmarkEnd w:id="21"/>
      <w:r w:rsidR="007E7E36" w:rsidRPr="007E7E36">
        <w:t>Contents and Organization</w:t>
      </w:r>
      <w:bookmarkEnd w:id="22"/>
      <w:bookmarkEnd w:id="23"/>
    </w:p>
    <w:p w14:paraId="1E53CEAE" w14:textId="77777777" w:rsidR="007E7E36" w:rsidRPr="007E7E36" w:rsidRDefault="007E7E36" w:rsidP="00DA6024">
      <w:pPr>
        <w:keepNext/>
        <w:tabs>
          <w:tab w:val="center" w:pos="360"/>
        </w:tabs>
        <w:spacing w:before="120" w:after="120"/>
        <w:ind w:left="-360"/>
        <w:outlineLvl w:val="0"/>
        <w:rPr>
          <w:rFonts w:ascii="Arial" w:hAnsi="Arial" w:cs="Arial"/>
          <w:b/>
          <w:szCs w:val="24"/>
          <w:u w:val="single"/>
        </w:rPr>
      </w:pPr>
      <w:bookmarkStart w:id="24" w:name="_Toc261871509"/>
      <w:bookmarkStart w:id="25" w:name="_Toc261875369"/>
      <w:bookmarkStart w:id="26" w:name="_Toc473201659"/>
      <w:bookmarkStart w:id="27" w:name="_Toc496173831"/>
      <w:bookmarkStart w:id="28" w:name="_Toc48647904"/>
      <w:bookmarkStart w:id="29" w:name="_Toc58953532"/>
      <w:r w:rsidRPr="007E7E36">
        <w:rPr>
          <w:rFonts w:ascii="Arial" w:hAnsi="Arial" w:cs="Arial"/>
          <w:b/>
          <w:szCs w:val="24"/>
          <w:u w:val="single"/>
        </w:rPr>
        <w:t xml:space="preserve">1.0 </w:t>
      </w:r>
      <w:bookmarkEnd w:id="24"/>
      <w:bookmarkEnd w:id="25"/>
      <w:bookmarkEnd w:id="26"/>
      <w:r w:rsidRPr="007E7E36">
        <w:rPr>
          <w:rFonts w:ascii="Arial" w:hAnsi="Arial" w:cs="Arial"/>
          <w:b/>
          <w:szCs w:val="24"/>
          <w:u w:val="single"/>
        </w:rPr>
        <w:t>Introduction</w:t>
      </w:r>
      <w:bookmarkEnd w:id="27"/>
      <w:bookmarkEnd w:id="28"/>
      <w:bookmarkEnd w:id="29"/>
    </w:p>
    <w:p w14:paraId="1DD6B755" w14:textId="77777777" w:rsidR="007E7E36" w:rsidRPr="007E7E36" w:rsidRDefault="007E7E36" w:rsidP="00DA6024">
      <w:pPr>
        <w:widowControl/>
        <w:autoSpaceDE w:val="0"/>
        <w:autoSpaceDN w:val="0"/>
        <w:adjustRightInd w:val="0"/>
        <w:spacing w:before="120" w:after="120"/>
        <w:ind w:left="-360"/>
        <w:rPr>
          <w:rFonts w:ascii="Arial" w:hAnsi="Arial" w:cs="Arial"/>
          <w:snapToGrid/>
          <w:color w:val="000000"/>
          <w:szCs w:val="24"/>
        </w:rPr>
      </w:pPr>
      <w:r w:rsidRPr="007E7E36">
        <w:rPr>
          <w:rFonts w:ascii="Arial" w:hAnsi="Arial" w:cs="Arial"/>
          <w:snapToGrid/>
          <w:color w:val="000000"/>
          <w:szCs w:val="24"/>
        </w:rPr>
        <w:t xml:space="preserve">The MOP details the study procedures and describes the study-specific documents and must be adapted to each study’s specific needs. The MOP should include all the elements listed below, if relevant. A copy of the study protocol should be included as an appendix. </w:t>
      </w:r>
    </w:p>
    <w:p w14:paraId="36C2870F" w14:textId="77777777" w:rsidR="007E7E36" w:rsidRPr="007E7E36" w:rsidRDefault="007E7E36" w:rsidP="00DA6024">
      <w:pPr>
        <w:widowControl/>
        <w:autoSpaceDE w:val="0"/>
        <w:autoSpaceDN w:val="0"/>
        <w:adjustRightInd w:val="0"/>
        <w:spacing w:before="120" w:after="120"/>
        <w:contextualSpacing/>
        <w:rPr>
          <w:rFonts w:ascii="Arial" w:hAnsi="Arial" w:cs="Arial"/>
          <w:snapToGrid/>
          <w:color w:val="000000"/>
          <w:szCs w:val="24"/>
        </w:rPr>
      </w:pPr>
      <w:bookmarkStart w:id="30" w:name="_Hlk58600856"/>
      <w:r w:rsidRPr="007E7E36">
        <w:rPr>
          <w:rFonts w:ascii="Arial" w:hAnsi="Arial" w:cs="Arial"/>
          <w:snapToGrid/>
          <w:color w:val="000000"/>
          <w:szCs w:val="24"/>
        </w:rPr>
        <w:t>1.0 Introduction</w:t>
      </w:r>
    </w:p>
    <w:p w14:paraId="5FC40F9B" w14:textId="77777777" w:rsidR="007E7E36" w:rsidRPr="007E7E36" w:rsidRDefault="007E7E36" w:rsidP="00DA6024">
      <w:pPr>
        <w:widowControl/>
        <w:autoSpaceDE w:val="0"/>
        <w:autoSpaceDN w:val="0"/>
        <w:adjustRightInd w:val="0"/>
        <w:spacing w:before="120" w:after="120"/>
        <w:contextualSpacing/>
        <w:rPr>
          <w:rFonts w:ascii="Arial" w:hAnsi="Arial" w:cs="Arial"/>
          <w:snapToGrid/>
          <w:color w:val="000000"/>
          <w:szCs w:val="24"/>
        </w:rPr>
      </w:pPr>
      <w:r w:rsidRPr="007E7E36">
        <w:rPr>
          <w:rFonts w:ascii="Arial" w:hAnsi="Arial" w:cs="Arial"/>
          <w:snapToGrid/>
          <w:color w:val="000000"/>
          <w:szCs w:val="24"/>
        </w:rPr>
        <w:t>2.0 Study Overview</w:t>
      </w:r>
    </w:p>
    <w:p w14:paraId="7F97A03F" w14:textId="77777777" w:rsidR="007E7E36" w:rsidRPr="007E7E36" w:rsidRDefault="007E7E36" w:rsidP="00DA6024">
      <w:pPr>
        <w:widowControl/>
        <w:autoSpaceDE w:val="0"/>
        <w:autoSpaceDN w:val="0"/>
        <w:adjustRightInd w:val="0"/>
        <w:spacing w:before="120" w:after="120"/>
        <w:contextualSpacing/>
        <w:rPr>
          <w:rFonts w:ascii="Arial" w:hAnsi="Arial" w:cs="Arial"/>
          <w:snapToGrid/>
          <w:color w:val="000000"/>
          <w:szCs w:val="24"/>
        </w:rPr>
      </w:pPr>
      <w:r w:rsidRPr="007E7E36">
        <w:rPr>
          <w:rFonts w:ascii="Arial" w:hAnsi="Arial" w:cs="Arial"/>
          <w:snapToGrid/>
          <w:color w:val="000000"/>
          <w:szCs w:val="24"/>
        </w:rPr>
        <w:t>3.0 Study Organization and Responsibilities</w:t>
      </w:r>
    </w:p>
    <w:p w14:paraId="32EA6337" w14:textId="4F3865D4" w:rsidR="007E7E36" w:rsidRPr="007E7E36" w:rsidRDefault="007E7E36" w:rsidP="00DA6024">
      <w:pPr>
        <w:widowControl/>
        <w:autoSpaceDE w:val="0"/>
        <w:autoSpaceDN w:val="0"/>
        <w:adjustRightInd w:val="0"/>
        <w:spacing w:before="120" w:after="120"/>
        <w:contextualSpacing/>
        <w:rPr>
          <w:rFonts w:ascii="Arial" w:hAnsi="Arial" w:cs="Arial"/>
          <w:snapToGrid/>
          <w:color w:val="000000"/>
          <w:szCs w:val="24"/>
        </w:rPr>
      </w:pPr>
      <w:r w:rsidRPr="007E7E36">
        <w:rPr>
          <w:rFonts w:ascii="Arial" w:hAnsi="Arial" w:cs="Arial"/>
          <w:snapToGrid/>
          <w:color w:val="000000"/>
          <w:szCs w:val="24"/>
        </w:rPr>
        <w:t>4.0 Study Flow</w:t>
      </w:r>
    </w:p>
    <w:p w14:paraId="64ED0D18" w14:textId="3ECDB23F" w:rsidR="007E7E36" w:rsidRPr="007E7E36" w:rsidRDefault="00CB6D0D" w:rsidP="00DA6024">
      <w:pPr>
        <w:widowControl/>
        <w:autoSpaceDE w:val="0"/>
        <w:autoSpaceDN w:val="0"/>
        <w:adjustRightInd w:val="0"/>
        <w:spacing w:before="120" w:after="120"/>
        <w:contextualSpacing/>
        <w:rPr>
          <w:rFonts w:ascii="Arial" w:hAnsi="Arial" w:cs="Arial"/>
          <w:snapToGrid/>
          <w:color w:val="000000"/>
          <w:szCs w:val="24"/>
        </w:rPr>
      </w:pPr>
      <w:r>
        <w:rPr>
          <w:rFonts w:ascii="Arial" w:hAnsi="Arial" w:cs="Arial"/>
          <w:snapToGrid/>
          <w:color w:val="000000"/>
          <w:szCs w:val="24"/>
        </w:rPr>
        <w:t>5</w:t>
      </w:r>
      <w:r w:rsidR="007E7E36" w:rsidRPr="007E7E36">
        <w:rPr>
          <w:rFonts w:ascii="Arial" w:hAnsi="Arial" w:cs="Arial"/>
          <w:snapToGrid/>
          <w:color w:val="000000"/>
          <w:szCs w:val="24"/>
        </w:rPr>
        <w:t>.0 Informed Consent</w:t>
      </w:r>
    </w:p>
    <w:p w14:paraId="751C42EF" w14:textId="5ECB3C06" w:rsidR="007E7E36" w:rsidRPr="007E7E36" w:rsidRDefault="00CB6D0D" w:rsidP="00DA6024">
      <w:pPr>
        <w:widowControl/>
        <w:autoSpaceDE w:val="0"/>
        <w:autoSpaceDN w:val="0"/>
        <w:adjustRightInd w:val="0"/>
        <w:spacing w:before="120" w:after="120"/>
        <w:contextualSpacing/>
        <w:rPr>
          <w:rFonts w:ascii="Arial" w:hAnsi="Arial" w:cs="Arial"/>
          <w:snapToGrid/>
          <w:color w:val="000000"/>
          <w:szCs w:val="24"/>
        </w:rPr>
      </w:pPr>
      <w:r>
        <w:rPr>
          <w:rFonts w:ascii="Arial" w:hAnsi="Arial" w:cs="Arial"/>
          <w:snapToGrid/>
          <w:color w:val="000000"/>
          <w:szCs w:val="24"/>
        </w:rPr>
        <w:t>6</w:t>
      </w:r>
      <w:r w:rsidR="007E7E36" w:rsidRPr="007E7E36">
        <w:rPr>
          <w:rFonts w:ascii="Arial" w:hAnsi="Arial" w:cs="Arial"/>
          <w:snapToGrid/>
          <w:color w:val="000000"/>
          <w:szCs w:val="24"/>
        </w:rPr>
        <w:t>.0 Recruitment and Retention</w:t>
      </w:r>
    </w:p>
    <w:p w14:paraId="5840B645" w14:textId="35CAA8CB" w:rsidR="007E7E36" w:rsidRPr="007E7E36" w:rsidRDefault="00CB6D0D" w:rsidP="00DA6024">
      <w:pPr>
        <w:widowControl/>
        <w:autoSpaceDE w:val="0"/>
        <w:autoSpaceDN w:val="0"/>
        <w:adjustRightInd w:val="0"/>
        <w:spacing w:before="120" w:after="120"/>
        <w:contextualSpacing/>
        <w:rPr>
          <w:rFonts w:ascii="Arial" w:hAnsi="Arial" w:cs="Arial"/>
          <w:snapToGrid/>
          <w:color w:val="000000"/>
          <w:szCs w:val="24"/>
        </w:rPr>
      </w:pPr>
      <w:r>
        <w:rPr>
          <w:rFonts w:ascii="Arial" w:hAnsi="Arial" w:cs="Arial"/>
          <w:snapToGrid/>
          <w:color w:val="000000"/>
          <w:szCs w:val="24"/>
        </w:rPr>
        <w:t>7</w:t>
      </w:r>
      <w:r w:rsidR="007E7E36" w:rsidRPr="007E7E36">
        <w:rPr>
          <w:rFonts w:ascii="Arial" w:hAnsi="Arial" w:cs="Arial"/>
          <w:snapToGrid/>
          <w:color w:val="000000"/>
          <w:szCs w:val="24"/>
        </w:rPr>
        <w:t>.0 Screening and Eligibility Criteria</w:t>
      </w:r>
    </w:p>
    <w:p w14:paraId="459D6130" w14:textId="3ABA3BD4" w:rsidR="007E7E36" w:rsidRPr="007E7E36" w:rsidRDefault="00CB6D0D" w:rsidP="00DA6024">
      <w:pPr>
        <w:widowControl/>
        <w:autoSpaceDE w:val="0"/>
        <w:autoSpaceDN w:val="0"/>
        <w:adjustRightInd w:val="0"/>
        <w:spacing w:before="120" w:after="120"/>
        <w:contextualSpacing/>
        <w:rPr>
          <w:rFonts w:ascii="Arial" w:hAnsi="Arial" w:cs="Arial"/>
          <w:snapToGrid/>
          <w:color w:val="000000"/>
          <w:szCs w:val="24"/>
        </w:rPr>
      </w:pPr>
      <w:r>
        <w:rPr>
          <w:rFonts w:ascii="Arial" w:hAnsi="Arial" w:cs="Arial"/>
          <w:snapToGrid/>
          <w:color w:val="000000"/>
          <w:szCs w:val="24"/>
        </w:rPr>
        <w:t>8</w:t>
      </w:r>
      <w:r w:rsidR="007E7E36" w:rsidRPr="007E7E36">
        <w:rPr>
          <w:rFonts w:ascii="Arial" w:hAnsi="Arial" w:cs="Arial"/>
          <w:snapToGrid/>
          <w:color w:val="000000"/>
          <w:szCs w:val="24"/>
        </w:rPr>
        <w:t>.0 Study Intervention</w:t>
      </w:r>
    </w:p>
    <w:p w14:paraId="41A64C66" w14:textId="159603D1" w:rsidR="007E7E36" w:rsidRPr="007E7E36" w:rsidRDefault="00CB6D0D" w:rsidP="00DA6024">
      <w:pPr>
        <w:widowControl/>
        <w:autoSpaceDE w:val="0"/>
        <w:autoSpaceDN w:val="0"/>
        <w:adjustRightInd w:val="0"/>
        <w:spacing w:before="120" w:after="120"/>
        <w:contextualSpacing/>
        <w:rPr>
          <w:rFonts w:ascii="Arial" w:hAnsi="Arial" w:cs="Arial"/>
          <w:snapToGrid/>
          <w:color w:val="000000"/>
          <w:szCs w:val="24"/>
        </w:rPr>
      </w:pPr>
      <w:r>
        <w:rPr>
          <w:rFonts w:ascii="Arial" w:hAnsi="Arial" w:cs="Arial"/>
          <w:snapToGrid/>
          <w:color w:val="000000"/>
          <w:szCs w:val="24"/>
        </w:rPr>
        <w:t>9</w:t>
      </w:r>
      <w:r w:rsidR="007E7E36" w:rsidRPr="007E7E36">
        <w:rPr>
          <w:rFonts w:ascii="Arial" w:hAnsi="Arial" w:cs="Arial"/>
          <w:snapToGrid/>
          <w:color w:val="000000"/>
          <w:szCs w:val="24"/>
        </w:rPr>
        <w:t>.0 Randomization</w:t>
      </w:r>
    </w:p>
    <w:p w14:paraId="23CDB65B" w14:textId="7569AF79" w:rsidR="007E7E36" w:rsidRPr="007E7E36" w:rsidRDefault="00CB6D0D" w:rsidP="00DA6024">
      <w:pPr>
        <w:widowControl/>
        <w:autoSpaceDE w:val="0"/>
        <w:autoSpaceDN w:val="0"/>
        <w:adjustRightInd w:val="0"/>
        <w:spacing w:before="120" w:after="120"/>
        <w:contextualSpacing/>
        <w:rPr>
          <w:rFonts w:ascii="Arial" w:hAnsi="Arial" w:cs="Arial"/>
          <w:snapToGrid/>
          <w:color w:val="000000"/>
          <w:szCs w:val="24"/>
        </w:rPr>
      </w:pPr>
      <w:r>
        <w:rPr>
          <w:rFonts w:ascii="Arial" w:hAnsi="Arial" w:cs="Arial"/>
          <w:snapToGrid/>
          <w:color w:val="000000"/>
          <w:szCs w:val="24"/>
        </w:rPr>
        <w:t>10</w:t>
      </w:r>
      <w:r w:rsidR="007E7E36" w:rsidRPr="007E7E36">
        <w:rPr>
          <w:rFonts w:ascii="Arial" w:hAnsi="Arial" w:cs="Arial"/>
          <w:snapToGrid/>
          <w:color w:val="000000"/>
          <w:szCs w:val="24"/>
        </w:rPr>
        <w:t>.0 Blinding and Unblinding (Masking and Unmasking)</w:t>
      </w:r>
    </w:p>
    <w:p w14:paraId="25D9779C" w14:textId="58180032" w:rsidR="007E7E36" w:rsidRPr="007E7E36" w:rsidRDefault="00CB6D0D" w:rsidP="00DA6024">
      <w:pPr>
        <w:widowControl/>
        <w:autoSpaceDE w:val="0"/>
        <w:autoSpaceDN w:val="0"/>
        <w:adjustRightInd w:val="0"/>
        <w:spacing w:before="120" w:after="120"/>
        <w:contextualSpacing/>
        <w:rPr>
          <w:rFonts w:ascii="Arial" w:hAnsi="Arial" w:cs="Arial"/>
          <w:snapToGrid/>
          <w:color w:val="000000"/>
          <w:szCs w:val="24"/>
        </w:rPr>
      </w:pPr>
      <w:r>
        <w:rPr>
          <w:rFonts w:ascii="Arial" w:hAnsi="Arial" w:cs="Arial"/>
          <w:snapToGrid/>
          <w:color w:val="000000"/>
          <w:szCs w:val="24"/>
        </w:rPr>
        <w:t>11</w:t>
      </w:r>
      <w:r w:rsidR="007E7E36" w:rsidRPr="007E7E36">
        <w:rPr>
          <w:rFonts w:ascii="Arial" w:hAnsi="Arial" w:cs="Arial"/>
          <w:snapToGrid/>
          <w:color w:val="000000"/>
          <w:szCs w:val="24"/>
        </w:rPr>
        <w:t>.0 Study Measurements and Procedures</w:t>
      </w:r>
    </w:p>
    <w:p w14:paraId="22CE5824" w14:textId="59367196" w:rsidR="007E7E36" w:rsidRPr="007E7E36" w:rsidRDefault="00CB6D0D" w:rsidP="00DA6024">
      <w:pPr>
        <w:widowControl/>
        <w:autoSpaceDE w:val="0"/>
        <w:autoSpaceDN w:val="0"/>
        <w:adjustRightInd w:val="0"/>
        <w:spacing w:before="120" w:after="120"/>
        <w:contextualSpacing/>
        <w:rPr>
          <w:rFonts w:ascii="Arial" w:hAnsi="Arial" w:cs="Arial"/>
          <w:snapToGrid/>
          <w:color w:val="000000"/>
          <w:szCs w:val="24"/>
        </w:rPr>
      </w:pPr>
      <w:r>
        <w:rPr>
          <w:rFonts w:ascii="Arial" w:hAnsi="Arial" w:cs="Arial"/>
          <w:snapToGrid/>
          <w:color w:val="000000"/>
          <w:szCs w:val="24"/>
        </w:rPr>
        <w:t>12</w:t>
      </w:r>
      <w:r w:rsidR="007E7E36" w:rsidRPr="007E7E36">
        <w:rPr>
          <w:rFonts w:ascii="Arial" w:hAnsi="Arial" w:cs="Arial"/>
          <w:snapToGrid/>
          <w:color w:val="000000"/>
          <w:szCs w:val="24"/>
        </w:rPr>
        <w:t>.0 Concomitant Medications</w:t>
      </w:r>
    </w:p>
    <w:p w14:paraId="611826F5" w14:textId="432AF930" w:rsidR="007E7E36" w:rsidRPr="007E7E36" w:rsidRDefault="00CB6D0D" w:rsidP="00DA6024">
      <w:pPr>
        <w:widowControl/>
        <w:autoSpaceDE w:val="0"/>
        <w:autoSpaceDN w:val="0"/>
        <w:adjustRightInd w:val="0"/>
        <w:spacing w:before="120" w:after="120"/>
        <w:contextualSpacing/>
        <w:rPr>
          <w:rFonts w:ascii="Arial" w:hAnsi="Arial" w:cs="Arial"/>
          <w:snapToGrid/>
          <w:color w:val="000000"/>
          <w:szCs w:val="24"/>
        </w:rPr>
      </w:pPr>
      <w:r>
        <w:rPr>
          <w:rFonts w:ascii="Arial" w:hAnsi="Arial" w:cs="Arial"/>
          <w:snapToGrid/>
          <w:color w:val="000000"/>
          <w:szCs w:val="24"/>
        </w:rPr>
        <w:t>13</w:t>
      </w:r>
      <w:r w:rsidR="007E7E36" w:rsidRPr="007E7E36">
        <w:rPr>
          <w:rFonts w:ascii="Arial" w:hAnsi="Arial" w:cs="Arial"/>
          <w:snapToGrid/>
          <w:color w:val="000000"/>
          <w:szCs w:val="24"/>
        </w:rPr>
        <w:t>.0 Safety Reporting</w:t>
      </w:r>
    </w:p>
    <w:p w14:paraId="769B6296" w14:textId="270D070E" w:rsidR="007E7E36" w:rsidRPr="007E7E36" w:rsidRDefault="00CB6D0D" w:rsidP="00DA6024">
      <w:pPr>
        <w:widowControl/>
        <w:autoSpaceDE w:val="0"/>
        <w:autoSpaceDN w:val="0"/>
        <w:adjustRightInd w:val="0"/>
        <w:spacing w:before="120" w:after="120"/>
        <w:contextualSpacing/>
        <w:rPr>
          <w:rFonts w:ascii="Arial" w:hAnsi="Arial" w:cs="Arial"/>
          <w:snapToGrid/>
          <w:color w:val="000000"/>
          <w:szCs w:val="24"/>
        </w:rPr>
      </w:pPr>
      <w:r>
        <w:rPr>
          <w:rFonts w:ascii="Arial" w:hAnsi="Arial" w:cs="Arial"/>
          <w:snapToGrid/>
          <w:color w:val="000000"/>
          <w:szCs w:val="24"/>
        </w:rPr>
        <w:t>14</w:t>
      </w:r>
      <w:r w:rsidR="007E7E36" w:rsidRPr="007E7E36">
        <w:rPr>
          <w:rFonts w:ascii="Arial" w:hAnsi="Arial" w:cs="Arial"/>
          <w:snapToGrid/>
          <w:color w:val="000000"/>
          <w:szCs w:val="24"/>
        </w:rPr>
        <w:t>.0 Study Compliance</w:t>
      </w:r>
    </w:p>
    <w:p w14:paraId="42220FAD" w14:textId="259F996A" w:rsidR="007E7E36" w:rsidRPr="007E7E36" w:rsidRDefault="00CB6D0D" w:rsidP="00DA6024">
      <w:pPr>
        <w:widowControl/>
        <w:autoSpaceDE w:val="0"/>
        <w:autoSpaceDN w:val="0"/>
        <w:adjustRightInd w:val="0"/>
        <w:spacing w:before="120" w:after="120"/>
        <w:contextualSpacing/>
        <w:rPr>
          <w:rFonts w:ascii="Arial" w:hAnsi="Arial" w:cs="Arial"/>
          <w:snapToGrid/>
          <w:color w:val="000000"/>
          <w:szCs w:val="24"/>
        </w:rPr>
      </w:pPr>
      <w:r>
        <w:rPr>
          <w:rFonts w:ascii="Arial" w:hAnsi="Arial" w:cs="Arial"/>
          <w:snapToGrid/>
          <w:color w:val="000000"/>
          <w:szCs w:val="24"/>
        </w:rPr>
        <w:t>15</w:t>
      </w:r>
      <w:r w:rsidR="007E7E36" w:rsidRPr="007E7E36">
        <w:rPr>
          <w:rFonts w:ascii="Arial" w:hAnsi="Arial" w:cs="Arial"/>
          <w:snapToGrid/>
          <w:color w:val="000000"/>
          <w:szCs w:val="24"/>
        </w:rPr>
        <w:t>.0 Data Collection and Study Forms</w:t>
      </w:r>
    </w:p>
    <w:p w14:paraId="2FC02B01" w14:textId="38A34F76" w:rsidR="007E7E36" w:rsidRPr="007E7E36" w:rsidRDefault="00CB6D0D" w:rsidP="00DA6024">
      <w:pPr>
        <w:widowControl/>
        <w:autoSpaceDE w:val="0"/>
        <w:autoSpaceDN w:val="0"/>
        <w:adjustRightInd w:val="0"/>
        <w:spacing w:before="120" w:after="120"/>
        <w:contextualSpacing/>
        <w:rPr>
          <w:rFonts w:ascii="Arial" w:hAnsi="Arial" w:cs="Arial"/>
          <w:snapToGrid/>
          <w:color w:val="000000"/>
          <w:szCs w:val="24"/>
        </w:rPr>
      </w:pPr>
      <w:r>
        <w:rPr>
          <w:rFonts w:ascii="Arial" w:hAnsi="Arial" w:cs="Arial"/>
          <w:snapToGrid/>
          <w:color w:val="000000"/>
          <w:szCs w:val="24"/>
        </w:rPr>
        <w:t>16</w:t>
      </w:r>
      <w:r w:rsidR="007E7E36" w:rsidRPr="007E7E36">
        <w:rPr>
          <w:rFonts w:ascii="Arial" w:hAnsi="Arial" w:cs="Arial"/>
          <w:snapToGrid/>
          <w:color w:val="000000"/>
          <w:szCs w:val="24"/>
        </w:rPr>
        <w:t>.0 Data Management</w:t>
      </w:r>
    </w:p>
    <w:p w14:paraId="7A3E7FF4" w14:textId="75607E6D" w:rsidR="007E7E36" w:rsidRPr="007E7E36" w:rsidRDefault="00CB6D0D" w:rsidP="00DA6024">
      <w:pPr>
        <w:widowControl/>
        <w:autoSpaceDE w:val="0"/>
        <w:autoSpaceDN w:val="0"/>
        <w:adjustRightInd w:val="0"/>
        <w:spacing w:before="120" w:after="120"/>
        <w:contextualSpacing/>
        <w:rPr>
          <w:rFonts w:ascii="Arial" w:hAnsi="Arial" w:cs="Arial"/>
          <w:snapToGrid/>
          <w:color w:val="000000"/>
          <w:szCs w:val="24"/>
        </w:rPr>
      </w:pPr>
      <w:r>
        <w:rPr>
          <w:rFonts w:ascii="Arial" w:hAnsi="Arial" w:cs="Arial"/>
          <w:snapToGrid/>
          <w:color w:val="000000"/>
          <w:szCs w:val="24"/>
        </w:rPr>
        <w:t>17</w:t>
      </w:r>
      <w:r w:rsidR="007E7E36" w:rsidRPr="007E7E36">
        <w:rPr>
          <w:rFonts w:ascii="Arial" w:hAnsi="Arial" w:cs="Arial"/>
          <w:snapToGrid/>
          <w:color w:val="000000"/>
          <w:szCs w:val="24"/>
        </w:rPr>
        <w:t>.0 Data and Safety Monitoring Activities</w:t>
      </w:r>
    </w:p>
    <w:p w14:paraId="4ABFB57E" w14:textId="36BBDEE9" w:rsidR="007E7E36" w:rsidRPr="007E7E36" w:rsidRDefault="00CB6D0D" w:rsidP="00DA6024">
      <w:pPr>
        <w:widowControl/>
        <w:autoSpaceDE w:val="0"/>
        <w:autoSpaceDN w:val="0"/>
        <w:adjustRightInd w:val="0"/>
        <w:spacing w:before="120" w:after="120"/>
        <w:rPr>
          <w:rFonts w:ascii="Arial" w:hAnsi="Arial" w:cs="Arial"/>
          <w:snapToGrid/>
          <w:color w:val="000000"/>
          <w:szCs w:val="24"/>
        </w:rPr>
      </w:pPr>
      <w:r>
        <w:rPr>
          <w:rFonts w:ascii="Arial" w:hAnsi="Arial" w:cs="Arial"/>
          <w:snapToGrid/>
          <w:color w:val="000000"/>
          <w:szCs w:val="24"/>
        </w:rPr>
        <w:t>18</w:t>
      </w:r>
      <w:r w:rsidR="007E7E36" w:rsidRPr="007E7E36">
        <w:rPr>
          <w:rFonts w:ascii="Arial" w:hAnsi="Arial" w:cs="Arial"/>
          <w:snapToGrid/>
          <w:color w:val="000000"/>
          <w:szCs w:val="24"/>
        </w:rPr>
        <w:t>.0 MOP Maintenance</w:t>
      </w:r>
    </w:p>
    <w:bookmarkEnd w:id="30"/>
    <w:p w14:paraId="6E5732EE" w14:textId="77777777" w:rsidR="007E7E36" w:rsidRPr="007E7E36" w:rsidRDefault="007E7E36" w:rsidP="00DA6024">
      <w:pPr>
        <w:widowControl/>
        <w:autoSpaceDE w:val="0"/>
        <w:autoSpaceDN w:val="0"/>
        <w:adjustRightInd w:val="0"/>
        <w:spacing w:before="120" w:after="120"/>
        <w:ind w:left="-360"/>
        <w:rPr>
          <w:rFonts w:ascii="Arial" w:hAnsi="Arial" w:cs="Arial"/>
          <w:snapToGrid/>
          <w:color w:val="000000"/>
          <w:szCs w:val="24"/>
        </w:rPr>
      </w:pPr>
      <w:r w:rsidRPr="007E7E36">
        <w:rPr>
          <w:rFonts w:ascii="Arial" w:hAnsi="Arial" w:cs="Arial"/>
          <w:snapToGrid/>
          <w:color w:val="000000"/>
          <w:szCs w:val="24"/>
        </w:rPr>
        <w:t xml:space="preserve">The MOP should include </w:t>
      </w:r>
      <w:proofErr w:type="gramStart"/>
      <w:r w:rsidRPr="007E7E36">
        <w:rPr>
          <w:rFonts w:ascii="Arial" w:hAnsi="Arial" w:cs="Arial"/>
          <w:snapToGrid/>
          <w:color w:val="000000"/>
          <w:szCs w:val="24"/>
        </w:rPr>
        <w:t>all of</w:t>
      </w:r>
      <w:proofErr w:type="gramEnd"/>
      <w:r w:rsidRPr="007E7E36">
        <w:rPr>
          <w:rFonts w:ascii="Arial" w:hAnsi="Arial" w:cs="Arial"/>
          <w:snapToGrid/>
          <w:color w:val="000000"/>
          <w:szCs w:val="24"/>
        </w:rPr>
        <w:t xml:space="preserve"> the relevant sections from this list that apply to the specific study. If a section does not apply (e.g., randomization for a study with no randomization), it is not included in the MOP. Additionally, if the study involves a drug intervention, either the Package Insert for an approved drug or the Investigator’s Brochure for an investigational product must be included as an appendix.</w:t>
      </w:r>
    </w:p>
    <w:p w14:paraId="0450DC71" w14:textId="77777777" w:rsidR="007E7E36" w:rsidRPr="007E7E36" w:rsidRDefault="007E7E36" w:rsidP="00DA6024">
      <w:pPr>
        <w:widowControl/>
        <w:spacing w:before="120" w:after="120"/>
        <w:ind w:left="-360"/>
        <w:rPr>
          <w:rFonts w:ascii="Arial" w:hAnsi="Arial" w:cs="Arial"/>
          <w:snapToGrid/>
          <w:szCs w:val="24"/>
        </w:rPr>
      </w:pPr>
      <w:r w:rsidRPr="007E7E36">
        <w:rPr>
          <w:rFonts w:ascii="Arial" w:hAnsi="Arial" w:cs="Arial"/>
          <w:snapToGrid/>
          <w:szCs w:val="24"/>
        </w:rPr>
        <w:t xml:space="preserve">The following documents should also be included in the MOP appendices:  Study Protocol, Study Forms, Informed Consent, and HIPAA, Standard Operating Procedures, Recruitment Flyers, Letters to Participants, etc. </w:t>
      </w:r>
    </w:p>
    <w:p w14:paraId="2D258B28" w14:textId="77777777" w:rsidR="007E7E36" w:rsidRDefault="007E7E36">
      <w:pPr>
        <w:widowControl/>
        <w:rPr>
          <w:rFonts w:ascii="Arial" w:hAnsi="Arial"/>
          <w:b/>
          <w:u w:val="single"/>
        </w:rPr>
      </w:pPr>
      <w:r>
        <w:rPr>
          <w:rFonts w:ascii="Arial" w:hAnsi="Arial"/>
          <w:b/>
          <w:u w:val="single"/>
        </w:rPr>
        <w:br w:type="page"/>
      </w:r>
    </w:p>
    <w:p w14:paraId="1458488A" w14:textId="61304673" w:rsidR="00123536" w:rsidRPr="00811E3D" w:rsidRDefault="00D13270" w:rsidP="008F361C">
      <w:pPr>
        <w:pStyle w:val="Heading1"/>
        <w:spacing w:before="120"/>
      </w:pPr>
      <w:bookmarkStart w:id="31" w:name="_Toc58953533"/>
      <w:r w:rsidRPr="00811E3D">
        <w:t>2</w:t>
      </w:r>
      <w:r w:rsidR="00987926" w:rsidRPr="00811E3D">
        <w:t>.</w:t>
      </w:r>
      <w:r w:rsidR="000B0057" w:rsidRPr="00811E3D">
        <w:t>0</w:t>
      </w:r>
      <w:r w:rsidR="00987926" w:rsidRPr="00811E3D">
        <w:t xml:space="preserve"> </w:t>
      </w:r>
      <w:r w:rsidR="00BB5D12">
        <w:t xml:space="preserve">Study </w:t>
      </w:r>
      <w:r w:rsidR="0014738D" w:rsidRPr="001C0771">
        <w:t>Overview</w:t>
      </w:r>
      <w:bookmarkEnd w:id="7"/>
      <w:bookmarkEnd w:id="8"/>
      <w:bookmarkEnd w:id="9"/>
      <w:bookmarkEnd w:id="10"/>
      <w:bookmarkEnd w:id="11"/>
      <w:bookmarkEnd w:id="12"/>
      <w:bookmarkEnd w:id="13"/>
      <w:bookmarkEnd w:id="31"/>
    </w:p>
    <w:p w14:paraId="19E382CB" w14:textId="77777777" w:rsidR="00BB5D12" w:rsidRPr="006833F1" w:rsidRDefault="00B10ACE" w:rsidP="008F361C">
      <w:pPr>
        <w:pStyle w:val="text"/>
        <w:spacing w:before="120" w:beforeAutospacing="0" w:after="120" w:afterAutospacing="0"/>
        <w:rPr>
          <w:snapToGrid w:val="0"/>
          <w:sz w:val="24"/>
          <w:szCs w:val="24"/>
        </w:rPr>
      </w:pPr>
      <w:r w:rsidRPr="007F4AB3">
        <w:rPr>
          <w:snapToGrid w:val="0"/>
          <w:sz w:val="24"/>
          <w:szCs w:val="24"/>
        </w:rPr>
        <w:t>The study protocol</w:t>
      </w:r>
      <w:r w:rsidR="00675E72">
        <w:rPr>
          <w:snapToGrid w:val="0"/>
          <w:sz w:val="24"/>
          <w:szCs w:val="24"/>
        </w:rPr>
        <w:t>, presented as an appendix,</w:t>
      </w:r>
      <w:r w:rsidRPr="007F4AB3">
        <w:rPr>
          <w:snapToGrid w:val="0"/>
          <w:sz w:val="24"/>
          <w:szCs w:val="24"/>
        </w:rPr>
        <w:t xml:space="preserve"> provides a scientific rationale of </w:t>
      </w:r>
      <w:r w:rsidR="00022A82" w:rsidRPr="007F4AB3">
        <w:rPr>
          <w:snapToGrid w:val="0"/>
          <w:sz w:val="24"/>
          <w:szCs w:val="24"/>
        </w:rPr>
        <w:t xml:space="preserve">the </w:t>
      </w:r>
      <w:r w:rsidRPr="007F4AB3">
        <w:rPr>
          <w:snapToGrid w:val="0"/>
          <w:sz w:val="24"/>
          <w:szCs w:val="24"/>
        </w:rPr>
        <w:t>proposed investigation</w:t>
      </w:r>
      <w:r w:rsidR="00BE1D9B" w:rsidRPr="007F4AB3">
        <w:rPr>
          <w:snapToGrid w:val="0"/>
          <w:sz w:val="24"/>
          <w:szCs w:val="24"/>
        </w:rPr>
        <w:t>.</w:t>
      </w:r>
      <w:r w:rsidR="00306759">
        <w:rPr>
          <w:snapToGrid w:val="0"/>
          <w:sz w:val="24"/>
          <w:szCs w:val="24"/>
        </w:rPr>
        <w:t xml:space="preserve"> </w:t>
      </w:r>
      <w:r w:rsidR="0014738D">
        <w:rPr>
          <w:snapToGrid w:val="0"/>
          <w:sz w:val="24"/>
          <w:szCs w:val="24"/>
        </w:rPr>
        <w:t xml:space="preserve">In this section of the MOP a brief overview </w:t>
      </w:r>
      <w:r w:rsidR="00BB5D12" w:rsidRPr="006833F1">
        <w:rPr>
          <w:sz w:val="24"/>
          <w:szCs w:val="24"/>
        </w:rPr>
        <w:t xml:space="preserve">(approximately 500-750 words) </w:t>
      </w:r>
      <w:r w:rsidR="0014738D" w:rsidRPr="006833F1">
        <w:rPr>
          <w:snapToGrid w:val="0"/>
          <w:sz w:val="24"/>
          <w:szCs w:val="24"/>
        </w:rPr>
        <w:t xml:space="preserve">of the study protocol should be included. </w:t>
      </w:r>
    </w:p>
    <w:p w14:paraId="2A70204F" w14:textId="77777777" w:rsidR="00BB5D12" w:rsidRPr="00BB5D12" w:rsidRDefault="00BB5D12" w:rsidP="008F361C">
      <w:pPr>
        <w:widowControl/>
        <w:spacing w:before="120" w:after="120"/>
        <w:ind w:left="-360" w:firstLine="360"/>
        <w:rPr>
          <w:rFonts w:ascii="Arial" w:hAnsi="Arial" w:cs="Arial"/>
          <w:b/>
          <w:i/>
          <w:snapToGrid/>
          <w:szCs w:val="24"/>
        </w:rPr>
      </w:pPr>
      <w:r w:rsidRPr="00BB5D12">
        <w:rPr>
          <w:rFonts w:ascii="Arial" w:hAnsi="Arial" w:cs="Arial"/>
          <w:b/>
          <w:i/>
          <w:snapToGrid/>
          <w:szCs w:val="24"/>
        </w:rPr>
        <w:t>Sample Text:</w:t>
      </w:r>
    </w:p>
    <w:p w14:paraId="2A944932" w14:textId="77777777" w:rsidR="00BB5D12" w:rsidRPr="00BB5D12" w:rsidRDefault="00BB5D12" w:rsidP="008F361C">
      <w:pPr>
        <w:widowControl/>
        <w:spacing w:before="120" w:after="120"/>
        <w:ind w:left="-360" w:firstLine="360"/>
        <w:rPr>
          <w:rFonts w:ascii="Arial" w:hAnsi="Arial" w:cs="Arial"/>
          <w:b/>
          <w:i/>
          <w:snapToGrid/>
          <w:szCs w:val="24"/>
        </w:rPr>
      </w:pPr>
      <w:r w:rsidRPr="00BB5D12">
        <w:rPr>
          <w:rFonts w:ascii="Arial" w:hAnsi="Arial" w:cs="Arial"/>
          <w:b/>
          <w:i/>
          <w:snapToGrid/>
          <w:szCs w:val="24"/>
        </w:rPr>
        <w:t>Title: Effects of Instructor-Led Exercises on Improved Osteoporosis Outcomes</w:t>
      </w:r>
    </w:p>
    <w:p w14:paraId="55BF21F0" w14:textId="13268670" w:rsidR="00BB5D12" w:rsidRDefault="00BB5D12" w:rsidP="008F361C">
      <w:pPr>
        <w:widowControl/>
        <w:spacing w:before="120" w:after="120"/>
        <w:rPr>
          <w:rFonts w:ascii="Arial" w:hAnsi="Arial" w:cs="Arial"/>
          <w:b/>
          <w:i/>
          <w:snapToGrid/>
          <w:szCs w:val="24"/>
        </w:rPr>
      </w:pPr>
      <w:r w:rsidRPr="00BB5D12">
        <w:rPr>
          <w:rFonts w:ascii="Arial" w:hAnsi="Arial" w:cs="Arial"/>
          <w:b/>
          <w:i/>
          <w:snapToGrid/>
          <w:szCs w:val="24"/>
        </w:rPr>
        <w:t xml:space="preserve">This is a randomized, double-blind, placebo-controlled trial with individuals aged 18-90 with osteoporosis. This study investigates the effect(s) of an experimental series of exercises on improved bone density outcomes. This study will enroll 200 participants and have 20 visits over a one-year period. Data collection will occur at each visit, with baseline data collected at the initial visit. A 3-month follow-up will be conducted over the phone from the date of the final visit.  </w:t>
      </w:r>
    </w:p>
    <w:p w14:paraId="2085EA6D" w14:textId="24EAA2A8" w:rsidR="00BB5D12" w:rsidRPr="00BB5D12" w:rsidRDefault="006833F1" w:rsidP="008F361C">
      <w:pPr>
        <w:widowControl/>
        <w:spacing w:before="120" w:after="120"/>
        <w:rPr>
          <w:rFonts w:ascii="Arial" w:hAnsi="Arial" w:cs="Arial"/>
          <w:i/>
          <w:snapToGrid/>
          <w:szCs w:val="24"/>
        </w:rPr>
      </w:pPr>
      <w:r w:rsidRPr="00BB5D12">
        <w:rPr>
          <w:rFonts w:ascii="Arial" w:hAnsi="Arial" w:cs="Arial"/>
          <w:noProof/>
          <w:snapToGrid/>
          <w:szCs w:val="24"/>
        </w:rPr>
        <mc:AlternateContent>
          <mc:Choice Requires="wps">
            <w:drawing>
              <wp:inline distT="0" distB="0" distL="0" distR="0" wp14:anchorId="7B5CF375" wp14:editId="3883AA6C">
                <wp:extent cx="2317750" cy="1816735"/>
                <wp:effectExtent l="19050" t="19050" r="2540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816735"/>
                        </a:xfrm>
                        <a:prstGeom prst="rect">
                          <a:avLst/>
                        </a:prstGeom>
                        <a:solidFill>
                          <a:srgbClr val="FFFFFF"/>
                        </a:solidFill>
                        <a:ln w="38100">
                          <a:solidFill>
                            <a:srgbClr val="000000"/>
                          </a:solidFill>
                          <a:miter lim="800000"/>
                          <a:headEnd/>
                          <a:tailEnd/>
                        </a:ln>
                      </wps:spPr>
                      <wps:txbx>
                        <w:txbxContent>
                          <w:p w14:paraId="40216889" w14:textId="77777777" w:rsidR="00342813" w:rsidRPr="00BB5D12" w:rsidRDefault="00342813" w:rsidP="00BB5D12">
                            <w:pPr>
                              <w:rPr>
                                <w:rFonts w:ascii="Arial" w:hAnsi="Arial" w:cs="Arial"/>
                                <w:b/>
                              </w:rPr>
                            </w:pPr>
                            <w:r w:rsidRPr="00BB5D12">
                              <w:rPr>
                                <w:rFonts w:ascii="Arial" w:hAnsi="Arial" w:cs="Arial"/>
                                <w:b/>
                              </w:rPr>
                              <w:t>Checklist:</w:t>
                            </w:r>
                          </w:p>
                          <w:p w14:paraId="5CB418D3" w14:textId="77777777" w:rsidR="00342813" w:rsidRPr="00BB5D12" w:rsidRDefault="00342813" w:rsidP="00342813">
                            <w:pPr>
                              <w:pStyle w:val="ListBullet-Checklist"/>
                            </w:pPr>
                            <w:r w:rsidRPr="00BB5D12">
                              <w:t>Study Type</w:t>
                            </w:r>
                          </w:p>
                          <w:p w14:paraId="04293451" w14:textId="77777777" w:rsidR="00342813" w:rsidRPr="00BB5D12" w:rsidRDefault="00342813" w:rsidP="00342813">
                            <w:pPr>
                              <w:pStyle w:val="ListBullet2-Checklist"/>
                            </w:pPr>
                            <w:r w:rsidRPr="00BB5D12">
                              <w:t>Number of Arms</w:t>
                            </w:r>
                          </w:p>
                          <w:p w14:paraId="3BC8BCDA" w14:textId="77777777" w:rsidR="00342813" w:rsidRPr="00BB5D12" w:rsidRDefault="00342813" w:rsidP="00342813">
                            <w:pPr>
                              <w:pStyle w:val="ListBullet-Checklist"/>
                            </w:pPr>
                            <w:r w:rsidRPr="00BB5D12">
                              <w:t>Patient Demographics</w:t>
                            </w:r>
                          </w:p>
                          <w:p w14:paraId="1F01BE3B" w14:textId="77777777" w:rsidR="00342813" w:rsidRPr="00BB5D12" w:rsidRDefault="00342813" w:rsidP="00342813">
                            <w:pPr>
                              <w:pStyle w:val="ListBullet-Checklist"/>
                            </w:pPr>
                            <w:r w:rsidRPr="00BB5D12">
                              <w:t>Patient Condition</w:t>
                            </w:r>
                          </w:p>
                          <w:p w14:paraId="20EB9868" w14:textId="77777777" w:rsidR="00342813" w:rsidRPr="00BB5D12" w:rsidRDefault="00342813" w:rsidP="00342813">
                            <w:pPr>
                              <w:pStyle w:val="ListBullet-Checklist"/>
                            </w:pPr>
                            <w:r w:rsidRPr="00BB5D12">
                              <w:t xml:space="preserve">Study </w:t>
                            </w:r>
                            <w:r w:rsidRPr="00BB5D12">
                              <w:rPr>
                                <w:i/>
                                <w:iCs/>
                              </w:rPr>
                              <w:t>n</w:t>
                            </w:r>
                          </w:p>
                          <w:p w14:paraId="09427F63" w14:textId="77777777" w:rsidR="00342813" w:rsidRPr="00BB5D12" w:rsidRDefault="00342813" w:rsidP="00342813">
                            <w:pPr>
                              <w:pStyle w:val="ListBullet-Checklist"/>
                            </w:pPr>
                            <w:r w:rsidRPr="00BB5D12">
                              <w:t>Study Duration</w:t>
                            </w:r>
                          </w:p>
                          <w:p w14:paraId="571DB5E1" w14:textId="77777777" w:rsidR="00342813" w:rsidRPr="00BB5D12" w:rsidRDefault="00342813" w:rsidP="00342813">
                            <w:pPr>
                              <w:pStyle w:val="ListBullet-Checklist"/>
                            </w:pPr>
                            <w:r w:rsidRPr="00BB5D12">
                              <w:t>Study Time Points</w:t>
                            </w:r>
                          </w:p>
                          <w:p w14:paraId="29D76C6E" w14:textId="77777777" w:rsidR="00342813" w:rsidRPr="00BB5D12" w:rsidRDefault="00342813" w:rsidP="00342813">
                            <w:pPr>
                              <w:pStyle w:val="ListBullet-Checklist"/>
                            </w:pPr>
                            <w:r w:rsidRPr="00BB5D12">
                              <w:t>Study Design</w:t>
                            </w:r>
                          </w:p>
                        </w:txbxContent>
                      </wps:txbx>
                      <wps:bodyPr rot="0" vert="horz" wrap="square" lIns="91440" tIns="45720" rIns="91440" bIns="45720" anchor="t" anchorCtr="0">
                        <a:spAutoFit/>
                      </wps:bodyPr>
                    </wps:wsp>
                  </a:graphicData>
                </a:graphic>
              </wp:inline>
            </w:drawing>
          </mc:Choice>
          <mc:Fallback>
            <w:pict>
              <v:shapetype w14:anchorId="7B5CF375" id="_x0000_t202" coordsize="21600,21600" o:spt="202" path="m,l,21600r21600,l21600,xe">
                <v:stroke joinstyle="miter"/>
                <v:path gradientshapeok="t" o:connecttype="rect"/>
              </v:shapetype>
              <v:shape id="Text Box 2" o:spid="_x0000_s1026" type="#_x0000_t202" style="width:182.5pt;height:1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weJgIAAEgEAAAOAAAAZHJzL2Uyb0RvYy54bWysVNtu2zAMfR+wfxD0vviSpMmMOEWXLsOA&#10;7gK0+wBalmNhsqRJSuzu60vJbpbdXob5QRBF6og8h/TmeugkOXHrhFYlzWYpJVwxXQt1KOmXh/2r&#10;NSXOg6pBasVL+sgdvd6+fLHpTcFz3WpZc0sQRLmiNyVtvTdFkjjW8g7cTBuu0Nlo24FH0x6S2kKP&#10;6J1M8jS9Snpta2M1487h6e3opNuI3zSc+U9N47gnsqSYm4+rjWsV1mS7geJgwbSCTWnAP2TRgVD4&#10;6BnqFjyQoxW/QXWCWe1042dMd4luGsF4rAGrydJfqrlvwfBYC5LjzJkm9/9g2cfTZ0tEXdI8W1Gi&#10;oEORHvjgyRs9kDzw0xtXYNi9wUA/4DHqHGt15k6zr44ovWtBHfiNtbpvOdSYXxZuJhdXRxwXQKr+&#10;g67xGTh6HYGGxnaBPKSDIDrq9HjWJqTC8DCfZ6vVEl0Mfdk6u1rNl/ENKJ6vG+v8O647EjYltSh+&#10;hIfTnfMhHSieQ8JrTktR74WU0bCHaictOQE2yj5+E/pPYVKRvqTzdZamIwV/xUjj9yeMTnhseSm6&#10;kq7PQVAE4t6qOjakByHHPeYs1cRkIG+k0Q/VMClT6foRObV6bG0cRdy02n6npMe2Lqn7dgTLKZHv&#10;FeryOlsswhxEY7Fc5WjYS0916QHFEKqknpJxu/NxdiJj5gb124vIbBB6zGTKFds1Ej6NVpiHSztG&#10;/fgBbJ8AAAD//wMAUEsDBBQABgAIAAAAIQA8/I6I2gAAAAUBAAAPAAAAZHJzL2Rvd25yZXYueG1s&#10;TI9BS8NAEIXvgv9hGcGb3TRiqDGbIoIIHgS3ep9kp0na3dmY3bbpv3f1opcHjze89021np0VR5rC&#10;4FnBcpGBIG69GbhT8LF5vlmBCBHZoPVMCs4UYF1fXlRYGn/idzrq2IlUwqFEBX2MYyllaHtyGBZ+&#10;JE7Z1k8OY7JTJ82Ep1TurMyzrJAOB04LPY701FO71wenoPh80XqHZ9mM9OZ2Nv9y+v5Vqeur+fEB&#10;RKQ5/h3DD35ChzoxNf7AJgirID0SfzVlt8Vdso2CfFUsQdaV/E9ffwMAAP//AwBQSwECLQAUAAYA&#10;CAAAACEAtoM4kv4AAADhAQAAEwAAAAAAAAAAAAAAAAAAAAAAW0NvbnRlbnRfVHlwZXNdLnhtbFBL&#10;AQItABQABgAIAAAAIQA4/SH/1gAAAJQBAAALAAAAAAAAAAAAAAAAAC8BAABfcmVscy8ucmVsc1BL&#10;AQItABQABgAIAAAAIQDJYJweJgIAAEgEAAAOAAAAAAAAAAAAAAAAAC4CAABkcnMvZTJvRG9jLnht&#10;bFBLAQItABQABgAIAAAAIQA8/I6I2gAAAAUBAAAPAAAAAAAAAAAAAAAAAIAEAABkcnMvZG93bnJl&#10;di54bWxQSwUGAAAAAAQABADzAAAAhwUAAAAA&#10;" strokeweight="3pt">
                <v:textbox style="mso-fit-shape-to-text:t">
                  <w:txbxContent>
                    <w:p w14:paraId="40216889" w14:textId="77777777" w:rsidR="00342813" w:rsidRPr="00BB5D12" w:rsidRDefault="00342813" w:rsidP="00BB5D12">
                      <w:pPr>
                        <w:rPr>
                          <w:rFonts w:ascii="Arial" w:hAnsi="Arial" w:cs="Arial"/>
                          <w:b/>
                        </w:rPr>
                      </w:pPr>
                      <w:r w:rsidRPr="00BB5D12">
                        <w:rPr>
                          <w:rFonts w:ascii="Arial" w:hAnsi="Arial" w:cs="Arial"/>
                          <w:b/>
                        </w:rPr>
                        <w:t>Checklist:</w:t>
                      </w:r>
                    </w:p>
                    <w:p w14:paraId="5CB418D3" w14:textId="77777777" w:rsidR="00342813" w:rsidRPr="00BB5D12" w:rsidRDefault="00342813" w:rsidP="00342813">
                      <w:pPr>
                        <w:pStyle w:val="ListBullet-Checklist"/>
                      </w:pPr>
                      <w:r w:rsidRPr="00BB5D12">
                        <w:t>Study Type</w:t>
                      </w:r>
                    </w:p>
                    <w:p w14:paraId="04293451" w14:textId="77777777" w:rsidR="00342813" w:rsidRPr="00BB5D12" w:rsidRDefault="00342813" w:rsidP="00342813">
                      <w:pPr>
                        <w:pStyle w:val="ListBullet2-Checklist"/>
                      </w:pPr>
                      <w:r w:rsidRPr="00BB5D12">
                        <w:t>Number of Arms</w:t>
                      </w:r>
                    </w:p>
                    <w:p w14:paraId="3BC8BCDA" w14:textId="77777777" w:rsidR="00342813" w:rsidRPr="00BB5D12" w:rsidRDefault="00342813" w:rsidP="00342813">
                      <w:pPr>
                        <w:pStyle w:val="ListBullet-Checklist"/>
                      </w:pPr>
                      <w:r w:rsidRPr="00BB5D12">
                        <w:t>Patient Demographics</w:t>
                      </w:r>
                    </w:p>
                    <w:p w14:paraId="1F01BE3B" w14:textId="77777777" w:rsidR="00342813" w:rsidRPr="00BB5D12" w:rsidRDefault="00342813" w:rsidP="00342813">
                      <w:pPr>
                        <w:pStyle w:val="ListBullet-Checklist"/>
                      </w:pPr>
                      <w:r w:rsidRPr="00BB5D12">
                        <w:t>Patient Condition</w:t>
                      </w:r>
                    </w:p>
                    <w:p w14:paraId="20EB9868" w14:textId="77777777" w:rsidR="00342813" w:rsidRPr="00BB5D12" w:rsidRDefault="00342813" w:rsidP="00342813">
                      <w:pPr>
                        <w:pStyle w:val="ListBullet-Checklist"/>
                      </w:pPr>
                      <w:r w:rsidRPr="00BB5D12">
                        <w:t xml:space="preserve">Study </w:t>
                      </w:r>
                      <w:r w:rsidRPr="00BB5D12">
                        <w:rPr>
                          <w:i/>
                          <w:iCs/>
                        </w:rPr>
                        <w:t>n</w:t>
                      </w:r>
                    </w:p>
                    <w:p w14:paraId="09427F63" w14:textId="77777777" w:rsidR="00342813" w:rsidRPr="00BB5D12" w:rsidRDefault="00342813" w:rsidP="00342813">
                      <w:pPr>
                        <w:pStyle w:val="ListBullet-Checklist"/>
                      </w:pPr>
                      <w:r w:rsidRPr="00BB5D12">
                        <w:t>Study Duration</w:t>
                      </w:r>
                    </w:p>
                    <w:p w14:paraId="571DB5E1" w14:textId="77777777" w:rsidR="00342813" w:rsidRPr="00BB5D12" w:rsidRDefault="00342813" w:rsidP="00342813">
                      <w:pPr>
                        <w:pStyle w:val="ListBullet-Checklist"/>
                      </w:pPr>
                      <w:r w:rsidRPr="00BB5D12">
                        <w:t>Study Time Points</w:t>
                      </w:r>
                    </w:p>
                    <w:p w14:paraId="29D76C6E" w14:textId="77777777" w:rsidR="00342813" w:rsidRPr="00BB5D12" w:rsidRDefault="00342813" w:rsidP="00342813">
                      <w:pPr>
                        <w:pStyle w:val="ListBullet-Checklist"/>
                      </w:pPr>
                      <w:r w:rsidRPr="00BB5D12">
                        <w:t>Study Design</w:t>
                      </w:r>
                    </w:p>
                  </w:txbxContent>
                </v:textbox>
                <w10:anchorlock/>
              </v:shape>
            </w:pict>
          </mc:Fallback>
        </mc:AlternateContent>
      </w:r>
    </w:p>
    <w:p w14:paraId="06BCCE47" w14:textId="17A5A6A9" w:rsidR="00EE41FA" w:rsidRDefault="00306759" w:rsidP="008F361C">
      <w:pPr>
        <w:pStyle w:val="text"/>
        <w:spacing w:before="120" w:beforeAutospacing="0" w:after="120" w:afterAutospacing="0"/>
        <w:rPr>
          <w:snapToGrid w:val="0"/>
          <w:sz w:val="24"/>
          <w:szCs w:val="24"/>
        </w:rPr>
      </w:pPr>
      <w:bookmarkStart w:id="32" w:name="_Toc182968838"/>
      <w:bookmarkStart w:id="33" w:name="_Toc182971587"/>
      <w:bookmarkStart w:id="34" w:name="_Toc182971983"/>
      <w:bookmarkStart w:id="35" w:name="_Toc182992402"/>
      <w:bookmarkStart w:id="36" w:name="_Toc182992799"/>
      <w:bookmarkStart w:id="37" w:name="_Toc182993193"/>
      <w:bookmarkEnd w:id="32"/>
      <w:bookmarkEnd w:id="33"/>
      <w:bookmarkEnd w:id="34"/>
      <w:bookmarkEnd w:id="35"/>
      <w:bookmarkEnd w:id="36"/>
      <w:bookmarkEnd w:id="37"/>
      <w:r>
        <w:rPr>
          <w:snapToGrid w:val="0"/>
          <w:sz w:val="24"/>
          <w:szCs w:val="24"/>
        </w:rPr>
        <w:t xml:space="preserve">See the NIA </w:t>
      </w:r>
      <w:r w:rsidR="006833F1" w:rsidRPr="006545A4">
        <w:rPr>
          <w:snapToGrid w:val="0"/>
          <w:sz w:val="24"/>
          <w:szCs w:val="24"/>
        </w:rPr>
        <w:t xml:space="preserve"> </w:t>
      </w:r>
      <w:hyperlink r:id="rId12" w:anchor="startup" w:history="1">
        <w:r w:rsidR="006833F1" w:rsidRPr="006545A4">
          <w:rPr>
            <w:rStyle w:val="Hyperlink"/>
            <w:snapToGrid w:val="0"/>
            <w:sz w:val="24"/>
            <w:szCs w:val="24"/>
          </w:rPr>
          <w:t>Protocol</w:t>
        </w:r>
      </w:hyperlink>
      <w:r>
        <w:rPr>
          <w:snapToGrid w:val="0"/>
          <w:sz w:val="24"/>
          <w:szCs w:val="24"/>
        </w:rPr>
        <w:t xml:space="preserve"> Template for protocol </w:t>
      </w:r>
      <w:r w:rsidR="004B3175">
        <w:rPr>
          <w:snapToGrid w:val="0"/>
          <w:sz w:val="24"/>
          <w:szCs w:val="24"/>
        </w:rPr>
        <w:t xml:space="preserve">for protocol development information. </w:t>
      </w:r>
    </w:p>
    <w:p w14:paraId="4B1FD29B" w14:textId="77777777" w:rsidR="00BB5D12" w:rsidRDefault="00BB5D12" w:rsidP="008F361C">
      <w:pPr>
        <w:widowControl/>
        <w:spacing w:before="120" w:after="120"/>
        <w:rPr>
          <w:rFonts w:ascii="Arial" w:hAnsi="Arial"/>
          <w:b/>
          <w:u w:val="single"/>
        </w:rPr>
      </w:pPr>
      <w:r>
        <w:br w:type="page"/>
      </w:r>
    </w:p>
    <w:p w14:paraId="1EDF6E42" w14:textId="10CDD080" w:rsidR="007406D7" w:rsidRPr="00811E3D" w:rsidRDefault="000B0057" w:rsidP="008F361C">
      <w:pPr>
        <w:pStyle w:val="Heading1"/>
        <w:spacing w:before="120"/>
      </w:pPr>
      <w:bookmarkStart w:id="38" w:name="_Toc58953534"/>
      <w:r w:rsidRPr="00811E3D">
        <w:t>3</w:t>
      </w:r>
      <w:r w:rsidR="00987926" w:rsidRPr="00811E3D">
        <w:t>.</w:t>
      </w:r>
      <w:r w:rsidRPr="00811E3D">
        <w:t>0</w:t>
      </w:r>
      <w:r w:rsidR="00987926" w:rsidRPr="00811E3D">
        <w:t xml:space="preserve"> </w:t>
      </w:r>
      <w:bookmarkStart w:id="39" w:name="_Toc261871513"/>
      <w:bookmarkStart w:id="40" w:name="_Toc261871514"/>
      <w:bookmarkStart w:id="41" w:name="_Toc261875373"/>
      <w:bookmarkStart w:id="42" w:name="_Toc294188996"/>
      <w:bookmarkStart w:id="43" w:name="_Toc530198550"/>
      <w:bookmarkStart w:id="44" w:name="_Toc161563970"/>
      <w:bookmarkStart w:id="45" w:name="_Toc173055024"/>
      <w:bookmarkStart w:id="46" w:name="_Toc511794359"/>
      <w:bookmarkStart w:id="47" w:name="_Toc511794356"/>
      <w:bookmarkStart w:id="48" w:name="_Toc511794357"/>
      <w:bookmarkStart w:id="49" w:name="_Toc530198547"/>
      <w:bookmarkStart w:id="50" w:name="_Toc171909490"/>
      <w:bookmarkStart w:id="51" w:name="_Toc172001547"/>
      <w:bookmarkStart w:id="52" w:name="_Toc172102082"/>
      <w:bookmarkStart w:id="53" w:name="_Toc173055020"/>
      <w:bookmarkStart w:id="54" w:name="_Toc173055021"/>
      <w:r w:rsidR="00582BA1" w:rsidRPr="00811E3D">
        <w:t xml:space="preserve">Study </w:t>
      </w:r>
      <w:r w:rsidR="007F0C02" w:rsidRPr="0065609D">
        <w:rPr>
          <w:rFonts w:cs="Arial"/>
        </w:rPr>
        <w:t xml:space="preserve">Organization and </w:t>
      </w:r>
      <w:r w:rsidR="00972F5E" w:rsidRPr="001C0771">
        <w:t>Responsibilities</w:t>
      </w:r>
      <w:bookmarkEnd w:id="38"/>
      <w:bookmarkEnd w:id="39"/>
      <w:bookmarkEnd w:id="40"/>
      <w:bookmarkEnd w:id="41"/>
      <w:bookmarkEnd w:id="42"/>
    </w:p>
    <w:p w14:paraId="1F2457B2" w14:textId="44B82DBE" w:rsidR="007F0C02" w:rsidRPr="005319B9" w:rsidRDefault="007F0C02" w:rsidP="008F361C">
      <w:pPr>
        <w:spacing w:before="120" w:after="120"/>
        <w:rPr>
          <w:rFonts w:ascii="Arial" w:hAnsi="Arial" w:cs="Arial"/>
          <w:szCs w:val="24"/>
        </w:rPr>
      </w:pPr>
      <w:r w:rsidRPr="005319B9">
        <w:rPr>
          <w:rFonts w:ascii="Arial" w:hAnsi="Arial" w:cs="Arial"/>
          <w:szCs w:val="24"/>
        </w:rPr>
        <w:t xml:space="preserve">This section </w:t>
      </w:r>
      <w:r>
        <w:rPr>
          <w:rFonts w:ascii="Arial" w:hAnsi="Arial" w:cs="Arial"/>
          <w:szCs w:val="24"/>
        </w:rPr>
        <w:t xml:space="preserve">should </w:t>
      </w:r>
      <w:r w:rsidRPr="005319B9">
        <w:rPr>
          <w:rFonts w:ascii="Arial" w:hAnsi="Arial" w:cs="Arial"/>
          <w:szCs w:val="24"/>
        </w:rPr>
        <w:t>provide a roster of the study staff and a brief description of their roles as well as an organization</w:t>
      </w:r>
      <w:r>
        <w:rPr>
          <w:rFonts w:ascii="Arial" w:hAnsi="Arial" w:cs="Arial"/>
          <w:szCs w:val="24"/>
        </w:rPr>
        <w:t xml:space="preserve"> chart</w:t>
      </w:r>
      <w:r w:rsidRPr="005319B9">
        <w:rPr>
          <w:rFonts w:ascii="Arial" w:hAnsi="Arial" w:cs="Arial"/>
          <w:szCs w:val="24"/>
        </w:rPr>
        <w:t>.</w:t>
      </w:r>
    </w:p>
    <w:p w14:paraId="18811DF1" w14:textId="68BFB4B4" w:rsidR="00454599" w:rsidRDefault="00F97AA7" w:rsidP="008F361C">
      <w:pPr>
        <w:spacing w:before="120" w:after="120"/>
        <w:rPr>
          <w:rFonts w:ascii="Arial" w:hAnsi="Arial" w:cs="Arial"/>
          <w:szCs w:val="24"/>
        </w:rPr>
      </w:pPr>
      <w:r w:rsidRPr="005319B9">
        <w:rPr>
          <w:rFonts w:ascii="Arial" w:hAnsi="Arial" w:cs="Arial"/>
          <w:szCs w:val="24"/>
        </w:rPr>
        <w:t>In a single</w:t>
      </w:r>
      <w:r w:rsidR="00CE2FF1" w:rsidRPr="005319B9">
        <w:rPr>
          <w:rFonts w:ascii="Arial" w:hAnsi="Arial" w:cs="Arial"/>
          <w:szCs w:val="24"/>
        </w:rPr>
        <w:t>-</w:t>
      </w:r>
      <w:r w:rsidRPr="005319B9">
        <w:rPr>
          <w:rFonts w:ascii="Arial" w:hAnsi="Arial" w:cs="Arial"/>
          <w:szCs w:val="24"/>
        </w:rPr>
        <w:t xml:space="preserve">site study, the </w:t>
      </w:r>
      <w:r w:rsidR="00F80763" w:rsidRPr="005319B9">
        <w:rPr>
          <w:rFonts w:ascii="Arial" w:hAnsi="Arial" w:cs="Arial"/>
          <w:szCs w:val="24"/>
        </w:rPr>
        <w:t xml:space="preserve">site staff </w:t>
      </w:r>
      <w:r w:rsidR="00D94884">
        <w:rPr>
          <w:rFonts w:ascii="Arial" w:hAnsi="Arial" w:cs="Arial"/>
          <w:szCs w:val="24"/>
        </w:rPr>
        <w:t xml:space="preserve">is likely to </w:t>
      </w:r>
      <w:r w:rsidRPr="005319B9">
        <w:rPr>
          <w:rFonts w:ascii="Arial" w:hAnsi="Arial" w:cs="Arial"/>
          <w:szCs w:val="24"/>
        </w:rPr>
        <w:t xml:space="preserve">perform the duties of both </w:t>
      </w:r>
      <w:r w:rsidR="000B0057">
        <w:rPr>
          <w:rFonts w:ascii="Arial" w:hAnsi="Arial" w:cs="Arial"/>
          <w:szCs w:val="24"/>
        </w:rPr>
        <w:t xml:space="preserve">the study </w:t>
      </w:r>
      <w:r w:rsidR="00D94884">
        <w:rPr>
          <w:rFonts w:ascii="Arial" w:hAnsi="Arial" w:cs="Arial"/>
          <w:szCs w:val="24"/>
        </w:rPr>
        <w:t>site and a</w:t>
      </w:r>
      <w:r w:rsidR="006264F6" w:rsidRPr="005319B9">
        <w:rPr>
          <w:rFonts w:ascii="Arial" w:hAnsi="Arial" w:cs="Arial"/>
          <w:szCs w:val="24"/>
        </w:rPr>
        <w:t xml:space="preserve"> data </w:t>
      </w:r>
      <w:r w:rsidRPr="005319B9">
        <w:rPr>
          <w:rFonts w:ascii="Arial" w:hAnsi="Arial" w:cs="Arial"/>
          <w:szCs w:val="24"/>
        </w:rPr>
        <w:t>coordinating center</w:t>
      </w:r>
      <w:r w:rsidR="00D94884">
        <w:rPr>
          <w:rFonts w:ascii="Arial" w:hAnsi="Arial" w:cs="Arial"/>
          <w:szCs w:val="24"/>
        </w:rPr>
        <w:t xml:space="preserve"> and the responsibilities include the following as relevant: </w:t>
      </w:r>
      <w:bookmarkEnd w:id="43"/>
      <w:bookmarkEnd w:id="44"/>
      <w:bookmarkEnd w:id="45"/>
    </w:p>
    <w:p w14:paraId="2C66560F" w14:textId="11E0553A" w:rsidR="005319B9" w:rsidRPr="000B0057" w:rsidRDefault="00057C29" w:rsidP="008F361C">
      <w:pPr>
        <w:numPr>
          <w:ilvl w:val="0"/>
          <w:numId w:val="2"/>
        </w:numPr>
        <w:tabs>
          <w:tab w:val="clear" w:pos="864"/>
          <w:tab w:val="num" w:pos="720"/>
          <w:tab w:val="left" w:pos="12240"/>
          <w:tab w:val="left" w:pos="12510"/>
        </w:tabs>
        <w:spacing w:before="60" w:after="60"/>
        <w:ind w:left="720" w:hanging="360"/>
        <w:rPr>
          <w:rFonts w:ascii="Arial" w:hAnsi="Arial" w:cs="Arial"/>
          <w:i/>
          <w:szCs w:val="24"/>
        </w:rPr>
      </w:pPr>
      <w:r w:rsidRPr="000B0057">
        <w:rPr>
          <w:rFonts w:ascii="Arial" w:hAnsi="Arial" w:cs="Arial"/>
          <w:szCs w:val="24"/>
        </w:rPr>
        <w:t>Develop</w:t>
      </w:r>
      <w:r w:rsidR="00D961B4">
        <w:rPr>
          <w:rFonts w:ascii="Arial" w:hAnsi="Arial" w:cs="Arial"/>
          <w:szCs w:val="24"/>
        </w:rPr>
        <w:t xml:space="preserve">ment and maintenance of </w:t>
      </w:r>
      <w:r w:rsidR="00F97AA7" w:rsidRPr="000B0057">
        <w:rPr>
          <w:rFonts w:ascii="Arial" w:hAnsi="Arial" w:cs="Arial"/>
          <w:szCs w:val="24"/>
        </w:rPr>
        <w:t xml:space="preserve">all study materials including </w:t>
      </w:r>
      <w:r w:rsidRPr="000B0057">
        <w:rPr>
          <w:rFonts w:ascii="Arial" w:hAnsi="Arial" w:cs="Arial"/>
          <w:szCs w:val="24"/>
        </w:rPr>
        <w:t>the</w:t>
      </w:r>
      <w:r w:rsidR="00265BF7">
        <w:rPr>
          <w:rFonts w:ascii="Arial" w:hAnsi="Arial" w:cs="Arial"/>
          <w:szCs w:val="24"/>
        </w:rPr>
        <w:t xml:space="preserve"> protocol, </w:t>
      </w:r>
      <w:r w:rsidRPr="000B0057">
        <w:rPr>
          <w:rFonts w:ascii="Arial" w:hAnsi="Arial" w:cs="Arial"/>
          <w:szCs w:val="24"/>
        </w:rPr>
        <w:t>MOP</w:t>
      </w:r>
      <w:r w:rsidR="00F97AA7" w:rsidRPr="000B0057">
        <w:rPr>
          <w:rFonts w:ascii="Arial" w:hAnsi="Arial" w:cs="Arial"/>
          <w:szCs w:val="24"/>
        </w:rPr>
        <w:t xml:space="preserve"> and study </w:t>
      </w:r>
      <w:proofErr w:type="gramStart"/>
      <w:r w:rsidR="00F97AA7" w:rsidRPr="000B0057">
        <w:rPr>
          <w:rFonts w:ascii="Arial" w:hAnsi="Arial" w:cs="Arial"/>
          <w:szCs w:val="24"/>
        </w:rPr>
        <w:t>forms</w:t>
      </w:r>
      <w:proofErr w:type="gramEnd"/>
    </w:p>
    <w:p w14:paraId="6D003711" w14:textId="77777777" w:rsidR="00123536" w:rsidRPr="00EC1291" w:rsidRDefault="005319B9" w:rsidP="008F361C">
      <w:pPr>
        <w:numPr>
          <w:ilvl w:val="0"/>
          <w:numId w:val="2"/>
        </w:numPr>
        <w:tabs>
          <w:tab w:val="clear" w:pos="864"/>
          <w:tab w:val="num" w:pos="720"/>
          <w:tab w:val="left" w:pos="12240"/>
          <w:tab w:val="left" w:pos="12510"/>
        </w:tabs>
        <w:spacing w:before="60" w:after="60"/>
        <w:ind w:left="720" w:hanging="360"/>
        <w:rPr>
          <w:rFonts w:ascii="Arial" w:hAnsi="Arial" w:cs="Arial"/>
          <w:szCs w:val="24"/>
        </w:rPr>
      </w:pPr>
      <w:r w:rsidRPr="000B0057">
        <w:rPr>
          <w:rFonts w:ascii="Arial" w:hAnsi="Arial" w:cs="Arial"/>
          <w:szCs w:val="24"/>
        </w:rPr>
        <w:t xml:space="preserve">Reporting and monitoring of </w:t>
      </w:r>
      <w:r w:rsidR="00463DA4" w:rsidRPr="000B0057">
        <w:rPr>
          <w:rFonts w:ascii="Arial" w:hAnsi="Arial" w:cs="Arial"/>
          <w:szCs w:val="24"/>
        </w:rPr>
        <w:t>Advers</w:t>
      </w:r>
      <w:r w:rsidRPr="000B0057">
        <w:rPr>
          <w:rFonts w:ascii="Arial" w:hAnsi="Arial" w:cs="Arial"/>
          <w:szCs w:val="24"/>
        </w:rPr>
        <w:t xml:space="preserve">e </w:t>
      </w:r>
      <w:r w:rsidR="00D94884" w:rsidRPr="000B0057">
        <w:rPr>
          <w:rFonts w:ascii="Arial" w:hAnsi="Arial" w:cs="Arial"/>
          <w:szCs w:val="24"/>
        </w:rPr>
        <w:t>E</w:t>
      </w:r>
      <w:r w:rsidRPr="000B0057">
        <w:rPr>
          <w:rFonts w:ascii="Arial" w:hAnsi="Arial" w:cs="Arial"/>
          <w:szCs w:val="24"/>
        </w:rPr>
        <w:t>vents</w:t>
      </w:r>
      <w:r w:rsidR="003E4838">
        <w:rPr>
          <w:rFonts w:ascii="Arial" w:hAnsi="Arial" w:cs="Arial"/>
          <w:szCs w:val="24"/>
        </w:rPr>
        <w:t xml:space="preserve"> (AE</w:t>
      </w:r>
      <w:r w:rsidR="00DF44A4">
        <w:rPr>
          <w:rFonts w:ascii="Arial" w:hAnsi="Arial" w:cs="Arial"/>
          <w:szCs w:val="24"/>
        </w:rPr>
        <w:t>s</w:t>
      </w:r>
      <w:r w:rsidR="003E4838">
        <w:rPr>
          <w:rFonts w:ascii="Arial" w:hAnsi="Arial" w:cs="Arial"/>
          <w:szCs w:val="24"/>
        </w:rPr>
        <w:t>)</w:t>
      </w:r>
      <w:r w:rsidR="0014547B">
        <w:rPr>
          <w:rFonts w:ascii="Arial" w:hAnsi="Arial" w:cs="Arial"/>
          <w:szCs w:val="24"/>
        </w:rPr>
        <w:t xml:space="preserve"> and Serious Adverse Events</w:t>
      </w:r>
      <w:r w:rsidR="003E4838">
        <w:rPr>
          <w:rFonts w:ascii="Arial" w:hAnsi="Arial" w:cs="Arial"/>
          <w:szCs w:val="24"/>
        </w:rPr>
        <w:t xml:space="preserve"> (SAE</w:t>
      </w:r>
      <w:r w:rsidR="00DF44A4">
        <w:rPr>
          <w:rFonts w:ascii="Arial" w:hAnsi="Arial" w:cs="Arial"/>
          <w:szCs w:val="24"/>
        </w:rPr>
        <w:t>s</w:t>
      </w:r>
      <w:r w:rsidR="003E4838">
        <w:rPr>
          <w:rFonts w:ascii="Arial" w:hAnsi="Arial" w:cs="Arial"/>
          <w:szCs w:val="24"/>
        </w:rPr>
        <w:t>)</w:t>
      </w:r>
    </w:p>
    <w:p w14:paraId="3C4D7B2A" w14:textId="77777777" w:rsidR="00EC1291" w:rsidRPr="00D7494A" w:rsidRDefault="00EC1291" w:rsidP="008F361C">
      <w:pPr>
        <w:numPr>
          <w:ilvl w:val="0"/>
          <w:numId w:val="2"/>
        </w:numPr>
        <w:tabs>
          <w:tab w:val="clear" w:pos="864"/>
          <w:tab w:val="num" w:pos="720"/>
          <w:tab w:val="left" w:pos="12240"/>
          <w:tab w:val="left" w:pos="12510"/>
        </w:tabs>
        <w:spacing w:before="60" w:after="60"/>
        <w:ind w:left="720" w:hanging="360"/>
        <w:rPr>
          <w:rFonts w:ascii="Arial" w:hAnsi="Arial"/>
          <w:i/>
          <w:szCs w:val="24"/>
        </w:rPr>
      </w:pPr>
      <w:r w:rsidRPr="000B0057">
        <w:rPr>
          <w:rFonts w:ascii="Arial" w:hAnsi="Arial" w:cs="Arial"/>
          <w:szCs w:val="24"/>
        </w:rPr>
        <w:t>Obtaining informed consent from each participant</w:t>
      </w:r>
    </w:p>
    <w:p w14:paraId="037ADAFF" w14:textId="33AB2620" w:rsidR="00DF44A4" w:rsidRPr="00811E3D" w:rsidRDefault="00FF4372" w:rsidP="008F361C">
      <w:pPr>
        <w:numPr>
          <w:ilvl w:val="0"/>
          <w:numId w:val="2"/>
        </w:numPr>
        <w:tabs>
          <w:tab w:val="clear" w:pos="864"/>
          <w:tab w:val="num" w:pos="720"/>
          <w:tab w:val="left" w:pos="12240"/>
          <w:tab w:val="left" w:pos="12510"/>
        </w:tabs>
        <w:spacing w:before="60" w:after="60"/>
        <w:ind w:left="720" w:hanging="360"/>
        <w:rPr>
          <w:rFonts w:ascii="Arial" w:hAnsi="Arial"/>
          <w:i/>
          <w:szCs w:val="24"/>
        </w:rPr>
      </w:pPr>
      <w:r w:rsidRPr="000B0057">
        <w:rPr>
          <w:rFonts w:ascii="Arial" w:hAnsi="Arial" w:cs="Arial"/>
          <w:szCs w:val="24"/>
        </w:rPr>
        <w:t>R</w:t>
      </w:r>
      <w:r w:rsidR="00463DA4" w:rsidRPr="000B0057">
        <w:rPr>
          <w:rFonts w:ascii="Arial" w:hAnsi="Arial" w:cs="Arial"/>
          <w:szCs w:val="24"/>
        </w:rPr>
        <w:t>ecruit</w:t>
      </w:r>
      <w:r w:rsidR="00EA6203">
        <w:rPr>
          <w:rFonts w:ascii="Arial" w:hAnsi="Arial" w:cs="Arial"/>
          <w:szCs w:val="24"/>
        </w:rPr>
        <w:t>ment</w:t>
      </w:r>
      <w:r w:rsidR="00463DA4" w:rsidRPr="000B0057">
        <w:rPr>
          <w:rFonts w:ascii="Arial" w:hAnsi="Arial" w:cs="Arial"/>
          <w:szCs w:val="24"/>
        </w:rPr>
        <w:t>, screening, and enroll</w:t>
      </w:r>
      <w:r w:rsidR="00EA6203">
        <w:rPr>
          <w:rFonts w:ascii="Arial" w:hAnsi="Arial" w:cs="Arial"/>
          <w:szCs w:val="24"/>
        </w:rPr>
        <w:t>ment</w:t>
      </w:r>
      <w:r w:rsidR="00463DA4" w:rsidRPr="000B0057">
        <w:rPr>
          <w:rFonts w:ascii="Arial" w:hAnsi="Arial" w:cs="Arial"/>
          <w:szCs w:val="24"/>
        </w:rPr>
        <w:t xml:space="preserve"> of participants</w:t>
      </w:r>
    </w:p>
    <w:p w14:paraId="6111AC0A" w14:textId="77777777" w:rsidR="00D961B4" w:rsidRPr="00D33407" w:rsidRDefault="00D961B4" w:rsidP="008F361C">
      <w:pPr>
        <w:pStyle w:val="Bulletlisting"/>
        <w:numPr>
          <w:ilvl w:val="0"/>
          <w:numId w:val="2"/>
        </w:numPr>
        <w:tabs>
          <w:tab w:val="clear" w:pos="864"/>
          <w:tab w:val="num" w:pos="720"/>
        </w:tabs>
        <w:spacing w:before="60" w:after="60"/>
        <w:rPr>
          <w:rFonts w:ascii="Arial" w:hAnsi="Arial"/>
        </w:rPr>
      </w:pPr>
      <w:r>
        <w:rPr>
          <w:rFonts w:ascii="Arial" w:hAnsi="Arial"/>
        </w:rPr>
        <w:t xml:space="preserve">Development </w:t>
      </w:r>
      <w:r w:rsidRPr="00D33407">
        <w:rPr>
          <w:rFonts w:ascii="Arial" w:hAnsi="Arial"/>
        </w:rPr>
        <w:t>of the randomization scheme and procedures</w:t>
      </w:r>
    </w:p>
    <w:p w14:paraId="1CD09772" w14:textId="77777777" w:rsidR="00123536" w:rsidRPr="00D7494A" w:rsidRDefault="00463DA4" w:rsidP="008F361C">
      <w:pPr>
        <w:numPr>
          <w:ilvl w:val="0"/>
          <w:numId w:val="2"/>
        </w:numPr>
        <w:tabs>
          <w:tab w:val="clear" w:pos="864"/>
          <w:tab w:val="num" w:pos="720"/>
          <w:tab w:val="left" w:pos="12240"/>
          <w:tab w:val="left" w:pos="12510"/>
        </w:tabs>
        <w:spacing w:before="60" w:after="60"/>
        <w:ind w:left="720" w:hanging="360"/>
        <w:rPr>
          <w:rFonts w:ascii="Arial" w:hAnsi="Arial"/>
          <w:i/>
          <w:szCs w:val="24"/>
        </w:rPr>
      </w:pPr>
      <w:r w:rsidRPr="000B0057">
        <w:rPr>
          <w:rFonts w:ascii="Arial" w:hAnsi="Arial" w:cs="Arial"/>
          <w:szCs w:val="24"/>
        </w:rPr>
        <w:t>Collecti</w:t>
      </w:r>
      <w:r w:rsidR="000B0057" w:rsidRPr="000B0057">
        <w:rPr>
          <w:rFonts w:ascii="Arial" w:hAnsi="Arial" w:cs="Arial"/>
          <w:szCs w:val="24"/>
        </w:rPr>
        <w:t>ng</w:t>
      </w:r>
      <w:r w:rsidRPr="000B0057">
        <w:rPr>
          <w:rFonts w:ascii="Arial" w:hAnsi="Arial" w:cs="Arial"/>
          <w:szCs w:val="24"/>
        </w:rPr>
        <w:t xml:space="preserve"> study data and follow</w:t>
      </w:r>
      <w:r w:rsidR="000B0057" w:rsidRPr="000B0057">
        <w:rPr>
          <w:rFonts w:ascii="Arial" w:hAnsi="Arial" w:cs="Arial"/>
          <w:szCs w:val="24"/>
        </w:rPr>
        <w:t>ing</w:t>
      </w:r>
      <w:r w:rsidRPr="000B0057">
        <w:rPr>
          <w:rFonts w:ascii="Arial" w:hAnsi="Arial" w:cs="Arial"/>
          <w:szCs w:val="24"/>
        </w:rPr>
        <w:t xml:space="preserve"> participants through study completion</w:t>
      </w:r>
    </w:p>
    <w:p w14:paraId="2C5EEC0F" w14:textId="79B11AE0" w:rsidR="000B0057" w:rsidRPr="00EA6203" w:rsidRDefault="00463DA4" w:rsidP="008F361C">
      <w:pPr>
        <w:numPr>
          <w:ilvl w:val="0"/>
          <w:numId w:val="2"/>
        </w:numPr>
        <w:tabs>
          <w:tab w:val="left" w:pos="12240"/>
          <w:tab w:val="left" w:pos="12510"/>
        </w:tabs>
        <w:spacing w:before="60" w:after="60"/>
        <w:ind w:left="720" w:hanging="360"/>
        <w:rPr>
          <w:rFonts w:ascii="Arial" w:hAnsi="Arial" w:cs="Arial"/>
          <w:szCs w:val="24"/>
        </w:rPr>
      </w:pPr>
      <w:r w:rsidRPr="00EA6203">
        <w:rPr>
          <w:rFonts w:ascii="Arial" w:hAnsi="Arial" w:cs="Arial"/>
          <w:szCs w:val="24"/>
        </w:rPr>
        <w:t>Compl</w:t>
      </w:r>
      <w:r w:rsidR="00EA6203" w:rsidRPr="00EA6203">
        <w:rPr>
          <w:rFonts w:ascii="Arial" w:hAnsi="Arial" w:cs="Arial"/>
          <w:szCs w:val="24"/>
        </w:rPr>
        <w:t xml:space="preserve">iance </w:t>
      </w:r>
      <w:r w:rsidRPr="00EA6203">
        <w:rPr>
          <w:rFonts w:ascii="Arial" w:hAnsi="Arial" w:cs="Arial"/>
          <w:szCs w:val="24"/>
        </w:rPr>
        <w:t xml:space="preserve">with </w:t>
      </w:r>
      <w:r w:rsidR="00EA6203" w:rsidRPr="00EA6203">
        <w:rPr>
          <w:rFonts w:ascii="Arial" w:hAnsi="Arial" w:cs="Arial"/>
          <w:szCs w:val="24"/>
        </w:rPr>
        <w:t xml:space="preserve">and accountability of </w:t>
      </w:r>
      <w:r w:rsidRPr="00EA6203">
        <w:rPr>
          <w:rFonts w:ascii="Arial" w:hAnsi="Arial" w:cs="Arial"/>
          <w:szCs w:val="24"/>
        </w:rPr>
        <w:t xml:space="preserve">study intervention </w:t>
      </w:r>
      <w:r w:rsidR="000B0057" w:rsidRPr="00EA6203">
        <w:rPr>
          <w:rFonts w:ascii="Arial" w:hAnsi="Arial" w:cs="Arial"/>
          <w:szCs w:val="24"/>
        </w:rPr>
        <w:t>Protecting participants' rights</w:t>
      </w:r>
    </w:p>
    <w:p w14:paraId="5092B78B" w14:textId="3DD24A87" w:rsidR="000B0057" w:rsidRDefault="000B0057" w:rsidP="008F361C">
      <w:pPr>
        <w:numPr>
          <w:ilvl w:val="0"/>
          <w:numId w:val="2"/>
        </w:numPr>
        <w:tabs>
          <w:tab w:val="left" w:pos="12240"/>
          <w:tab w:val="left" w:pos="12510"/>
        </w:tabs>
        <w:spacing w:before="60" w:after="60"/>
        <w:ind w:left="720" w:hanging="360"/>
        <w:rPr>
          <w:rFonts w:ascii="Arial" w:hAnsi="Arial" w:cs="Arial"/>
          <w:szCs w:val="24"/>
        </w:rPr>
      </w:pPr>
      <w:r w:rsidRPr="000B0057">
        <w:rPr>
          <w:rFonts w:ascii="Arial" w:hAnsi="Arial" w:cs="Arial"/>
          <w:szCs w:val="24"/>
        </w:rPr>
        <w:t>Submitting</w:t>
      </w:r>
      <w:r w:rsidR="00B20B2C">
        <w:rPr>
          <w:rFonts w:ascii="Arial" w:hAnsi="Arial" w:cs="Arial"/>
          <w:szCs w:val="24"/>
        </w:rPr>
        <w:t xml:space="preserve"> </w:t>
      </w:r>
      <w:r w:rsidRPr="000B0057">
        <w:rPr>
          <w:rFonts w:ascii="Arial" w:hAnsi="Arial" w:cs="Arial"/>
          <w:szCs w:val="24"/>
        </w:rPr>
        <w:t>documents to regulatory bodies (i.e., IRB or FDA)</w:t>
      </w:r>
    </w:p>
    <w:p w14:paraId="4781FCE0" w14:textId="6082DE21" w:rsidR="00265BF7" w:rsidRDefault="00265BF7" w:rsidP="008F361C">
      <w:pPr>
        <w:pStyle w:val="Bulletlisting"/>
        <w:numPr>
          <w:ilvl w:val="0"/>
          <w:numId w:val="2"/>
        </w:numPr>
        <w:tabs>
          <w:tab w:val="clear" w:pos="864"/>
          <w:tab w:val="num" w:pos="720"/>
        </w:tabs>
        <w:spacing w:before="60" w:after="60"/>
        <w:rPr>
          <w:rFonts w:ascii="Arial" w:hAnsi="Arial"/>
        </w:rPr>
      </w:pPr>
      <w:r w:rsidRPr="00D33407">
        <w:rPr>
          <w:rFonts w:ascii="Arial" w:hAnsi="Arial"/>
        </w:rPr>
        <w:t>Maintenance of study binder</w:t>
      </w:r>
    </w:p>
    <w:p w14:paraId="27981CE6" w14:textId="77777777" w:rsidR="00015CF1" w:rsidRPr="00490BCD" w:rsidRDefault="002B3553" w:rsidP="00490BCD">
      <w:pPr>
        <w:pStyle w:val="Bulletlisting"/>
        <w:tabs>
          <w:tab w:val="clear" w:pos="1080"/>
        </w:tabs>
        <w:ind w:left="720"/>
        <w:rPr>
          <w:rFonts w:ascii="Arial" w:hAnsi="Arial"/>
        </w:rPr>
      </w:pPr>
      <w:r w:rsidRPr="00490BCD">
        <w:rPr>
          <w:rFonts w:ascii="Arial" w:hAnsi="Arial"/>
        </w:rPr>
        <w:t>D</w:t>
      </w:r>
      <w:r w:rsidR="00057C29" w:rsidRPr="00490BCD">
        <w:rPr>
          <w:rFonts w:ascii="Arial" w:hAnsi="Arial"/>
        </w:rPr>
        <w:t>evelop</w:t>
      </w:r>
      <w:r w:rsidR="00790209" w:rsidRPr="00490BCD">
        <w:rPr>
          <w:rFonts w:ascii="Arial" w:hAnsi="Arial"/>
        </w:rPr>
        <w:t>ing and implementing</w:t>
      </w:r>
      <w:r w:rsidR="00015CF1" w:rsidRPr="00490BCD">
        <w:rPr>
          <w:rFonts w:ascii="Arial" w:hAnsi="Arial"/>
        </w:rPr>
        <w:t xml:space="preserve">: </w:t>
      </w:r>
    </w:p>
    <w:p w14:paraId="11996F63" w14:textId="6223967E" w:rsidR="00057C29" w:rsidRPr="000B0057" w:rsidRDefault="00015CF1" w:rsidP="00490BCD">
      <w:pPr>
        <w:pStyle w:val="ListBullet-Checkmark"/>
      </w:pPr>
      <w:r w:rsidRPr="000B0057">
        <w:t>D</w:t>
      </w:r>
      <w:r w:rsidR="002B3553" w:rsidRPr="000B0057">
        <w:t xml:space="preserve">ata management </w:t>
      </w:r>
      <w:r w:rsidR="00C11288" w:rsidRPr="000B0057">
        <w:t xml:space="preserve">procedures </w:t>
      </w:r>
      <w:r w:rsidR="002B3553" w:rsidRPr="000B0057">
        <w:t xml:space="preserve">including </w:t>
      </w:r>
      <w:r w:rsidR="00057C29" w:rsidRPr="000B0057">
        <w:t>the data flow</w:t>
      </w:r>
      <w:r w:rsidR="00F97AA7" w:rsidRPr="000B0057">
        <w:t xml:space="preserve"> and p</w:t>
      </w:r>
      <w:r w:rsidR="00057C29" w:rsidRPr="000B0057">
        <w:t xml:space="preserve">rocedures for data entry, error identification </w:t>
      </w:r>
      <w:r w:rsidR="00011C89" w:rsidRPr="000B0057">
        <w:t>and correction</w:t>
      </w:r>
      <w:r w:rsidR="002862F8" w:rsidRPr="000B0057">
        <w:t xml:space="preserve"> </w:t>
      </w:r>
    </w:p>
    <w:p w14:paraId="4652D58C" w14:textId="77777777" w:rsidR="00790209" w:rsidRDefault="00015CF1" w:rsidP="00490BCD">
      <w:pPr>
        <w:pStyle w:val="ListBullet-Checkmark"/>
      </w:pPr>
      <w:r w:rsidRPr="000B0057">
        <w:t>Q</w:t>
      </w:r>
      <w:r w:rsidR="00057C29" w:rsidRPr="000B0057">
        <w:t>uality control procedure</w:t>
      </w:r>
      <w:r w:rsidR="002B3553" w:rsidRPr="000B0057">
        <w:t>s</w:t>
      </w:r>
    </w:p>
    <w:p w14:paraId="72D7389E" w14:textId="32ADC945" w:rsidR="00927E96" w:rsidRDefault="000B0057" w:rsidP="00490BCD">
      <w:pPr>
        <w:pStyle w:val="ListBullet-Checkmark"/>
      </w:pPr>
      <w:r w:rsidRPr="00790209">
        <w:t>R</w:t>
      </w:r>
      <w:r w:rsidR="00057C29" w:rsidRPr="00790209">
        <w:t>eports - enrollment, participant status (e.g., withdrawals)</w:t>
      </w:r>
      <w:r w:rsidR="00D24D9F" w:rsidRPr="00790209">
        <w:t xml:space="preserve">, </w:t>
      </w:r>
      <w:r w:rsidRPr="00790209">
        <w:t xml:space="preserve">adverse events, </w:t>
      </w:r>
      <w:r w:rsidR="009530D8" w:rsidRPr="00790209">
        <w:t>independent safety monitoring body</w:t>
      </w:r>
      <w:r w:rsidR="00D24D9F" w:rsidRPr="00790209">
        <w:t xml:space="preserve"> reports</w:t>
      </w:r>
      <w:r w:rsidR="00057C29" w:rsidRPr="00790209">
        <w:t xml:space="preserve"> </w:t>
      </w:r>
      <w:bookmarkStart w:id="55" w:name="_Toc261871518"/>
      <w:bookmarkStart w:id="56" w:name="_Toc261875377"/>
      <w:bookmarkEnd w:id="46"/>
    </w:p>
    <w:p w14:paraId="2D8A22CC" w14:textId="77777777" w:rsidR="007F0C02" w:rsidRPr="008576DE" w:rsidRDefault="007F0C02" w:rsidP="008F361C">
      <w:pPr>
        <w:spacing w:before="120" w:after="120"/>
        <w:rPr>
          <w:rFonts w:ascii="Arial" w:hAnsi="Arial" w:cs="Arial"/>
          <w:i/>
          <w:szCs w:val="24"/>
        </w:rPr>
      </w:pPr>
      <w:r w:rsidRPr="00B80311">
        <w:rPr>
          <w:rFonts w:ascii="Arial" w:hAnsi="Arial" w:cs="Arial"/>
          <w:b/>
          <w:i/>
          <w:szCs w:val="24"/>
        </w:rPr>
        <w:t>This table describes the study’s organizational scheme and provides a roster of the members and roles of the study team. For each study team member, a mailing address, two phone numbers, email address, and study role are provided.</w:t>
      </w:r>
      <w:r>
        <w:rPr>
          <w:rFonts w:ascii="Arial" w:hAnsi="Arial" w:cs="Arial"/>
          <w:i/>
          <w:szCs w:val="24"/>
        </w:rPr>
        <w:t xml:space="preserve"> </w:t>
      </w:r>
    </w:p>
    <w:p w14:paraId="70D0FE9F" w14:textId="1CC51193" w:rsidR="00D961B4" w:rsidRDefault="00D961B4">
      <w:pPr>
        <w:widowControl/>
        <w:rPr>
          <w:rFonts w:ascii="Arial" w:hAnsi="Arial" w:cs="Arial"/>
          <w:szCs w:val="24"/>
        </w:rPr>
      </w:pPr>
      <w:r>
        <w:rPr>
          <w:rFonts w:ascii="Arial" w:hAnsi="Arial" w:cs="Arial"/>
          <w:szCs w:val="24"/>
        </w:rPr>
        <w:br w:type="page"/>
      </w:r>
    </w:p>
    <w:p w14:paraId="250935B4" w14:textId="77777777" w:rsidR="00D961B4" w:rsidRDefault="00D961B4" w:rsidP="007B21E7">
      <w:pPr>
        <w:pStyle w:val="Heading2"/>
      </w:pPr>
      <w:bookmarkStart w:id="57" w:name="_Toc58953535"/>
      <w:r w:rsidRPr="009644A9">
        <w:t>Table 1: Sample Staff Roster</w:t>
      </w:r>
      <w:bookmarkEnd w:id="57"/>
    </w:p>
    <w:tbl>
      <w:tblPr>
        <w:tblStyle w:val="TableGrid"/>
        <w:tblW w:w="10929" w:type="dxa"/>
        <w:tblInd w:w="-790" w:type="dxa"/>
        <w:tblLayout w:type="fixed"/>
        <w:tblLook w:val="04A0" w:firstRow="1" w:lastRow="0" w:firstColumn="1" w:lastColumn="0" w:noHBand="0" w:noVBand="1"/>
      </w:tblPr>
      <w:tblGrid>
        <w:gridCol w:w="1170"/>
        <w:gridCol w:w="1980"/>
        <w:gridCol w:w="1530"/>
        <w:gridCol w:w="1710"/>
        <w:gridCol w:w="1170"/>
        <w:gridCol w:w="3369"/>
      </w:tblGrid>
      <w:tr w:rsidR="00D961B4" w:rsidRPr="009644A9" w14:paraId="25DABEAF" w14:textId="77777777" w:rsidTr="00ED507B">
        <w:trPr>
          <w:trHeight w:val="692"/>
          <w:tblHeader/>
        </w:trPr>
        <w:tc>
          <w:tcPr>
            <w:tcW w:w="1170" w:type="dxa"/>
            <w:shd w:val="clear" w:color="auto" w:fill="D9D9D9" w:themeFill="background1" w:themeFillShade="D9"/>
          </w:tcPr>
          <w:p w14:paraId="4C8FE4CD" w14:textId="77777777" w:rsidR="00D961B4" w:rsidRPr="009644A9" w:rsidRDefault="00D961B4" w:rsidP="008F361C">
            <w:pPr>
              <w:tabs>
                <w:tab w:val="left" w:pos="-1440"/>
                <w:tab w:val="left" w:pos="12240"/>
                <w:tab w:val="left" w:pos="12510"/>
              </w:tabs>
              <w:spacing w:before="120" w:after="120"/>
              <w:jc w:val="center"/>
              <w:rPr>
                <w:rFonts w:ascii="Arial" w:hAnsi="Arial" w:cs="Arial"/>
                <w:b/>
                <w:i/>
                <w:sz w:val="22"/>
                <w:szCs w:val="22"/>
              </w:rPr>
            </w:pPr>
            <w:r w:rsidRPr="009644A9">
              <w:rPr>
                <w:rFonts w:ascii="Arial" w:hAnsi="Arial" w:cs="Arial"/>
                <w:b/>
                <w:i/>
                <w:sz w:val="22"/>
                <w:szCs w:val="22"/>
              </w:rPr>
              <w:t>Name</w:t>
            </w:r>
          </w:p>
        </w:tc>
        <w:tc>
          <w:tcPr>
            <w:tcW w:w="1980" w:type="dxa"/>
            <w:shd w:val="clear" w:color="auto" w:fill="D9D9D9" w:themeFill="background1" w:themeFillShade="D9"/>
          </w:tcPr>
          <w:p w14:paraId="474961D1" w14:textId="77777777" w:rsidR="00D961B4" w:rsidRPr="009644A9" w:rsidRDefault="00D961B4" w:rsidP="008F361C">
            <w:pPr>
              <w:tabs>
                <w:tab w:val="left" w:pos="-1440"/>
                <w:tab w:val="left" w:pos="12240"/>
                <w:tab w:val="left" w:pos="12510"/>
              </w:tabs>
              <w:spacing w:before="120" w:after="120"/>
              <w:jc w:val="center"/>
              <w:rPr>
                <w:rFonts w:ascii="Arial" w:hAnsi="Arial" w:cs="Arial"/>
                <w:b/>
                <w:i/>
                <w:sz w:val="22"/>
                <w:szCs w:val="22"/>
              </w:rPr>
            </w:pPr>
            <w:r w:rsidRPr="009644A9">
              <w:rPr>
                <w:rFonts w:ascii="Arial" w:hAnsi="Arial" w:cs="Arial"/>
                <w:b/>
                <w:i/>
                <w:sz w:val="22"/>
                <w:szCs w:val="22"/>
              </w:rPr>
              <w:t>Address</w:t>
            </w:r>
          </w:p>
        </w:tc>
        <w:tc>
          <w:tcPr>
            <w:tcW w:w="1530" w:type="dxa"/>
            <w:shd w:val="clear" w:color="auto" w:fill="D9D9D9" w:themeFill="background1" w:themeFillShade="D9"/>
          </w:tcPr>
          <w:p w14:paraId="653A647E" w14:textId="77777777" w:rsidR="00D961B4" w:rsidRPr="009644A9" w:rsidRDefault="00D961B4" w:rsidP="008F361C">
            <w:pPr>
              <w:tabs>
                <w:tab w:val="left" w:pos="-1440"/>
                <w:tab w:val="left" w:pos="12240"/>
                <w:tab w:val="left" w:pos="12510"/>
              </w:tabs>
              <w:spacing w:before="120" w:after="120"/>
              <w:jc w:val="center"/>
              <w:rPr>
                <w:rFonts w:ascii="Arial" w:hAnsi="Arial" w:cs="Arial"/>
                <w:b/>
                <w:i/>
                <w:sz w:val="22"/>
                <w:szCs w:val="22"/>
              </w:rPr>
            </w:pPr>
            <w:r w:rsidRPr="009644A9">
              <w:rPr>
                <w:rFonts w:ascii="Arial" w:hAnsi="Arial" w:cs="Arial"/>
                <w:b/>
                <w:i/>
                <w:sz w:val="22"/>
                <w:szCs w:val="22"/>
              </w:rPr>
              <w:t xml:space="preserve">Phone </w:t>
            </w:r>
          </w:p>
        </w:tc>
        <w:tc>
          <w:tcPr>
            <w:tcW w:w="1710" w:type="dxa"/>
            <w:shd w:val="clear" w:color="auto" w:fill="D9D9D9" w:themeFill="background1" w:themeFillShade="D9"/>
          </w:tcPr>
          <w:p w14:paraId="0C2E2040" w14:textId="77777777" w:rsidR="00D961B4" w:rsidRPr="009644A9" w:rsidRDefault="00D961B4" w:rsidP="008F361C">
            <w:pPr>
              <w:tabs>
                <w:tab w:val="left" w:pos="-1440"/>
                <w:tab w:val="left" w:pos="12240"/>
                <w:tab w:val="left" w:pos="12510"/>
              </w:tabs>
              <w:spacing w:before="120" w:after="120"/>
              <w:jc w:val="center"/>
              <w:rPr>
                <w:rFonts w:ascii="Arial" w:hAnsi="Arial" w:cs="Arial"/>
                <w:b/>
                <w:i/>
                <w:sz w:val="22"/>
                <w:szCs w:val="22"/>
              </w:rPr>
            </w:pPr>
            <w:r w:rsidRPr="009644A9">
              <w:rPr>
                <w:rFonts w:ascii="Arial" w:hAnsi="Arial" w:cs="Arial"/>
                <w:b/>
                <w:i/>
                <w:sz w:val="22"/>
                <w:szCs w:val="22"/>
              </w:rPr>
              <w:t xml:space="preserve">Email </w:t>
            </w:r>
          </w:p>
        </w:tc>
        <w:tc>
          <w:tcPr>
            <w:tcW w:w="1170" w:type="dxa"/>
            <w:shd w:val="clear" w:color="auto" w:fill="D9D9D9" w:themeFill="background1" w:themeFillShade="D9"/>
          </w:tcPr>
          <w:p w14:paraId="6097EEFF" w14:textId="77777777" w:rsidR="00D961B4" w:rsidRPr="009644A9" w:rsidRDefault="00D961B4" w:rsidP="008F361C">
            <w:pPr>
              <w:tabs>
                <w:tab w:val="left" w:pos="-1440"/>
                <w:tab w:val="left" w:pos="12240"/>
                <w:tab w:val="left" w:pos="12510"/>
              </w:tabs>
              <w:spacing w:before="120" w:after="120"/>
              <w:jc w:val="center"/>
              <w:rPr>
                <w:rFonts w:ascii="Arial" w:hAnsi="Arial" w:cs="Arial"/>
                <w:b/>
                <w:i/>
                <w:sz w:val="22"/>
                <w:szCs w:val="22"/>
              </w:rPr>
            </w:pPr>
            <w:r w:rsidRPr="009644A9">
              <w:rPr>
                <w:rFonts w:ascii="Arial" w:hAnsi="Arial" w:cs="Arial"/>
                <w:b/>
                <w:i/>
                <w:sz w:val="22"/>
                <w:szCs w:val="22"/>
              </w:rPr>
              <w:t>Role</w:t>
            </w:r>
          </w:p>
        </w:tc>
        <w:tc>
          <w:tcPr>
            <w:tcW w:w="3369" w:type="dxa"/>
            <w:shd w:val="clear" w:color="auto" w:fill="D9D9D9" w:themeFill="background1" w:themeFillShade="D9"/>
          </w:tcPr>
          <w:p w14:paraId="3FB88BDF" w14:textId="77777777" w:rsidR="00D961B4" w:rsidRPr="009644A9" w:rsidRDefault="00D961B4" w:rsidP="008F361C">
            <w:pPr>
              <w:tabs>
                <w:tab w:val="left" w:pos="-1440"/>
                <w:tab w:val="left" w:pos="12240"/>
                <w:tab w:val="left" w:pos="12510"/>
              </w:tabs>
              <w:spacing w:before="120" w:after="120"/>
              <w:jc w:val="center"/>
              <w:rPr>
                <w:rFonts w:ascii="Arial" w:hAnsi="Arial" w:cs="Arial"/>
                <w:b/>
                <w:i/>
                <w:sz w:val="22"/>
                <w:szCs w:val="22"/>
              </w:rPr>
            </w:pPr>
            <w:r w:rsidRPr="009644A9">
              <w:rPr>
                <w:rFonts w:ascii="Arial" w:hAnsi="Arial" w:cs="Arial"/>
                <w:b/>
                <w:i/>
                <w:sz w:val="22"/>
                <w:szCs w:val="22"/>
              </w:rPr>
              <w:t>Responsibilities</w:t>
            </w:r>
          </w:p>
        </w:tc>
      </w:tr>
      <w:tr w:rsidR="00D961B4" w:rsidRPr="009644A9" w14:paraId="03EDD670" w14:textId="77777777" w:rsidTr="00D961B4">
        <w:tc>
          <w:tcPr>
            <w:tcW w:w="1170" w:type="dxa"/>
          </w:tcPr>
          <w:p w14:paraId="53D1FCCA"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John Brown</w:t>
            </w:r>
          </w:p>
        </w:tc>
        <w:tc>
          <w:tcPr>
            <w:tcW w:w="1980" w:type="dxa"/>
          </w:tcPr>
          <w:p w14:paraId="39DBBA95"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City Hospital</w:t>
            </w:r>
          </w:p>
          <w:p w14:paraId="3D91C0DE"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Research Department</w:t>
            </w:r>
          </w:p>
          <w:p w14:paraId="1BA0DD37"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123 Brown Street</w:t>
            </w:r>
          </w:p>
          <w:p w14:paraId="05535549"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Suite 535 B</w:t>
            </w:r>
          </w:p>
          <w:p w14:paraId="68FB7DE0"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New York, NY  10000</w:t>
            </w:r>
          </w:p>
        </w:tc>
        <w:tc>
          <w:tcPr>
            <w:tcW w:w="1530" w:type="dxa"/>
          </w:tcPr>
          <w:p w14:paraId="1318E899"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 xml:space="preserve">Office: </w:t>
            </w:r>
          </w:p>
          <w:p w14:paraId="3D9FF07A"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(212) 123-4567</w:t>
            </w:r>
          </w:p>
          <w:p w14:paraId="3BD94952" w14:textId="77777777" w:rsidR="00D961B4" w:rsidRPr="009644A9" w:rsidRDefault="00D961B4" w:rsidP="008F361C">
            <w:pPr>
              <w:tabs>
                <w:tab w:val="left" w:pos="-1440"/>
                <w:tab w:val="left" w:pos="12240"/>
                <w:tab w:val="left" w:pos="12510"/>
              </w:tabs>
              <w:rPr>
                <w:rFonts w:ascii="Arial" w:hAnsi="Arial" w:cs="Arial"/>
                <w:i/>
                <w:sz w:val="18"/>
                <w:szCs w:val="18"/>
              </w:rPr>
            </w:pPr>
          </w:p>
          <w:p w14:paraId="19DE8FD4"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 xml:space="preserve">Cell: </w:t>
            </w:r>
          </w:p>
          <w:p w14:paraId="0A4084F8"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(212) 508-5518</w:t>
            </w:r>
          </w:p>
        </w:tc>
        <w:tc>
          <w:tcPr>
            <w:tcW w:w="1710" w:type="dxa"/>
          </w:tcPr>
          <w:p w14:paraId="6839E679"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jbrown@univ.edu</w:t>
            </w:r>
          </w:p>
        </w:tc>
        <w:tc>
          <w:tcPr>
            <w:tcW w:w="1170" w:type="dxa"/>
          </w:tcPr>
          <w:p w14:paraId="104B9BA2"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Principal investigator</w:t>
            </w:r>
          </w:p>
        </w:tc>
        <w:tc>
          <w:tcPr>
            <w:tcW w:w="3369" w:type="dxa"/>
          </w:tcPr>
          <w:p w14:paraId="3F9E4A01" w14:textId="77777777" w:rsidR="00D961B4" w:rsidRPr="009644A9" w:rsidRDefault="00D961B4" w:rsidP="007B6B39">
            <w:pPr>
              <w:pStyle w:val="ListParagraph"/>
              <w:numPr>
                <w:ilvl w:val="0"/>
                <w:numId w:val="20"/>
              </w:numPr>
              <w:tabs>
                <w:tab w:val="left" w:pos="-1440"/>
                <w:tab w:val="left" w:pos="12240"/>
                <w:tab w:val="left" w:pos="12510"/>
              </w:tabs>
              <w:ind w:left="346" w:hanging="274"/>
              <w:rPr>
                <w:rFonts w:ascii="Arial" w:hAnsi="Arial" w:cs="Arial"/>
                <w:i/>
                <w:sz w:val="18"/>
                <w:szCs w:val="18"/>
              </w:rPr>
            </w:pPr>
            <w:r w:rsidRPr="009644A9">
              <w:rPr>
                <w:rFonts w:ascii="Arial" w:hAnsi="Arial" w:cs="Arial"/>
                <w:i/>
                <w:sz w:val="18"/>
                <w:szCs w:val="18"/>
              </w:rPr>
              <w:t>Identification, recruitment, screening, and enrollment of participants</w:t>
            </w:r>
          </w:p>
          <w:p w14:paraId="3689CC06" w14:textId="77777777" w:rsidR="00D961B4" w:rsidRPr="009644A9" w:rsidRDefault="00D961B4" w:rsidP="007B6B39">
            <w:pPr>
              <w:pStyle w:val="ListParagraph"/>
              <w:numPr>
                <w:ilvl w:val="0"/>
                <w:numId w:val="20"/>
              </w:numPr>
              <w:tabs>
                <w:tab w:val="left" w:pos="-1440"/>
                <w:tab w:val="left" w:pos="12240"/>
                <w:tab w:val="left" w:pos="12510"/>
              </w:tabs>
              <w:ind w:left="346" w:hanging="274"/>
              <w:rPr>
                <w:rFonts w:ascii="Arial" w:hAnsi="Arial" w:cs="Arial"/>
                <w:i/>
                <w:sz w:val="18"/>
                <w:szCs w:val="18"/>
              </w:rPr>
            </w:pPr>
            <w:r w:rsidRPr="009644A9">
              <w:rPr>
                <w:rFonts w:ascii="Arial" w:hAnsi="Arial" w:cs="Arial"/>
                <w:i/>
                <w:sz w:val="18"/>
                <w:szCs w:val="18"/>
              </w:rPr>
              <w:t>Reporting and monitoring of adverse events</w:t>
            </w:r>
          </w:p>
          <w:p w14:paraId="5F64DCD7" w14:textId="77777777" w:rsidR="00D961B4" w:rsidRPr="009644A9" w:rsidRDefault="00D961B4" w:rsidP="007B6B39">
            <w:pPr>
              <w:pStyle w:val="ListParagraph"/>
              <w:numPr>
                <w:ilvl w:val="0"/>
                <w:numId w:val="20"/>
              </w:numPr>
              <w:tabs>
                <w:tab w:val="left" w:pos="-1440"/>
                <w:tab w:val="left" w:pos="12240"/>
                <w:tab w:val="left" w:pos="12510"/>
              </w:tabs>
              <w:ind w:left="342" w:hanging="270"/>
              <w:rPr>
                <w:rFonts w:ascii="Arial" w:hAnsi="Arial" w:cs="Arial"/>
                <w:i/>
                <w:sz w:val="18"/>
                <w:szCs w:val="18"/>
              </w:rPr>
            </w:pPr>
            <w:r w:rsidRPr="009644A9">
              <w:rPr>
                <w:rFonts w:ascii="Arial" w:hAnsi="Arial" w:cs="Arial"/>
                <w:i/>
                <w:sz w:val="18"/>
                <w:szCs w:val="18"/>
              </w:rPr>
              <w:t>Obtaining informed consent from each participant</w:t>
            </w:r>
          </w:p>
          <w:p w14:paraId="3B791C11" w14:textId="77777777" w:rsidR="00D961B4" w:rsidRPr="009644A9" w:rsidRDefault="00D961B4" w:rsidP="007B6B39">
            <w:pPr>
              <w:pStyle w:val="ListParagraph"/>
              <w:numPr>
                <w:ilvl w:val="0"/>
                <w:numId w:val="20"/>
              </w:numPr>
              <w:tabs>
                <w:tab w:val="left" w:pos="-1440"/>
              </w:tabs>
              <w:ind w:left="342" w:hanging="270"/>
              <w:rPr>
                <w:rFonts w:ascii="Arial" w:hAnsi="Arial"/>
                <w:i/>
                <w:sz w:val="18"/>
                <w:szCs w:val="18"/>
              </w:rPr>
            </w:pPr>
            <w:r w:rsidRPr="009644A9">
              <w:rPr>
                <w:rFonts w:ascii="Arial" w:hAnsi="Arial"/>
                <w:i/>
                <w:sz w:val="18"/>
                <w:szCs w:val="18"/>
              </w:rPr>
              <w:t xml:space="preserve">Randomization of participants </w:t>
            </w:r>
          </w:p>
          <w:p w14:paraId="30368A99" w14:textId="70E2F87B" w:rsidR="00D961B4" w:rsidRPr="009644A9" w:rsidRDefault="00D961B4" w:rsidP="007B6B39">
            <w:pPr>
              <w:pStyle w:val="ListParagraph"/>
              <w:numPr>
                <w:ilvl w:val="0"/>
                <w:numId w:val="20"/>
              </w:numPr>
              <w:tabs>
                <w:tab w:val="left" w:pos="-1440"/>
              </w:tabs>
              <w:ind w:left="342" w:hanging="270"/>
              <w:rPr>
                <w:rFonts w:ascii="Arial" w:hAnsi="Arial"/>
                <w:i/>
                <w:sz w:val="18"/>
                <w:szCs w:val="18"/>
              </w:rPr>
            </w:pPr>
            <w:r w:rsidRPr="009644A9">
              <w:rPr>
                <w:rFonts w:ascii="Arial" w:hAnsi="Arial"/>
                <w:i/>
                <w:sz w:val="18"/>
                <w:szCs w:val="18"/>
              </w:rPr>
              <w:t>Compliance with and accountability of study intervention administration</w:t>
            </w:r>
          </w:p>
          <w:p w14:paraId="376FE1EE" w14:textId="77777777" w:rsidR="00D961B4" w:rsidRPr="009644A9" w:rsidRDefault="00D961B4" w:rsidP="007B6B39">
            <w:pPr>
              <w:pStyle w:val="ListParagraph"/>
              <w:numPr>
                <w:ilvl w:val="0"/>
                <w:numId w:val="20"/>
              </w:numPr>
              <w:tabs>
                <w:tab w:val="left" w:pos="-1440"/>
              </w:tabs>
              <w:ind w:left="342" w:hanging="270"/>
              <w:rPr>
                <w:rFonts w:ascii="Arial" w:hAnsi="Arial"/>
                <w:i/>
                <w:sz w:val="18"/>
                <w:szCs w:val="18"/>
              </w:rPr>
            </w:pPr>
            <w:r w:rsidRPr="009644A9">
              <w:rPr>
                <w:rFonts w:ascii="Arial" w:hAnsi="Arial" w:cs="Arial"/>
                <w:i/>
                <w:sz w:val="18"/>
                <w:szCs w:val="18"/>
              </w:rPr>
              <w:t>Submitting documents to regulatory bodies (i.e., IRB or FDA</w:t>
            </w:r>
          </w:p>
          <w:p w14:paraId="5A3B32D6" w14:textId="77777777" w:rsidR="00D961B4" w:rsidRPr="009644A9" w:rsidRDefault="00D961B4" w:rsidP="007B6B39">
            <w:pPr>
              <w:pStyle w:val="ListParagraph"/>
              <w:numPr>
                <w:ilvl w:val="0"/>
                <w:numId w:val="20"/>
              </w:numPr>
              <w:tabs>
                <w:tab w:val="left" w:pos="-1440"/>
              </w:tabs>
              <w:ind w:left="342" w:hanging="270"/>
              <w:rPr>
                <w:rFonts w:ascii="Arial" w:hAnsi="Arial"/>
                <w:i/>
                <w:sz w:val="18"/>
                <w:szCs w:val="18"/>
              </w:rPr>
            </w:pPr>
            <w:r w:rsidRPr="009644A9">
              <w:rPr>
                <w:rFonts w:ascii="Arial" w:hAnsi="Arial" w:cs="Arial"/>
                <w:i/>
                <w:sz w:val="18"/>
                <w:szCs w:val="18"/>
              </w:rPr>
              <w:t>Quality control procedures</w:t>
            </w:r>
          </w:p>
          <w:p w14:paraId="2C1A319B" w14:textId="77777777" w:rsidR="00D961B4" w:rsidRPr="009644A9" w:rsidRDefault="00D961B4" w:rsidP="007B6B39">
            <w:pPr>
              <w:pStyle w:val="ListParagraph"/>
              <w:numPr>
                <w:ilvl w:val="0"/>
                <w:numId w:val="20"/>
              </w:numPr>
              <w:tabs>
                <w:tab w:val="left" w:pos="-1440"/>
              </w:tabs>
              <w:ind w:left="342" w:hanging="270"/>
              <w:rPr>
                <w:rFonts w:ascii="Arial" w:hAnsi="Arial" w:cs="Arial"/>
                <w:i/>
                <w:sz w:val="18"/>
                <w:szCs w:val="18"/>
              </w:rPr>
            </w:pPr>
            <w:r w:rsidRPr="009644A9">
              <w:rPr>
                <w:rFonts w:ascii="Arial" w:hAnsi="Arial" w:cs="Arial"/>
                <w:i/>
                <w:sz w:val="18"/>
                <w:szCs w:val="18"/>
              </w:rPr>
              <w:t xml:space="preserve">Ensuring compliance with human </w:t>
            </w:r>
            <w:proofErr w:type="gramStart"/>
            <w:r w:rsidRPr="009644A9">
              <w:rPr>
                <w:rFonts w:ascii="Arial" w:hAnsi="Arial" w:cs="Arial"/>
                <w:i/>
                <w:sz w:val="18"/>
                <w:szCs w:val="18"/>
              </w:rPr>
              <w:t>subjects</w:t>
            </w:r>
            <w:proofErr w:type="gramEnd"/>
            <w:r w:rsidRPr="009644A9">
              <w:rPr>
                <w:rFonts w:ascii="Arial" w:hAnsi="Arial" w:cs="Arial"/>
                <w:i/>
                <w:sz w:val="18"/>
                <w:szCs w:val="18"/>
              </w:rPr>
              <w:t xml:space="preserve"> regulations and policies</w:t>
            </w:r>
          </w:p>
        </w:tc>
      </w:tr>
      <w:tr w:rsidR="00D961B4" w:rsidRPr="009644A9" w14:paraId="2B709E8C" w14:textId="77777777" w:rsidTr="00D961B4">
        <w:tc>
          <w:tcPr>
            <w:tcW w:w="1170" w:type="dxa"/>
          </w:tcPr>
          <w:p w14:paraId="564832F8"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Mary Smith</w:t>
            </w:r>
          </w:p>
        </w:tc>
        <w:tc>
          <w:tcPr>
            <w:tcW w:w="1980" w:type="dxa"/>
          </w:tcPr>
          <w:p w14:paraId="2AD83B59"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City Hospital</w:t>
            </w:r>
          </w:p>
          <w:p w14:paraId="44698459"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Research Department</w:t>
            </w:r>
          </w:p>
          <w:p w14:paraId="1F071AF5"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123 Brown Street</w:t>
            </w:r>
          </w:p>
          <w:p w14:paraId="6EA1ED90"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 xml:space="preserve">Suite 400 </w:t>
            </w:r>
          </w:p>
          <w:p w14:paraId="55238EDE"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New York, NY  10000</w:t>
            </w:r>
          </w:p>
        </w:tc>
        <w:tc>
          <w:tcPr>
            <w:tcW w:w="1530" w:type="dxa"/>
          </w:tcPr>
          <w:p w14:paraId="502CC7AB"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 xml:space="preserve">Office: </w:t>
            </w:r>
          </w:p>
          <w:p w14:paraId="60F4CFF9"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(212) 123-4568</w:t>
            </w:r>
          </w:p>
          <w:p w14:paraId="2ADB7008" w14:textId="77777777" w:rsidR="00D961B4" w:rsidRPr="009644A9" w:rsidRDefault="00D961B4" w:rsidP="008F361C">
            <w:pPr>
              <w:tabs>
                <w:tab w:val="left" w:pos="-1440"/>
                <w:tab w:val="left" w:pos="12240"/>
                <w:tab w:val="left" w:pos="12510"/>
              </w:tabs>
              <w:rPr>
                <w:rFonts w:ascii="Arial" w:hAnsi="Arial" w:cs="Arial"/>
                <w:i/>
                <w:sz w:val="18"/>
                <w:szCs w:val="18"/>
              </w:rPr>
            </w:pPr>
          </w:p>
          <w:p w14:paraId="3F659DF3"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 xml:space="preserve">Cell:  </w:t>
            </w:r>
          </w:p>
          <w:p w14:paraId="38695236"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(212) 123- 5761</w:t>
            </w:r>
          </w:p>
        </w:tc>
        <w:tc>
          <w:tcPr>
            <w:tcW w:w="1710" w:type="dxa"/>
          </w:tcPr>
          <w:p w14:paraId="3B83C0C7"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Msmith@univ.edu</w:t>
            </w:r>
          </w:p>
        </w:tc>
        <w:tc>
          <w:tcPr>
            <w:tcW w:w="1170" w:type="dxa"/>
          </w:tcPr>
          <w:p w14:paraId="48875FFE" w14:textId="77777777" w:rsidR="00D961B4" w:rsidRPr="009644A9" w:rsidRDefault="00D961B4" w:rsidP="008F361C">
            <w:pPr>
              <w:tabs>
                <w:tab w:val="left" w:pos="-1440"/>
                <w:tab w:val="left" w:pos="12240"/>
                <w:tab w:val="left" w:pos="12510"/>
              </w:tabs>
              <w:rPr>
                <w:rFonts w:ascii="Arial" w:hAnsi="Arial" w:cs="Arial"/>
                <w:i/>
                <w:sz w:val="18"/>
                <w:szCs w:val="18"/>
              </w:rPr>
            </w:pPr>
            <w:r w:rsidRPr="009644A9">
              <w:rPr>
                <w:rFonts w:ascii="Arial" w:hAnsi="Arial" w:cs="Arial"/>
                <w:i/>
                <w:sz w:val="18"/>
                <w:szCs w:val="18"/>
              </w:rPr>
              <w:t>Study Coordinator</w:t>
            </w:r>
          </w:p>
        </w:tc>
        <w:tc>
          <w:tcPr>
            <w:tcW w:w="3369" w:type="dxa"/>
          </w:tcPr>
          <w:p w14:paraId="0C7A7AFA" w14:textId="77777777" w:rsidR="00D961B4" w:rsidRPr="009644A9" w:rsidRDefault="00D961B4" w:rsidP="007B6B39">
            <w:pPr>
              <w:pStyle w:val="ListParagraph"/>
              <w:numPr>
                <w:ilvl w:val="0"/>
                <w:numId w:val="21"/>
              </w:numPr>
              <w:tabs>
                <w:tab w:val="left" w:pos="-1440"/>
                <w:tab w:val="left" w:pos="12240"/>
                <w:tab w:val="left" w:pos="12510"/>
              </w:tabs>
              <w:ind w:left="346" w:hanging="270"/>
              <w:rPr>
                <w:rFonts w:ascii="Arial" w:hAnsi="Arial" w:cs="Arial"/>
                <w:i/>
                <w:sz w:val="18"/>
                <w:szCs w:val="18"/>
              </w:rPr>
            </w:pPr>
            <w:r w:rsidRPr="009644A9">
              <w:rPr>
                <w:rFonts w:ascii="Arial" w:hAnsi="Arial" w:cs="Arial"/>
                <w:i/>
                <w:sz w:val="18"/>
                <w:szCs w:val="18"/>
              </w:rPr>
              <w:t>Obtaining informed consent from each participant</w:t>
            </w:r>
          </w:p>
          <w:p w14:paraId="51CC8B48" w14:textId="77777777" w:rsidR="00D961B4" w:rsidRPr="009644A9" w:rsidRDefault="00D961B4" w:rsidP="007B6B39">
            <w:pPr>
              <w:pStyle w:val="ListParagraph"/>
              <w:numPr>
                <w:ilvl w:val="0"/>
                <w:numId w:val="21"/>
              </w:numPr>
              <w:tabs>
                <w:tab w:val="left" w:pos="-1440"/>
              </w:tabs>
              <w:ind w:left="346" w:hanging="270"/>
              <w:rPr>
                <w:rFonts w:ascii="Arial" w:hAnsi="Arial" w:cs="Arial"/>
                <w:i/>
                <w:sz w:val="18"/>
                <w:szCs w:val="18"/>
              </w:rPr>
            </w:pPr>
            <w:r w:rsidRPr="009644A9">
              <w:rPr>
                <w:rFonts w:ascii="Arial" w:hAnsi="Arial" w:cs="Arial"/>
                <w:i/>
                <w:sz w:val="18"/>
                <w:szCs w:val="18"/>
              </w:rPr>
              <w:t>Collection of study data and follow-up of participants through study completion</w:t>
            </w:r>
          </w:p>
          <w:p w14:paraId="2F08276B" w14:textId="77777777" w:rsidR="00D961B4" w:rsidRPr="009644A9" w:rsidRDefault="00D961B4" w:rsidP="007B6B39">
            <w:pPr>
              <w:pStyle w:val="ListParagraph"/>
              <w:numPr>
                <w:ilvl w:val="0"/>
                <w:numId w:val="21"/>
              </w:numPr>
              <w:tabs>
                <w:tab w:val="left" w:pos="-1440"/>
              </w:tabs>
              <w:ind w:left="346" w:hanging="270"/>
              <w:rPr>
                <w:rFonts w:ascii="Arial" w:hAnsi="Arial"/>
                <w:i/>
                <w:sz w:val="18"/>
                <w:szCs w:val="18"/>
              </w:rPr>
            </w:pPr>
            <w:r w:rsidRPr="009644A9">
              <w:rPr>
                <w:rFonts w:ascii="Arial" w:hAnsi="Arial"/>
                <w:i/>
                <w:sz w:val="18"/>
                <w:szCs w:val="18"/>
              </w:rPr>
              <w:t>Development and maintenance of all study materials including the MOOP and study forms</w:t>
            </w:r>
          </w:p>
          <w:p w14:paraId="66DCFAAD" w14:textId="77777777" w:rsidR="00D961B4" w:rsidRPr="009644A9" w:rsidRDefault="00D961B4" w:rsidP="007B6B39">
            <w:pPr>
              <w:pStyle w:val="ListParagraph"/>
              <w:numPr>
                <w:ilvl w:val="0"/>
                <w:numId w:val="21"/>
              </w:numPr>
              <w:tabs>
                <w:tab w:val="left" w:pos="-1440"/>
              </w:tabs>
              <w:ind w:left="346" w:hanging="270"/>
              <w:rPr>
                <w:rFonts w:ascii="Arial" w:hAnsi="Arial" w:cs="Arial"/>
                <w:i/>
                <w:sz w:val="18"/>
                <w:szCs w:val="18"/>
              </w:rPr>
            </w:pPr>
            <w:r w:rsidRPr="009644A9">
              <w:rPr>
                <w:rFonts w:ascii="Arial" w:hAnsi="Arial" w:cs="Arial"/>
                <w:i/>
                <w:sz w:val="18"/>
                <w:szCs w:val="18"/>
              </w:rPr>
              <w:t>Maintenance of the study binder (regulatory and study documents)</w:t>
            </w:r>
          </w:p>
          <w:p w14:paraId="4689B1A3" w14:textId="77777777" w:rsidR="00D961B4" w:rsidRPr="009644A9" w:rsidRDefault="00D961B4" w:rsidP="007B6B39">
            <w:pPr>
              <w:pStyle w:val="ListParagraph"/>
              <w:numPr>
                <w:ilvl w:val="0"/>
                <w:numId w:val="21"/>
              </w:numPr>
              <w:tabs>
                <w:tab w:val="left" w:pos="-1440"/>
              </w:tabs>
              <w:ind w:left="346" w:hanging="270"/>
              <w:rPr>
                <w:rFonts w:ascii="Arial" w:hAnsi="Arial"/>
                <w:i/>
                <w:sz w:val="18"/>
                <w:szCs w:val="18"/>
              </w:rPr>
            </w:pPr>
            <w:r w:rsidRPr="009644A9">
              <w:rPr>
                <w:rFonts w:ascii="Arial" w:hAnsi="Arial"/>
                <w:i/>
                <w:sz w:val="18"/>
                <w:szCs w:val="18"/>
              </w:rPr>
              <w:t>Retaining specific records, (e.g., laboratory or drug distribution records)</w:t>
            </w:r>
          </w:p>
        </w:tc>
      </w:tr>
    </w:tbl>
    <w:p w14:paraId="197B0A90" w14:textId="2F395BD5" w:rsidR="00D961B4" w:rsidRDefault="00D96C3D" w:rsidP="008F361C">
      <w:pPr>
        <w:widowControl/>
        <w:spacing w:before="120" w:after="120"/>
      </w:pPr>
      <w:r w:rsidRPr="00B80311">
        <w:rPr>
          <w:rFonts w:ascii="Arial" w:hAnsi="Arial" w:cs="Arial"/>
          <w:b/>
          <w:noProof/>
        </w:rPr>
        <mc:AlternateContent>
          <mc:Choice Requires="wps">
            <w:drawing>
              <wp:inline distT="0" distB="0" distL="0" distR="0" wp14:anchorId="4684CD06" wp14:editId="6FBA466E">
                <wp:extent cx="2486025" cy="1404620"/>
                <wp:effectExtent l="19050" t="19050" r="28575" b="273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404620"/>
                        </a:xfrm>
                        <a:prstGeom prst="rect">
                          <a:avLst/>
                        </a:prstGeom>
                        <a:solidFill>
                          <a:srgbClr val="FFFFFF"/>
                        </a:solidFill>
                        <a:ln w="38100">
                          <a:solidFill>
                            <a:srgbClr val="000000"/>
                          </a:solidFill>
                          <a:miter lim="800000"/>
                          <a:headEnd/>
                          <a:tailEnd/>
                        </a:ln>
                      </wps:spPr>
                      <wps:txbx>
                        <w:txbxContent>
                          <w:p w14:paraId="38E5704F" w14:textId="77777777" w:rsidR="00342813" w:rsidRDefault="00342813" w:rsidP="00D96C3D">
                            <w:pPr>
                              <w:widowControl/>
                              <w:rPr>
                                <w:rFonts w:ascii="Arial" w:hAnsi="Arial" w:cs="Arial"/>
                                <w:b/>
                              </w:rPr>
                            </w:pPr>
                            <w:r>
                              <w:rPr>
                                <w:rFonts w:ascii="Arial" w:hAnsi="Arial" w:cs="Arial"/>
                                <w:b/>
                              </w:rPr>
                              <w:t>Roles Checklist:</w:t>
                            </w:r>
                          </w:p>
                          <w:p w14:paraId="5512591F" w14:textId="77777777" w:rsidR="00342813" w:rsidRPr="008965A1" w:rsidRDefault="00342813" w:rsidP="007B6B39">
                            <w:pPr>
                              <w:pStyle w:val="ListParagraph"/>
                              <w:numPr>
                                <w:ilvl w:val="0"/>
                                <w:numId w:val="23"/>
                              </w:numPr>
                              <w:rPr>
                                <w:rFonts w:ascii="Arial" w:hAnsi="Arial" w:cs="Arial"/>
                                <w:b/>
                              </w:rPr>
                            </w:pPr>
                            <w:r w:rsidRPr="008965A1">
                              <w:rPr>
                                <w:rFonts w:ascii="Arial" w:hAnsi="Arial" w:cs="Arial"/>
                                <w:b/>
                              </w:rPr>
                              <w:t>Principal Investigator</w:t>
                            </w:r>
                          </w:p>
                          <w:p w14:paraId="3BF1CC9C" w14:textId="77777777" w:rsidR="00342813" w:rsidRPr="008965A1" w:rsidRDefault="00342813" w:rsidP="007B6B39">
                            <w:pPr>
                              <w:pStyle w:val="ListParagraph"/>
                              <w:numPr>
                                <w:ilvl w:val="0"/>
                                <w:numId w:val="23"/>
                              </w:numPr>
                              <w:rPr>
                                <w:rFonts w:ascii="Arial" w:hAnsi="Arial" w:cs="Arial"/>
                                <w:b/>
                              </w:rPr>
                            </w:pPr>
                            <w:r w:rsidRPr="008965A1">
                              <w:rPr>
                                <w:rFonts w:ascii="Arial" w:hAnsi="Arial" w:cs="Arial"/>
                                <w:b/>
                              </w:rPr>
                              <w:t>Study Coordinator</w:t>
                            </w:r>
                          </w:p>
                          <w:p w14:paraId="4643480D" w14:textId="77777777" w:rsidR="00342813" w:rsidRPr="008965A1" w:rsidRDefault="00342813" w:rsidP="007B6B39">
                            <w:pPr>
                              <w:pStyle w:val="ListParagraph"/>
                              <w:numPr>
                                <w:ilvl w:val="0"/>
                                <w:numId w:val="23"/>
                              </w:numPr>
                              <w:rPr>
                                <w:rFonts w:ascii="Arial" w:hAnsi="Arial" w:cs="Arial"/>
                                <w:b/>
                              </w:rPr>
                            </w:pPr>
                            <w:r w:rsidRPr="008965A1">
                              <w:rPr>
                                <w:rFonts w:ascii="Arial" w:hAnsi="Arial" w:cs="Arial"/>
                                <w:b/>
                              </w:rPr>
                              <w:t>Back-Up Study Coordinator</w:t>
                            </w:r>
                          </w:p>
                          <w:p w14:paraId="1E2FEA39" w14:textId="77777777" w:rsidR="00342813" w:rsidRPr="008965A1" w:rsidRDefault="00342813" w:rsidP="007B6B39">
                            <w:pPr>
                              <w:pStyle w:val="ListParagraph"/>
                              <w:numPr>
                                <w:ilvl w:val="0"/>
                                <w:numId w:val="23"/>
                              </w:numPr>
                              <w:rPr>
                                <w:rFonts w:ascii="Arial" w:hAnsi="Arial" w:cs="Arial"/>
                                <w:b/>
                              </w:rPr>
                            </w:pPr>
                            <w:r w:rsidRPr="008965A1">
                              <w:rPr>
                                <w:rFonts w:ascii="Arial" w:hAnsi="Arial" w:cs="Arial"/>
                                <w:b/>
                              </w:rPr>
                              <w:t>[insert roles as required by protocol]</w:t>
                            </w:r>
                          </w:p>
                        </w:txbxContent>
                      </wps:txbx>
                      <wps:bodyPr rot="0" vert="horz" wrap="square" lIns="91440" tIns="45720" rIns="91440" bIns="45720" anchor="t" anchorCtr="0">
                        <a:spAutoFit/>
                      </wps:bodyPr>
                    </wps:wsp>
                  </a:graphicData>
                </a:graphic>
              </wp:inline>
            </w:drawing>
          </mc:Choice>
          <mc:Fallback>
            <w:pict>
              <v:shape w14:anchorId="4684CD06" id="_x0000_s1027" type="#_x0000_t202" style="width:19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80JwIAAE0EAAAOAAAAZHJzL2Uyb0RvYy54bWysVNuO0zAQfUfiHyy/06QhW0rUdLV0KUJa&#10;LtIuH+A4TmNhe4ztNilfz9jpdqsFXhB5sDye8fGZMzNZXY9akYNwXoKp6XyWUyIMh1aaXU2/PWxf&#10;LSnxgZmWKTCipkfh6fX65YvVYCtRQA+qFY4giPHVYGvah2CrLPO8F5r5GVhh0NmB0yyg6XZZ69iA&#10;6FplRZ4vsgFcax1w4T2e3k5Ouk74XSd4+NJ1XgSiaorcQlpdWpu4ZusVq3aO2V7yEw32Dyw0kwYf&#10;PUPdssDI3snfoLTkDjx0YcZBZ9B1kouUA2Yzz59lc98zK1IuKI63Z5n8/4Plnw9fHZFtTQtKDNNY&#10;ogcxBvIORlJEdQbrKwy6txgWRjzGKqdMvb0D/t0TA5uemZ24cQ6GXrAW2c3jzezi6oTjI0gzfIIW&#10;n2H7AAlo7JyO0qEYBNGxSsdzZSIVjodFuVzkxRUlHH3zMi8XRapdxqrH69b58EGAJnFTU4elT/Ds&#10;cOdDpMOqx5D4mgcl261UKhlu12yUIweGbbJNX8rgWZgyZKjp6+U8zycJ/oqRp+9PGFoGbHgldU2X&#10;5yBWReHemza1Y2BSTXvkrMxJySjeJGMYmzGVLMkcVW6gPaK0Dqb+xnnETQ/uJyUD9nZN/Y89c4IS&#10;9dFged7OyzIOQzLKqzeoJXGXnubSwwxHqJoGSqbtJqQBSsLZGyzjViaBn5icKGPPJt1P8xWH4tJO&#10;UU9/gfUvAAAA//8DAFBLAwQUAAYACAAAACEAjAjy1tsAAAAFAQAADwAAAGRycy9kb3ducmV2Lnht&#10;bEyPQUvDQBCF74L/YRnBm91kxWJjNkUEETwIpnqfZKdJ2t3ZmN226b939aKXgcd7vPdNuZ6dFUea&#10;wuBZQ77IQBC33gzcafjYPN/cgwgR2aD1TBrOFGBdXV6UWBh/4nc61rETqYRDgRr6GMdCytD25DAs&#10;/EicvK2fHMYkp06aCU+p3FmpsmwpHQ6cFnoc6amndl8fnIbl50td7/Asm5He3M6qL1evXrW+vpof&#10;H0BEmuNfGH7wEzpUianxBzZBWA3pkfh7k3e7yu9ANBqUyhXIqpT/6atvAAAA//8DAFBLAQItABQA&#10;BgAIAAAAIQC2gziS/gAAAOEBAAATAAAAAAAAAAAAAAAAAAAAAABbQ29udGVudF9UeXBlc10ueG1s&#10;UEsBAi0AFAAGAAgAAAAhADj9If/WAAAAlAEAAAsAAAAAAAAAAAAAAAAALwEAAF9yZWxzLy5yZWxz&#10;UEsBAi0AFAAGAAgAAAAhAFwizzQnAgAATQQAAA4AAAAAAAAAAAAAAAAALgIAAGRycy9lMm9Eb2Mu&#10;eG1sUEsBAi0AFAAGAAgAAAAhAIwI8tbbAAAABQEAAA8AAAAAAAAAAAAAAAAAgQQAAGRycy9kb3du&#10;cmV2LnhtbFBLBQYAAAAABAAEAPMAAACJBQAAAAA=&#10;" strokeweight="3pt">
                <v:textbox style="mso-fit-shape-to-text:t">
                  <w:txbxContent>
                    <w:p w14:paraId="38E5704F" w14:textId="77777777" w:rsidR="00342813" w:rsidRDefault="00342813" w:rsidP="00D96C3D">
                      <w:pPr>
                        <w:widowControl/>
                        <w:rPr>
                          <w:rFonts w:ascii="Arial" w:hAnsi="Arial" w:cs="Arial"/>
                          <w:b/>
                        </w:rPr>
                      </w:pPr>
                      <w:r>
                        <w:rPr>
                          <w:rFonts w:ascii="Arial" w:hAnsi="Arial" w:cs="Arial"/>
                          <w:b/>
                        </w:rPr>
                        <w:t>Roles Checklist:</w:t>
                      </w:r>
                    </w:p>
                    <w:p w14:paraId="5512591F" w14:textId="77777777" w:rsidR="00342813" w:rsidRPr="008965A1" w:rsidRDefault="00342813" w:rsidP="007B6B39">
                      <w:pPr>
                        <w:pStyle w:val="ListParagraph"/>
                        <w:numPr>
                          <w:ilvl w:val="0"/>
                          <w:numId w:val="23"/>
                        </w:numPr>
                        <w:rPr>
                          <w:rFonts w:ascii="Arial" w:hAnsi="Arial" w:cs="Arial"/>
                          <w:b/>
                        </w:rPr>
                      </w:pPr>
                      <w:r w:rsidRPr="008965A1">
                        <w:rPr>
                          <w:rFonts w:ascii="Arial" w:hAnsi="Arial" w:cs="Arial"/>
                          <w:b/>
                        </w:rPr>
                        <w:t>Principal Investigator</w:t>
                      </w:r>
                    </w:p>
                    <w:p w14:paraId="3BF1CC9C" w14:textId="77777777" w:rsidR="00342813" w:rsidRPr="008965A1" w:rsidRDefault="00342813" w:rsidP="007B6B39">
                      <w:pPr>
                        <w:pStyle w:val="ListParagraph"/>
                        <w:numPr>
                          <w:ilvl w:val="0"/>
                          <w:numId w:val="23"/>
                        </w:numPr>
                        <w:rPr>
                          <w:rFonts w:ascii="Arial" w:hAnsi="Arial" w:cs="Arial"/>
                          <w:b/>
                        </w:rPr>
                      </w:pPr>
                      <w:r w:rsidRPr="008965A1">
                        <w:rPr>
                          <w:rFonts w:ascii="Arial" w:hAnsi="Arial" w:cs="Arial"/>
                          <w:b/>
                        </w:rPr>
                        <w:t>Study Coordinator</w:t>
                      </w:r>
                    </w:p>
                    <w:p w14:paraId="4643480D" w14:textId="77777777" w:rsidR="00342813" w:rsidRPr="008965A1" w:rsidRDefault="00342813" w:rsidP="007B6B39">
                      <w:pPr>
                        <w:pStyle w:val="ListParagraph"/>
                        <w:numPr>
                          <w:ilvl w:val="0"/>
                          <w:numId w:val="23"/>
                        </w:numPr>
                        <w:rPr>
                          <w:rFonts w:ascii="Arial" w:hAnsi="Arial" w:cs="Arial"/>
                          <w:b/>
                        </w:rPr>
                      </w:pPr>
                      <w:r w:rsidRPr="008965A1">
                        <w:rPr>
                          <w:rFonts w:ascii="Arial" w:hAnsi="Arial" w:cs="Arial"/>
                          <w:b/>
                        </w:rPr>
                        <w:t>Back-Up Study Coordinator</w:t>
                      </w:r>
                    </w:p>
                    <w:p w14:paraId="1E2FEA39" w14:textId="77777777" w:rsidR="00342813" w:rsidRPr="008965A1" w:rsidRDefault="00342813" w:rsidP="007B6B39">
                      <w:pPr>
                        <w:pStyle w:val="ListParagraph"/>
                        <w:numPr>
                          <w:ilvl w:val="0"/>
                          <w:numId w:val="23"/>
                        </w:numPr>
                        <w:rPr>
                          <w:rFonts w:ascii="Arial" w:hAnsi="Arial" w:cs="Arial"/>
                          <w:b/>
                        </w:rPr>
                      </w:pPr>
                      <w:r w:rsidRPr="008965A1">
                        <w:rPr>
                          <w:rFonts w:ascii="Arial" w:hAnsi="Arial" w:cs="Arial"/>
                          <w:b/>
                        </w:rPr>
                        <w:t>[insert roles as required by protocol]</w:t>
                      </w:r>
                    </w:p>
                  </w:txbxContent>
                </v:textbox>
                <w10:anchorlock/>
              </v:shape>
            </w:pict>
          </mc:Fallback>
        </mc:AlternateContent>
      </w:r>
    </w:p>
    <w:p w14:paraId="2050EC43" w14:textId="6AB741EF" w:rsidR="00D961B4" w:rsidRDefault="00D96C3D" w:rsidP="00D961B4">
      <w:pPr>
        <w:widowControl/>
        <w:rPr>
          <w:rFonts w:ascii="Arial" w:hAnsi="Arial" w:cs="Arial"/>
          <w:b/>
        </w:rPr>
      </w:pPr>
      <w:r w:rsidRPr="009D3C6E">
        <w:rPr>
          <w:rFonts w:ascii="Arial" w:hAnsi="Arial" w:cs="Arial"/>
          <w:b/>
          <w:noProof/>
        </w:rPr>
        <mc:AlternateContent>
          <mc:Choice Requires="wps">
            <w:drawing>
              <wp:inline distT="0" distB="0" distL="0" distR="0" wp14:anchorId="55AA45AE" wp14:editId="49B3BEE1">
                <wp:extent cx="3533775" cy="1404620"/>
                <wp:effectExtent l="19050" t="19050" r="28575" b="1651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404620"/>
                        </a:xfrm>
                        <a:prstGeom prst="rect">
                          <a:avLst/>
                        </a:prstGeom>
                        <a:solidFill>
                          <a:srgbClr val="FFFFFF"/>
                        </a:solidFill>
                        <a:ln w="38100">
                          <a:solidFill>
                            <a:srgbClr val="000000"/>
                          </a:solidFill>
                          <a:miter lim="800000"/>
                          <a:headEnd/>
                          <a:tailEnd/>
                        </a:ln>
                      </wps:spPr>
                      <wps:txbx>
                        <w:txbxContent>
                          <w:p w14:paraId="559CABD5" w14:textId="77777777" w:rsidR="00342813" w:rsidRDefault="00342813" w:rsidP="00D961B4">
                            <w:pPr>
                              <w:widowControl/>
                              <w:rPr>
                                <w:rFonts w:ascii="Arial" w:hAnsi="Arial" w:cs="Arial"/>
                                <w:b/>
                              </w:rPr>
                            </w:pPr>
                            <w:r>
                              <w:rPr>
                                <w:rFonts w:ascii="Arial" w:hAnsi="Arial" w:cs="Arial"/>
                                <w:b/>
                              </w:rPr>
                              <w:t xml:space="preserve">Responsibilities </w:t>
                            </w:r>
                            <w:r w:rsidRPr="000409FE">
                              <w:rPr>
                                <w:rFonts w:ascii="Arial" w:hAnsi="Arial" w:cs="Arial"/>
                                <w:b/>
                              </w:rPr>
                              <w:t>Checklist:</w:t>
                            </w:r>
                          </w:p>
                          <w:p w14:paraId="7678EA36" w14:textId="77777777" w:rsidR="00342813" w:rsidRPr="008965A1" w:rsidRDefault="00342813" w:rsidP="007B6B39">
                            <w:pPr>
                              <w:pStyle w:val="ListParagraph"/>
                              <w:numPr>
                                <w:ilvl w:val="0"/>
                                <w:numId w:val="22"/>
                              </w:numPr>
                              <w:rPr>
                                <w:rFonts w:ascii="Arial" w:hAnsi="Arial" w:cs="Arial"/>
                                <w:b/>
                              </w:rPr>
                            </w:pPr>
                            <w:r w:rsidRPr="008965A1">
                              <w:rPr>
                                <w:rFonts w:ascii="Arial" w:hAnsi="Arial" w:cs="Arial"/>
                                <w:b/>
                              </w:rPr>
                              <w:t>Records and files maintenance</w:t>
                            </w:r>
                          </w:p>
                          <w:p w14:paraId="17BDFFAC" w14:textId="5459BC94" w:rsidR="00342813" w:rsidRPr="008965A1" w:rsidRDefault="00342813" w:rsidP="007B6B39">
                            <w:pPr>
                              <w:pStyle w:val="ListParagraph"/>
                              <w:numPr>
                                <w:ilvl w:val="0"/>
                                <w:numId w:val="22"/>
                              </w:numPr>
                              <w:rPr>
                                <w:rFonts w:ascii="Arial" w:hAnsi="Arial" w:cs="Arial"/>
                                <w:b/>
                              </w:rPr>
                            </w:pPr>
                            <w:r w:rsidRPr="008965A1">
                              <w:rPr>
                                <w:rFonts w:ascii="Arial" w:hAnsi="Arial" w:cs="Arial"/>
                                <w:b/>
                              </w:rPr>
                              <w:t>Serving as Contact to and Delivering Files to IRB</w:t>
                            </w:r>
                          </w:p>
                          <w:p w14:paraId="6F062C3E" w14:textId="77777777" w:rsidR="00342813" w:rsidRPr="008965A1" w:rsidRDefault="00342813" w:rsidP="007B6B39">
                            <w:pPr>
                              <w:pStyle w:val="ListParagraph"/>
                              <w:numPr>
                                <w:ilvl w:val="0"/>
                                <w:numId w:val="22"/>
                              </w:numPr>
                              <w:rPr>
                                <w:rFonts w:ascii="Arial" w:hAnsi="Arial" w:cs="Arial"/>
                                <w:b/>
                              </w:rPr>
                            </w:pPr>
                            <w:r w:rsidRPr="008965A1">
                              <w:rPr>
                                <w:rFonts w:ascii="Arial" w:hAnsi="Arial" w:cs="Arial"/>
                                <w:b/>
                              </w:rPr>
                              <w:t>Training staff on study procedures</w:t>
                            </w:r>
                          </w:p>
                          <w:p w14:paraId="5ADC40A8" w14:textId="77777777" w:rsidR="00342813" w:rsidRPr="008965A1" w:rsidRDefault="00342813" w:rsidP="007B6B39">
                            <w:pPr>
                              <w:pStyle w:val="ListParagraph"/>
                              <w:numPr>
                                <w:ilvl w:val="0"/>
                                <w:numId w:val="22"/>
                              </w:numPr>
                              <w:rPr>
                                <w:rFonts w:ascii="Arial" w:hAnsi="Arial" w:cs="Arial"/>
                                <w:b/>
                              </w:rPr>
                            </w:pPr>
                            <w:r w:rsidRPr="008965A1">
                              <w:rPr>
                                <w:rFonts w:ascii="Arial" w:hAnsi="Arial" w:cs="Arial"/>
                                <w:b/>
                              </w:rPr>
                              <w:t>Data collection</w:t>
                            </w:r>
                          </w:p>
                          <w:p w14:paraId="4EA949DE" w14:textId="77777777" w:rsidR="00342813" w:rsidRPr="008965A1" w:rsidRDefault="00342813" w:rsidP="007B6B39">
                            <w:pPr>
                              <w:pStyle w:val="ListParagraph"/>
                              <w:numPr>
                                <w:ilvl w:val="0"/>
                                <w:numId w:val="22"/>
                              </w:numPr>
                              <w:rPr>
                                <w:rFonts w:ascii="Arial" w:hAnsi="Arial" w:cs="Arial"/>
                                <w:b/>
                              </w:rPr>
                            </w:pPr>
                            <w:r w:rsidRPr="008965A1">
                              <w:rPr>
                                <w:rFonts w:ascii="Arial" w:hAnsi="Arial" w:cs="Arial"/>
                                <w:b/>
                              </w:rPr>
                              <w:t>Participant Identification</w:t>
                            </w:r>
                          </w:p>
                          <w:p w14:paraId="4F83A583" w14:textId="77777777" w:rsidR="00342813" w:rsidRPr="008965A1" w:rsidRDefault="00342813" w:rsidP="007B6B39">
                            <w:pPr>
                              <w:pStyle w:val="ListParagraph"/>
                              <w:numPr>
                                <w:ilvl w:val="0"/>
                                <w:numId w:val="22"/>
                              </w:numPr>
                              <w:rPr>
                                <w:rFonts w:ascii="Arial" w:hAnsi="Arial" w:cs="Arial"/>
                                <w:b/>
                              </w:rPr>
                            </w:pPr>
                            <w:r w:rsidRPr="008965A1">
                              <w:rPr>
                                <w:rFonts w:ascii="Arial" w:hAnsi="Arial" w:cs="Arial"/>
                                <w:b/>
                              </w:rPr>
                              <w:t>Participant Screening</w:t>
                            </w:r>
                          </w:p>
                          <w:p w14:paraId="08716098" w14:textId="77777777" w:rsidR="00342813" w:rsidRPr="008965A1" w:rsidRDefault="00342813" w:rsidP="007B6B39">
                            <w:pPr>
                              <w:pStyle w:val="ListParagraph"/>
                              <w:numPr>
                                <w:ilvl w:val="0"/>
                                <w:numId w:val="22"/>
                              </w:numPr>
                              <w:rPr>
                                <w:rFonts w:ascii="Arial" w:hAnsi="Arial" w:cs="Arial"/>
                                <w:b/>
                              </w:rPr>
                            </w:pPr>
                            <w:r w:rsidRPr="008965A1">
                              <w:rPr>
                                <w:rFonts w:ascii="Arial" w:hAnsi="Arial" w:cs="Arial"/>
                                <w:b/>
                              </w:rPr>
                              <w:t>Participant Enrollment</w:t>
                            </w:r>
                          </w:p>
                          <w:p w14:paraId="00935E12" w14:textId="77777777" w:rsidR="00342813" w:rsidRPr="008965A1" w:rsidRDefault="00342813" w:rsidP="007B6B39">
                            <w:pPr>
                              <w:pStyle w:val="ListParagraph"/>
                              <w:numPr>
                                <w:ilvl w:val="0"/>
                                <w:numId w:val="22"/>
                              </w:numPr>
                              <w:rPr>
                                <w:rFonts w:ascii="Arial" w:hAnsi="Arial" w:cs="Arial"/>
                                <w:b/>
                              </w:rPr>
                            </w:pPr>
                            <w:r w:rsidRPr="008965A1">
                              <w:rPr>
                                <w:rFonts w:ascii="Arial" w:hAnsi="Arial" w:cs="Arial"/>
                                <w:b/>
                              </w:rPr>
                              <w:t xml:space="preserve">Participant Retention </w:t>
                            </w:r>
                          </w:p>
                          <w:p w14:paraId="308C8A84" w14:textId="77777777" w:rsidR="00342813" w:rsidRPr="008965A1" w:rsidRDefault="00342813" w:rsidP="007B6B39">
                            <w:pPr>
                              <w:pStyle w:val="ListParagraph"/>
                              <w:numPr>
                                <w:ilvl w:val="0"/>
                                <w:numId w:val="22"/>
                              </w:numPr>
                              <w:rPr>
                                <w:rFonts w:ascii="Arial" w:hAnsi="Arial" w:cs="Arial"/>
                                <w:b/>
                              </w:rPr>
                            </w:pPr>
                            <w:r w:rsidRPr="008965A1">
                              <w:rPr>
                                <w:rFonts w:ascii="Arial" w:hAnsi="Arial" w:cs="Arial"/>
                                <w:b/>
                              </w:rPr>
                              <w:t>Data Entry</w:t>
                            </w:r>
                          </w:p>
                          <w:p w14:paraId="1AAAC9B7" w14:textId="77777777" w:rsidR="00342813" w:rsidRPr="008965A1" w:rsidRDefault="00342813" w:rsidP="007B6B39">
                            <w:pPr>
                              <w:pStyle w:val="ListParagraph"/>
                              <w:numPr>
                                <w:ilvl w:val="0"/>
                                <w:numId w:val="22"/>
                              </w:numPr>
                              <w:rPr>
                                <w:rFonts w:ascii="Arial" w:hAnsi="Arial" w:cs="Arial"/>
                                <w:b/>
                              </w:rPr>
                            </w:pPr>
                            <w:r w:rsidRPr="008965A1">
                              <w:rPr>
                                <w:rFonts w:ascii="Arial" w:hAnsi="Arial" w:cs="Arial"/>
                                <w:b/>
                              </w:rPr>
                              <w:t>[insert responsibilities as required by protocol]</w:t>
                            </w:r>
                          </w:p>
                        </w:txbxContent>
                      </wps:txbx>
                      <wps:bodyPr rot="0" vert="horz" wrap="square" lIns="91440" tIns="45720" rIns="91440" bIns="45720" anchor="t" anchorCtr="0">
                        <a:spAutoFit/>
                      </wps:bodyPr>
                    </wps:wsp>
                  </a:graphicData>
                </a:graphic>
              </wp:inline>
            </w:drawing>
          </mc:Choice>
          <mc:Fallback>
            <w:pict>
              <v:shape w14:anchorId="55AA45AE" id="_x0000_s1028" type="#_x0000_t202" style="width:27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RBJgIAAE0EAAAOAAAAZHJzL2Uyb0RvYy54bWysVMlu2zAQvRfoPxC815K8JK5gOUiduiiQ&#10;LkDSDxhRlEWUW0nakvv1GVKOa6TtpagOBJfh45v3ZrS6GZQkB+68MLqixSSnhGtmGqF3Ff32uH2z&#10;pMQH0A1Io3lFj9zTm/XrV6velnxqOiMb7giCaF/2tqJdCLbMMs86rsBPjOUaD1vjFARcul3WOOgR&#10;XclsmudXWW9cY51h3HvcvRsP6Trhty1n4Uvbeh6IrChyC2l0aazjmK1XUO4c2E6wEw34BxYKhMZH&#10;z1B3EIDsnfgNSgnmjDdtmDCjMtO2gvGUA2ZT5C+yeejA8pQLiuPtWSb//2DZ58NXR0RT0QUlGhRa&#10;9MiHQN6ZgUyjOr31JQY9WAwLA26jyylTb+8N++6JNpsO9I7fOmf6jkOD7Ip4M7u4OuL4CFL3n0yD&#10;z8A+mAQ0tE5F6VAMgujo0vHsTKTCcHO2mM2ur5Eiw7Nins+vpsm7DMrn69b58IEbReKkog6tT/Bw&#10;uPch0oHyOSS+5o0UzVZImRZuV2+kIwfAMtmmL2XwIkxq0iOXZZHnowR/xcjT9ycMJQIWvBSqostz&#10;EJRRuPe6SeUYQMhxjpylPikZxRtlDEM9JMvOBtWmOaK0zoz1jf2Ik864n5T0WNsV9T/24Dgl8qNG&#10;e94W83lshrSYL65RS+IuT+rLE9AMoSoaKBmnm5AaKAlnb9HGrUgCR79HJifKWLNJ91N/xaa4XKeo&#10;X3+B9RMAAAD//wMAUEsDBBQABgAIAAAAIQD24THL2gAAAAUBAAAPAAAAZHJzL2Rvd25yZXYueG1s&#10;TI9BS8QwEIXvgv8hjODNTbfQorXpIoIIHgSj3qfNbNvdZFKb7G733xu96GXg8R7vfVNvFmfFkeYw&#10;elawXmUgiDtvRu4VfLw/3dyCCBHZoPVMCs4UYNNcXtRYGX/iNzrq2ItUwqFCBUOMUyVl6AZyGFZ+&#10;Ik7e1s8OY5JzL82Mp1TurMyzrJQOR04LA070OFC31wenoPx81nqHZ9lO9Op2Nv9y+u5Fqeur5eEe&#10;RKQl/oXhBz+hQ5OYWn9gE4RVkB6Jvzd5RVEWIFoFeb7OQTa1/E/ffAMAAP//AwBQSwECLQAUAAYA&#10;CAAAACEAtoM4kv4AAADhAQAAEwAAAAAAAAAAAAAAAAAAAAAAW0NvbnRlbnRfVHlwZXNdLnhtbFBL&#10;AQItABQABgAIAAAAIQA4/SH/1gAAAJQBAAALAAAAAAAAAAAAAAAAAC8BAABfcmVscy8ucmVsc1BL&#10;AQItABQABgAIAAAAIQAjaKRBJgIAAE0EAAAOAAAAAAAAAAAAAAAAAC4CAABkcnMvZTJvRG9jLnht&#10;bFBLAQItABQABgAIAAAAIQD24THL2gAAAAUBAAAPAAAAAAAAAAAAAAAAAIAEAABkcnMvZG93bnJl&#10;di54bWxQSwUGAAAAAAQABADzAAAAhwUAAAAA&#10;" strokeweight="3pt">
                <v:textbox style="mso-fit-shape-to-text:t">
                  <w:txbxContent>
                    <w:p w14:paraId="559CABD5" w14:textId="77777777" w:rsidR="00342813" w:rsidRDefault="00342813" w:rsidP="00D961B4">
                      <w:pPr>
                        <w:widowControl/>
                        <w:rPr>
                          <w:rFonts w:ascii="Arial" w:hAnsi="Arial" w:cs="Arial"/>
                          <w:b/>
                        </w:rPr>
                      </w:pPr>
                      <w:r>
                        <w:rPr>
                          <w:rFonts w:ascii="Arial" w:hAnsi="Arial" w:cs="Arial"/>
                          <w:b/>
                        </w:rPr>
                        <w:t xml:space="preserve">Responsibilities </w:t>
                      </w:r>
                      <w:r w:rsidRPr="000409FE">
                        <w:rPr>
                          <w:rFonts w:ascii="Arial" w:hAnsi="Arial" w:cs="Arial"/>
                          <w:b/>
                        </w:rPr>
                        <w:t>Checklist:</w:t>
                      </w:r>
                    </w:p>
                    <w:p w14:paraId="7678EA36" w14:textId="77777777" w:rsidR="00342813" w:rsidRPr="008965A1" w:rsidRDefault="00342813" w:rsidP="007B6B39">
                      <w:pPr>
                        <w:pStyle w:val="ListParagraph"/>
                        <w:numPr>
                          <w:ilvl w:val="0"/>
                          <w:numId w:val="22"/>
                        </w:numPr>
                        <w:rPr>
                          <w:rFonts w:ascii="Arial" w:hAnsi="Arial" w:cs="Arial"/>
                          <w:b/>
                        </w:rPr>
                      </w:pPr>
                      <w:r w:rsidRPr="008965A1">
                        <w:rPr>
                          <w:rFonts w:ascii="Arial" w:hAnsi="Arial" w:cs="Arial"/>
                          <w:b/>
                        </w:rPr>
                        <w:t>Records and files maintenance</w:t>
                      </w:r>
                    </w:p>
                    <w:p w14:paraId="17BDFFAC" w14:textId="5459BC94" w:rsidR="00342813" w:rsidRPr="008965A1" w:rsidRDefault="00342813" w:rsidP="007B6B39">
                      <w:pPr>
                        <w:pStyle w:val="ListParagraph"/>
                        <w:numPr>
                          <w:ilvl w:val="0"/>
                          <w:numId w:val="22"/>
                        </w:numPr>
                        <w:rPr>
                          <w:rFonts w:ascii="Arial" w:hAnsi="Arial" w:cs="Arial"/>
                          <w:b/>
                        </w:rPr>
                      </w:pPr>
                      <w:r w:rsidRPr="008965A1">
                        <w:rPr>
                          <w:rFonts w:ascii="Arial" w:hAnsi="Arial" w:cs="Arial"/>
                          <w:b/>
                        </w:rPr>
                        <w:t>Serving as Contact to and Delivering Files to IRB</w:t>
                      </w:r>
                    </w:p>
                    <w:p w14:paraId="6F062C3E" w14:textId="77777777" w:rsidR="00342813" w:rsidRPr="008965A1" w:rsidRDefault="00342813" w:rsidP="007B6B39">
                      <w:pPr>
                        <w:pStyle w:val="ListParagraph"/>
                        <w:numPr>
                          <w:ilvl w:val="0"/>
                          <w:numId w:val="22"/>
                        </w:numPr>
                        <w:rPr>
                          <w:rFonts w:ascii="Arial" w:hAnsi="Arial" w:cs="Arial"/>
                          <w:b/>
                        </w:rPr>
                      </w:pPr>
                      <w:r w:rsidRPr="008965A1">
                        <w:rPr>
                          <w:rFonts w:ascii="Arial" w:hAnsi="Arial" w:cs="Arial"/>
                          <w:b/>
                        </w:rPr>
                        <w:t>Training staff on study procedures</w:t>
                      </w:r>
                    </w:p>
                    <w:p w14:paraId="5ADC40A8" w14:textId="77777777" w:rsidR="00342813" w:rsidRPr="008965A1" w:rsidRDefault="00342813" w:rsidP="007B6B39">
                      <w:pPr>
                        <w:pStyle w:val="ListParagraph"/>
                        <w:numPr>
                          <w:ilvl w:val="0"/>
                          <w:numId w:val="22"/>
                        </w:numPr>
                        <w:rPr>
                          <w:rFonts w:ascii="Arial" w:hAnsi="Arial" w:cs="Arial"/>
                          <w:b/>
                        </w:rPr>
                      </w:pPr>
                      <w:r w:rsidRPr="008965A1">
                        <w:rPr>
                          <w:rFonts w:ascii="Arial" w:hAnsi="Arial" w:cs="Arial"/>
                          <w:b/>
                        </w:rPr>
                        <w:t>Data collection</w:t>
                      </w:r>
                    </w:p>
                    <w:p w14:paraId="4EA949DE" w14:textId="77777777" w:rsidR="00342813" w:rsidRPr="008965A1" w:rsidRDefault="00342813" w:rsidP="007B6B39">
                      <w:pPr>
                        <w:pStyle w:val="ListParagraph"/>
                        <w:numPr>
                          <w:ilvl w:val="0"/>
                          <w:numId w:val="22"/>
                        </w:numPr>
                        <w:rPr>
                          <w:rFonts w:ascii="Arial" w:hAnsi="Arial" w:cs="Arial"/>
                          <w:b/>
                        </w:rPr>
                      </w:pPr>
                      <w:r w:rsidRPr="008965A1">
                        <w:rPr>
                          <w:rFonts w:ascii="Arial" w:hAnsi="Arial" w:cs="Arial"/>
                          <w:b/>
                        </w:rPr>
                        <w:t>Participant Identification</w:t>
                      </w:r>
                    </w:p>
                    <w:p w14:paraId="4F83A583" w14:textId="77777777" w:rsidR="00342813" w:rsidRPr="008965A1" w:rsidRDefault="00342813" w:rsidP="007B6B39">
                      <w:pPr>
                        <w:pStyle w:val="ListParagraph"/>
                        <w:numPr>
                          <w:ilvl w:val="0"/>
                          <w:numId w:val="22"/>
                        </w:numPr>
                        <w:rPr>
                          <w:rFonts w:ascii="Arial" w:hAnsi="Arial" w:cs="Arial"/>
                          <w:b/>
                        </w:rPr>
                      </w:pPr>
                      <w:r w:rsidRPr="008965A1">
                        <w:rPr>
                          <w:rFonts w:ascii="Arial" w:hAnsi="Arial" w:cs="Arial"/>
                          <w:b/>
                        </w:rPr>
                        <w:t>Participant Screening</w:t>
                      </w:r>
                    </w:p>
                    <w:p w14:paraId="08716098" w14:textId="77777777" w:rsidR="00342813" w:rsidRPr="008965A1" w:rsidRDefault="00342813" w:rsidP="007B6B39">
                      <w:pPr>
                        <w:pStyle w:val="ListParagraph"/>
                        <w:numPr>
                          <w:ilvl w:val="0"/>
                          <w:numId w:val="22"/>
                        </w:numPr>
                        <w:rPr>
                          <w:rFonts w:ascii="Arial" w:hAnsi="Arial" w:cs="Arial"/>
                          <w:b/>
                        </w:rPr>
                      </w:pPr>
                      <w:r w:rsidRPr="008965A1">
                        <w:rPr>
                          <w:rFonts w:ascii="Arial" w:hAnsi="Arial" w:cs="Arial"/>
                          <w:b/>
                        </w:rPr>
                        <w:t>Participant Enrollment</w:t>
                      </w:r>
                    </w:p>
                    <w:p w14:paraId="00935E12" w14:textId="77777777" w:rsidR="00342813" w:rsidRPr="008965A1" w:rsidRDefault="00342813" w:rsidP="007B6B39">
                      <w:pPr>
                        <w:pStyle w:val="ListParagraph"/>
                        <w:numPr>
                          <w:ilvl w:val="0"/>
                          <w:numId w:val="22"/>
                        </w:numPr>
                        <w:rPr>
                          <w:rFonts w:ascii="Arial" w:hAnsi="Arial" w:cs="Arial"/>
                          <w:b/>
                        </w:rPr>
                      </w:pPr>
                      <w:r w:rsidRPr="008965A1">
                        <w:rPr>
                          <w:rFonts w:ascii="Arial" w:hAnsi="Arial" w:cs="Arial"/>
                          <w:b/>
                        </w:rPr>
                        <w:t xml:space="preserve">Participant Retention </w:t>
                      </w:r>
                    </w:p>
                    <w:p w14:paraId="308C8A84" w14:textId="77777777" w:rsidR="00342813" w:rsidRPr="008965A1" w:rsidRDefault="00342813" w:rsidP="007B6B39">
                      <w:pPr>
                        <w:pStyle w:val="ListParagraph"/>
                        <w:numPr>
                          <w:ilvl w:val="0"/>
                          <w:numId w:val="22"/>
                        </w:numPr>
                        <w:rPr>
                          <w:rFonts w:ascii="Arial" w:hAnsi="Arial" w:cs="Arial"/>
                          <w:b/>
                        </w:rPr>
                      </w:pPr>
                      <w:r w:rsidRPr="008965A1">
                        <w:rPr>
                          <w:rFonts w:ascii="Arial" w:hAnsi="Arial" w:cs="Arial"/>
                          <w:b/>
                        </w:rPr>
                        <w:t>Data Entry</w:t>
                      </w:r>
                    </w:p>
                    <w:p w14:paraId="1AAAC9B7" w14:textId="77777777" w:rsidR="00342813" w:rsidRPr="008965A1" w:rsidRDefault="00342813" w:rsidP="007B6B39">
                      <w:pPr>
                        <w:pStyle w:val="ListParagraph"/>
                        <w:numPr>
                          <w:ilvl w:val="0"/>
                          <w:numId w:val="22"/>
                        </w:numPr>
                        <w:rPr>
                          <w:rFonts w:ascii="Arial" w:hAnsi="Arial" w:cs="Arial"/>
                          <w:b/>
                        </w:rPr>
                      </w:pPr>
                      <w:r w:rsidRPr="008965A1">
                        <w:rPr>
                          <w:rFonts w:ascii="Arial" w:hAnsi="Arial" w:cs="Arial"/>
                          <w:b/>
                        </w:rPr>
                        <w:t>[insert responsibilities as required by protocol]</w:t>
                      </w:r>
                    </w:p>
                  </w:txbxContent>
                </v:textbox>
                <w10:anchorlock/>
              </v:shape>
            </w:pict>
          </mc:Fallback>
        </mc:AlternateContent>
      </w:r>
    </w:p>
    <w:p w14:paraId="0C745444" w14:textId="4827ECE6" w:rsidR="00BA2A15" w:rsidRDefault="00BA2A15">
      <w:pPr>
        <w:widowControl/>
        <w:rPr>
          <w:rFonts w:ascii="Arial" w:hAnsi="Arial" w:cs="Arial"/>
          <w:b/>
        </w:rPr>
      </w:pPr>
      <w:r>
        <w:rPr>
          <w:rFonts w:ascii="Arial" w:hAnsi="Arial" w:cs="Arial"/>
          <w:b/>
        </w:rPr>
        <w:br w:type="page"/>
      </w:r>
    </w:p>
    <w:p w14:paraId="45A400A8" w14:textId="6CF92461" w:rsidR="006720EC" w:rsidRPr="00811E3D" w:rsidRDefault="006720EC" w:rsidP="008F361C">
      <w:pPr>
        <w:pStyle w:val="Heading1"/>
        <w:spacing w:before="120"/>
      </w:pPr>
      <w:bookmarkStart w:id="58" w:name="_4.1_Organization_Chart"/>
      <w:bookmarkStart w:id="59" w:name="_Toc58953536"/>
      <w:bookmarkStart w:id="60" w:name="_Toc107981192"/>
      <w:bookmarkStart w:id="61" w:name="_Toc161563974"/>
      <w:bookmarkStart w:id="62" w:name="_Toc261871522"/>
      <w:bookmarkStart w:id="63" w:name="_Toc261875381"/>
      <w:bookmarkStart w:id="64" w:name="_Toc294188999"/>
      <w:bookmarkStart w:id="65" w:name="_Toc511794362"/>
      <w:bookmarkStart w:id="66" w:name="_Toc161563975"/>
      <w:bookmarkStart w:id="67" w:name="_Toc173055030"/>
      <w:bookmarkEnd w:id="55"/>
      <w:bookmarkEnd w:id="56"/>
      <w:bookmarkEnd w:id="58"/>
      <w:r w:rsidRPr="00811E3D">
        <w:t>4.0 Study Flow</w:t>
      </w:r>
      <w:bookmarkEnd w:id="59"/>
    </w:p>
    <w:p w14:paraId="3FB9FF3A" w14:textId="27ECADEB" w:rsidR="006720EC" w:rsidRDefault="006720EC" w:rsidP="008F361C">
      <w:pPr>
        <w:spacing w:before="120" w:after="120"/>
        <w:rPr>
          <w:rFonts w:ascii="Arial" w:hAnsi="Arial" w:cs="Arial"/>
          <w:szCs w:val="24"/>
        </w:rPr>
      </w:pPr>
      <w:r w:rsidRPr="006C5085">
        <w:rPr>
          <w:rFonts w:ascii="Arial" w:hAnsi="Arial" w:cs="Arial"/>
          <w:szCs w:val="24"/>
        </w:rPr>
        <w:t>An overview of the study processes</w:t>
      </w:r>
      <w:r w:rsidR="00DF44A4">
        <w:rPr>
          <w:rFonts w:ascii="Arial" w:hAnsi="Arial" w:cs="Arial"/>
          <w:szCs w:val="24"/>
        </w:rPr>
        <w:t>,</w:t>
      </w:r>
      <w:r w:rsidR="00432A3D">
        <w:rPr>
          <w:rFonts w:ascii="Arial" w:hAnsi="Arial" w:cs="Arial"/>
          <w:szCs w:val="24"/>
        </w:rPr>
        <w:t xml:space="preserve"> </w:t>
      </w:r>
      <w:r w:rsidRPr="006C5085">
        <w:rPr>
          <w:rFonts w:ascii="Arial" w:hAnsi="Arial" w:cs="Arial"/>
          <w:szCs w:val="24"/>
        </w:rPr>
        <w:t xml:space="preserve">presented in a flow diagram in Figure 1, describes each of the study's major steps. It </w:t>
      </w:r>
      <w:r w:rsidR="00EC1291">
        <w:rPr>
          <w:rFonts w:ascii="Arial" w:hAnsi="Arial" w:cs="Arial"/>
          <w:szCs w:val="24"/>
        </w:rPr>
        <w:t>should be</w:t>
      </w:r>
      <w:r w:rsidR="00EC1291" w:rsidRPr="006C5085">
        <w:rPr>
          <w:rFonts w:ascii="Arial" w:hAnsi="Arial" w:cs="Arial"/>
          <w:szCs w:val="24"/>
        </w:rPr>
        <w:t xml:space="preserve"> </w:t>
      </w:r>
      <w:r w:rsidRPr="006C5085">
        <w:rPr>
          <w:rFonts w:ascii="Arial" w:hAnsi="Arial" w:cs="Arial"/>
          <w:szCs w:val="24"/>
        </w:rPr>
        <w:t>uniquely tailored to the study and is helpful in describing t</w:t>
      </w:r>
      <w:r w:rsidR="002874DD">
        <w:rPr>
          <w:rFonts w:ascii="Arial" w:hAnsi="Arial" w:cs="Arial"/>
          <w:szCs w:val="24"/>
        </w:rPr>
        <w:t>he study to new staff members.</w:t>
      </w:r>
    </w:p>
    <w:p w14:paraId="4149641E" w14:textId="77777777" w:rsidR="006720EC" w:rsidRPr="0050283A" w:rsidRDefault="006720EC" w:rsidP="007B21E7">
      <w:pPr>
        <w:pStyle w:val="Heading2"/>
        <w:rPr>
          <w:noProof/>
        </w:rPr>
      </w:pPr>
      <w:bookmarkStart w:id="68" w:name="_Toc58953537"/>
      <w:r w:rsidRPr="0050283A">
        <w:t>Figure 1: Study Flow Diagram</w:t>
      </w:r>
      <w:bookmarkEnd w:id="68"/>
    </w:p>
    <w:p w14:paraId="0F41D41F" w14:textId="77777777" w:rsidR="00A17CFF" w:rsidRDefault="006720EC" w:rsidP="001559D5">
      <w:pPr>
        <w:tabs>
          <w:tab w:val="left" w:pos="12240"/>
          <w:tab w:val="left" w:pos="12510"/>
        </w:tabs>
        <w:jc w:val="center"/>
        <w:rPr>
          <w:rFonts w:ascii="Arial" w:hAnsi="Arial" w:cs="Arial"/>
          <w:b/>
        </w:rPr>
      </w:pPr>
      <w:r w:rsidRPr="00A17CFF">
        <w:rPr>
          <w:noProof/>
          <w:snapToGrid/>
          <w:lang w:eastAsia="zh-CN"/>
        </w:rPr>
        <w:drawing>
          <wp:inline distT="0" distB="0" distL="0" distR="0" wp14:anchorId="1B545D5A" wp14:editId="0389FF6C">
            <wp:extent cx="2711302" cy="4368324"/>
            <wp:effectExtent l="0" t="0" r="0" b="0"/>
            <wp:docPr id="4" name="Picture 2" descr="'Participant signs Informed Consent' leads to 'Individual screened and entered into Screening Log'. Then leads to the question 'Participant Eligible for Study?'. If answered 'NO', leads to 'Indicate reason on Screening Log' and 'STOP' thereafter. If 'Participant Eligible for Study?' is answered 'YES', then follow these steps to complete the study: 'Conduct Baseline Visit', 'Assign Participant to treatment', 'Conduct Follow-up Visits', and finally, 'Complete Final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Participant signs Informed Consent' leads to 'Individual screened and entered into Screening Log'. Then leads to the question 'Participant Eligible for Study?'. If answered 'NO', leads to 'Indicate reason on Screening Log' and 'STOP' thereafter. If 'Participant Eligible for Study?' is answered 'YES', then follow these steps to complete the study: 'Conduct Baseline Visit', 'Assign Participant to treatment', 'Conduct Follow-up Visits', and finally, 'Complete Final Assess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1303" cy="4368325"/>
                    </a:xfrm>
                    <a:prstGeom prst="rect">
                      <a:avLst/>
                    </a:prstGeom>
                    <a:noFill/>
                    <a:ln>
                      <a:noFill/>
                    </a:ln>
                  </pic:spPr>
                </pic:pic>
              </a:graphicData>
            </a:graphic>
          </wp:inline>
        </w:drawing>
      </w:r>
      <w:bookmarkStart w:id="69" w:name="_Toc261871523"/>
      <w:bookmarkStart w:id="70" w:name="_Toc261875382"/>
      <w:bookmarkEnd w:id="60"/>
      <w:bookmarkEnd w:id="61"/>
      <w:bookmarkEnd w:id="62"/>
      <w:bookmarkEnd w:id="63"/>
    </w:p>
    <w:p w14:paraId="56D1AA9C" w14:textId="77777777" w:rsidR="00EA6203" w:rsidRDefault="00EA6203">
      <w:pPr>
        <w:widowControl/>
        <w:rPr>
          <w:rFonts w:ascii="Arial" w:hAnsi="Arial"/>
          <w:b/>
          <w:u w:val="single"/>
        </w:rPr>
      </w:pPr>
      <w:r>
        <w:br w:type="page"/>
      </w:r>
    </w:p>
    <w:p w14:paraId="22EC8EA8" w14:textId="514CCDA4" w:rsidR="00FB1EA9" w:rsidRPr="00225867" w:rsidRDefault="00EA6203" w:rsidP="00FB1EA9">
      <w:pPr>
        <w:pStyle w:val="Heading1"/>
      </w:pPr>
      <w:bookmarkStart w:id="71" w:name="_Toc58953538"/>
      <w:r>
        <w:t>5</w:t>
      </w:r>
      <w:r w:rsidR="00FB1EA9" w:rsidRPr="00225867">
        <w:t>.0 Informed Consent</w:t>
      </w:r>
      <w:bookmarkEnd w:id="71"/>
      <w:r w:rsidR="00FB1EA9" w:rsidRPr="00225867">
        <w:t xml:space="preserve"> </w:t>
      </w:r>
    </w:p>
    <w:p w14:paraId="68299813" w14:textId="77777777" w:rsidR="00FB1EA9" w:rsidRDefault="00FB1EA9" w:rsidP="00FB1EA9">
      <w:pPr>
        <w:pStyle w:val="Default"/>
        <w:spacing w:after="120"/>
        <w:rPr>
          <w:rFonts w:ascii="Arial" w:hAnsi="Arial" w:cs="Arial"/>
        </w:rPr>
      </w:pPr>
      <w:r w:rsidRPr="00F07701">
        <w:rPr>
          <w:rFonts w:ascii="Arial" w:hAnsi="Arial" w:cs="Arial"/>
        </w:rPr>
        <w:t>This section of the MOP describes the specific instructions for obtaining informed consent. If there are multiple consent documents (e.g. collecting data from additional sources, participation in ancillary studies), then each informed consent form should be outlined in the MOP and accompanied by detailed instructions, which should include the following:</w:t>
      </w:r>
    </w:p>
    <w:p w14:paraId="1EBBF0F6" w14:textId="0913759C" w:rsidR="00FB1EA9" w:rsidRDefault="00FB1EA9" w:rsidP="00011C89">
      <w:pPr>
        <w:pStyle w:val="Default"/>
        <w:numPr>
          <w:ilvl w:val="0"/>
          <w:numId w:val="10"/>
        </w:numPr>
        <w:spacing w:after="60"/>
        <w:rPr>
          <w:rFonts w:ascii="Arial" w:hAnsi="Arial" w:cs="Arial"/>
        </w:rPr>
      </w:pPr>
      <w:r w:rsidRPr="00F07701">
        <w:rPr>
          <w:rFonts w:ascii="Arial" w:hAnsi="Arial" w:cs="Arial"/>
        </w:rPr>
        <w:t xml:space="preserve">When </w:t>
      </w:r>
      <w:r w:rsidR="00C52A62">
        <w:rPr>
          <w:rFonts w:ascii="Arial" w:hAnsi="Arial" w:cs="Arial"/>
        </w:rPr>
        <w:t xml:space="preserve">and where </w:t>
      </w:r>
      <w:r w:rsidRPr="00F07701">
        <w:rPr>
          <w:rFonts w:ascii="Arial" w:hAnsi="Arial" w:cs="Arial"/>
        </w:rPr>
        <w:t xml:space="preserve">consent </w:t>
      </w:r>
      <w:r w:rsidR="00C52A62">
        <w:rPr>
          <w:rFonts w:ascii="Arial" w:hAnsi="Arial" w:cs="Arial"/>
        </w:rPr>
        <w:t xml:space="preserve">will </w:t>
      </w:r>
      <w:r w:rsidRPr="00F07701">
        <w:rPr>
          <w:rFonts w:ascii="Arial" w:hAnsi="Arial" w:cs="Arial"/>
        </w:rPr>
        <w:t xml:space="preserve">be obtained </w:t>
      </w:r>
    </w:p>
    <w:p w14:paraId="2B17E1F6" w14:textId="04804668" w:rsidR="00FB1EA9" w:rsidRDefault="00C52A62" w:rsidP="00011C89">
      <w:pPr>
        <w:pStyle w:val="Default"/>
        <w:numPr>
          <w:ilvl w:val="0"/>
          <w:numId w:val="10"/>
        </w:numPr>
        <w:spacing w:after="60"/>
        <w:rPr>
          <w:rFonts w:ascii="Arial" w:hAnsi="Arial" w:cs="Arial"/>
        </w:rPr>
      </w:pPr>
      <w:r>
        <w:rPr>
          <w:rFonts w:ascii="Arial" w:hAnsi="Arial" w:cs="Arial"/>
        </w:rPr>
        <w:t>Role(s)</w:t>
      </w:r>
      <w:r w:rsidR="00FB1EA9" w:rsidRPr="00F07701">
        <w:rPr>
          <w:rFonts w:ascii="Arial" w:hAnsi="Arial" w:cs="Arial"/>
        </w:rPr>
        <w:t xml:space="preserve"> of the person </w:t>
      </w:r>
      <w:r>
        <w:rPr>
          <w:rFonts w:ascii="Arial" w:hAnsi="Arial" w:cs="Arial"/>
        </w:rPr>
        <w:t>who</w:t>
      </w:r>
      <w:r w:rsidR="00FB1EA9" w:rsidRPr="00F07701">
        <w:rPr>
          <w:rFonts w:ascii="Arial" w:hAnsi="Arial" w:cs="Arial"/>
        </w:rPr>
        <w:t xml:space="preserve"> will </w:t>
      </w:r>
      <w:r w:rsidR="00FB1EA9">
        <w:rPr>
          <w:rFonts w:ascii="Arial" w:hAnsi="Arial" w:cs="Arial"/>
        </w:rPr>
        <w:t xml:space="preserve">discuss the nature of the study with the individual and </w:t>
      </w:r>
      <w:r w:rsidR="00FB1EA9" w:rsidRPr="00F07701">
        <w:rPr>
          <w:rFonts w:ascii="Arial" w:hAnsi="Arial" w:cs="Arial"/>
        </w:rPr>
        <w:t>sign the consent form</w:t>
      </w:r>
      <w:r>
        <w:rPr>
          <w:rFonts w:ascii="Arial" w:hAnsi="Arial" w:cs="Arial"/>
        </w:rPr>
        <w:t xml:space="preserve"> </w:t>
      </w:r>
      <w:r w:rsidRPr="00C52A62">
        <w:rPr>
          <w:rFonts w:ascii="Arial" w:hAnsi="Arial" w:cs="Arial"/>
          <w:color w:val="auto"/>
        </w:rPr>
        <w:t>(i.e. Study Coordinator, PI)</w:t>
      </w:r>
    </w:p>
    <w:p w14:paraId="188A3518" w14:textId="6C08C0D5" w:rsidR="00C52A62" w:rsidRDefault="00C52A62" w:rsidP="00011C89">
      <w:pPr>
        <w:pStyle w:val="ListParagraph"/>
        <w:numPr>
          <w:ilvl w:val="0"/>
          <w:numId w:val="10"/>
        </w:numPr>
        <w:rPr>
          <w:rFonts w:ascii="Arial" w:eastAsia="Times New Roman" w:hAnsi="Arial" w:cs="Arial"/>
          <w:color w:val="000000"/>
          <w:sz w:val="24"/>
          <w:szCs w:val="24"/>
        </w:rPr>
      </w:pPr>
      <w:r w:rsidRPr="00C52A62">
        <w:rPr>
          <w:rFonts w:ascii="Arial" w:eastAsia="Times New Roman" w:hAnsi="Arial" w:cs="Arial"/>
          <w:color w:val="000000"/>
          <w:sz w:val="24"/>
          <w:szCs w:val="24"/>
        </w:rPr>
        <w:t xml:space="preserve">Will the participant be given sufficient time to review the consent form; and a description of what procedure would be followed if the participant needed additional time to review to consent form [e.g., additional time provided at first meeting time on site, take consent document home and return; when returned, how returned [e-mail, fax, in-person]  </w:t>
      </w:r>
    </w:p>
    <w:p w14:paraId="4E4476FA" w14:textId="0F97EF29" w:rsidR="00FB1EA9" w:rsidRDefault="00FB1EA9" w:rsidP="00011C89">
      <w:pPr>
        <w:pStyle w:val="Default"/>
        <w:numPr>
          <w:ilvl w:val="0"/>
          <w:numId w:val="10"/>
        </w:numPr>
        <w:spacing w:after="60"/>
        <w:rPr>
          <w:rFonts w:ascii="Arial" w:hAnsi="Arial" w:cs="Arial"/>
        </w:rPr>
      </w:pPr>
      <w:r>
        <w:rPr>
          <w:rFonts w:ascii="Arial" w:hAnsi="Arial" w:cs="Arial"/>
        </w:rPr>
        <w:t xml:space="preserve">When a </w:t>
      </w:r>
      <w:r w:rsidRPr="00F07701">
        <w:rPr>
          <w:rFonts w:ascii="Arial" w:hAnsi="Arial" w:cs="Arial"/>
        </w:rPr>
        <w:t xml:space="preserve">copy of the signed consent </w:t>
      </w:r>
      <w:r>
        <w:rPr>
          <w:rFonts w:ascii="Arial" w:hAnsi="Arial" w:cs="Arial"/>
        </w:rPr>
        <w:t xml:space="preserve">will </w:t>
      </w:r>
      <w:r w:rsidRPr="00F07701">
        <w:rPr>
          <w:rFonts w:ascii="Arial" w:hAnsi="Arial" w:cs="Arial"/>
        </w:rPr>
        <w:t>be given to the individual</w:t>
      </w:r>
      <w:r>
        <w:rPr>
          <w:rFonts w:ascii="Arial" w:hAnsi="Arial" w:cs="Arial"/>
        </w:rPr>
        <w:t xml:space="preserve"> and where the original signed copy of the consent </w:t>
      </w:r>
      <w:r w:rsidR="00C52A62">
        <w:rPr>
          <w:rFonts w:ascii="Arial" w:hAnsi="Arial" w:cs="Arial"/>
        </w:rPr>
        <w:t xml:space="preserve">is to </w:t>
      </w:r>
      <w:r>
        <w:rPr>
          <w:rFonts w:ascii="Arial" w:hAnsi="Arial" w:cs="Arial"/>
        </w:rPr>
        <w:t xml:space="preserve">be stored </w:t>
      </w:r>
    </w:p>
    <w:p w14:paraId="33954224" w14:textId="77777777" w:rsidR="00FB1EA9" w:rsidRPr="00811E3D" w:rsidRDefault="00FB1EA9" w:rsidP="00011C89">
      <w:pPr>
        <w:pStyle w:val="Default"/>
        <w:numPr>
          <w:ilvl w:val="0"/>
          <w:numId w:val="10"/>
        </w:numPr>
      </w:pPr>
      <w:r>
        <w:rPr>
          <w:rFonts w:ascii="Arial" w:hAnsi="Arial" w:cs="Arial"/>
        </w:rPr>
        <w:t xml:space="preserve">Re-consent </w:t>
      </w:r>
      <w:proofErr w:type="gramStart"/>
      <w:r>
        <w:rPr>
          <w:rFonts w:ascii="Arial" w:hAnsi="Arial" w:cs="Arial"/>
        </w:rPr>
        <w:t>process, if</w:t>
      </w:r>
      <w:proofErr w:type="gramEnd"/>
      <w:r>
        <w:rPr>
          <w:rFonts w:ascii="Arial" w:hAnsi="Arial" w:cs="Arial"/>
        </w:rPr>
        <w:t xml:space="preserve"> </w:t>
      </w:r>
      <w:r w:rsidRPr="00F07701">
        <w:rPr>
          <w:rFonts w:ascii="Arial" w:hAnsi="Arial" w:cs="Arial"/>
        </w:rPr>
        <w:t>individuals need to be re-consented at any part of the study</w:t>
      </w:r>
      <w:r>
        <w:rPr>
          <w:rFonts w:ascii="Arial" w:hAnsi="Arial" w:cs="Arial"/>
        </w:rPr>
        <w:t xml:space="preserve">. </w:t>
      </w:r>
    </w:p>
    <w:p w14:paraId="0ECD43F1" w14:textId="77777777" w:rsidR="00C52A62" w:rsidRDefault="00FB1EA9" w:rsidP="008F361C">
      <w:pPr>
        <w:pStyle w:val="Default"/>
        <w:spacing w:before="120" w:after="120"/>
        <w:ind w:left="-360"/>
      </w:pPr>
      <w:r w:rsidRPr="00F07701">
        <w:rPr>
          <w:rFonts w:ascii="Arial" w:hAnsi="Arial" w:cs="Arial"/>
        </w:rPr>
        <w:t>The IRB approved Informed Consent form should be i</w:t>
      </w:r>
      <w:r w:rsidRPr="00CE7B4B">
        <w:rPr>
          <w:rFonts w:ascii="Arial" w:hAnsi="Arial" w:cs="Arial"/>
        </w:rPr>
        <w:t>ncluded as an appendix in the M</w:t>
      </w:r>
      <w:r w:rsidRPr="00F07701">
        <w:rPr>
          <w:rFonts w:ascii="Arial" w:hAnsi="Arial" w:cs="Arial"/>
        </w:rPr>
        <w:t xml:space="preserve">OP. </w:t>
      </w:r>
    </w:p>
    <w:p w14:paraId="0821EEE6" w14:textId="2FB0E8E8" w:rsidR="00C52A62" w:rsidRPr="00C52A62" w:rsidRDefault="00C52A62" w:rsidP="008F361C">
      <w:pPr>
        <w:pStyle w:val="Default"/>
        <w:spacing w:before="120" w:after="120"/>
        <w:ind w:left="-360"/>
        <w:rPr>
          <w:rFonts w:ascii="Arial" w:hAnsi="Arial" w:cs="Arial"/>
        </w:rPr>
      </w:pPr>
      <w:r w:rsidRPr="00C52A62">
        <w:rPr>
          <w:rFonts w:ascii="Arial" w:hAnsi="Arial" w:cs="Arial"/>
        </w:rPr>
        <w:t xml:space="preserve">For more information/guidance on how to create an informed consent, please refer to the </w:t>
      </w:r>
      <w:bookmarkStart w:id="72" w:name="_Hlk40968937"/>
      <w:r w:rsidRPr="00C52A62">
        <w:fldChar w:fldCharType="begin"/>
      </w:r>
      <w:r w:rsidR="005F1178">
        <w:instrText>HYPERLINK "https://www.hhs.gov/ohrp/regulations-and-policy/guidance/informed-consent/index.html" \o "OHRP guidance on Informed Consent, Revised Common Rule"</w:instrText>
      </w:r>
      <w:r w:rsidRPr="00C52A62">
        <w:fldChar w:fldCharType="separate"/>
      </w:r>
      <w:r w:rsidRPr="00C52A62">
        <w:rPr>
          <w:rStyle w:val="Hyperlink"/>
          <w:rFonts w:ascii="Arial" w:hAnsi="Arial" w:cs="Arial"/>
        </w:rPr>
        <w:t>OHRP guidance on Informed Consent</w:t>
      </w:r>
      <w:r w:rsidRPr="00C52A62">
        <w:rPr>
          <w:rStyle w:val="Hyperlink"/>
          <w:rFonts w:ascii="Arial" w:hAnsi="Arial" w:cs="Arial"/>
        </w:rPr>
        <w:fldChar w:fldCharType="end"/>
      </w:r>
      <w:r w:rsidRPr="00C52A62">
        <w:rPr>
          <w:rStyle w:val="Hyperlink"/>
          <w:rFonts w:ascii="Arial" w:hAnsi="Arial" w:cs="Arial"/>
        </w:rPr>
        <w:t xml:space="preserve">, </w:t>
      </w:r>
      <w:hyperlink r:id="rId14" w:history="1">
        <w:r w:rsidRPr="00C52A62">
          <w:rPr>
            <w:rStyle w:val="Hyperlink"/>
            <w:rFonts w:ascii="Arial" w:hAnsi="Arial" w:cs="Arial"/>
          </w:rPr>
          <w:t>Revised Common Rule</w:t>
        </w:r>
      </w:hyperlink>
      <w:r w:rsidRPr="00C52A62">
        <w:rPr>
          <w:rFonts w:ascii="Arial" w:hAnsi="Arial" w:cs="Arial"/>
        </w:rPr>
        <w:t xml:space="preserve"> and </w:t>
      </w:r>
      <w:hyperlink r:id="rId15" w:tooltip="Impact of Certain Provisions of the Revised Common Rule on FDA-Regulated Clinical Investigations" w:history="1">
        <w:r w:rsidRPr="00C52A62">
          <w:rPr>
            <w:rStyle w:val="Hyperlink"/>
            <w:rFonts w:ascii="Arial" w:hAnsi="Arial" w:cs="Arial"/>
          </w:rPr>
          <w:t>Impact of Certain Provisions of the Revised Common Rule on FDA-Regulated Clinical Investigations</w:t>
        </w:r>
      </w:hyperlink>
      <w:r w:rsidRPr="005F1178">
        <w:rPr>
          <w:rFonts w:ascii="Arial" w:hAnsi="Arial" w:cs="Arial"/>
        </w:rPr>
        <w:t xml:space="preserve">. The </w:t>
      </w:r>
      <w:r w:rsidRPr="00C52A62">
        <w:rPr>
          <w:rFonts w:ascii="Arial" w:hAnsi="Arial" w:cs="Arial"/>
        </w:rPr>
        <w:t>NIA Informed Consent Template</w:t>
      </w:r>
      <w:r w:rsidRPr="00C52A62">
        <w:rPr>
          <w:rFonts w:ascii="Arial" w:hAnsi="Arial" w:cs="Arial"/>
          <w:color w:val="0000FF"/>
        </w:rPr>
        <w:t xml:space="preserve"> </w:t>
      </w:r>
      <w:r w:rsidRPr="00C52A62">
        <w:rPr>
          <w:rFonts w:ascii="Arial" w:hAnsi="Arial" w:cs="Arial"/>
          <w:color w:val="auto"/>
        </w:rPr>
        <w:t xml:space="preserve">and </w:t>
      </w:r>
      <w:r w:rsidRPr="00C52A62">
        <w:rPr>
          <w:rFonts w:ascii="Arial" w:hAnsi="Arial" w:cs="Arial"/>
        </w:rPr>
        <w:t>NIA Informed Consent Checklist, found</w:t>
      </w:r>
      <w:r w:rsidRPr="008202B3">
        <w:rPr>
          <w:rStyle w:val="Hyperlink"/>
          <w:rFonts w:ascii="Arial" w:hAnsi="Arial" w:cs="Arial"/>
          <w:color w:val="auto"/>
          <w:u w:val="none"/>
        </w:rPr>
        <w:t xml:space="preserve"> in the</w:t>
      </w:r>
      <w:r w:rsidR="005F1178">
        <w:rPr>
          <w:rStyle w:val="Hyperlink"/>
          <w:rFonts w:ascii="Arial" w:hAnsi="Arial" w:cs="Arial"/>
          <w:color w:val="auto"/>
          <w:u w:val="none"/>
        </w:rPr>
        <w:t xml:space="preserve"> </w:t>
      </w:r>
      <w:hyperlink r:id="rId16" w:anchor="startup" w:tooltip=" Study Startup" w:history="1">
        <w:r w:rsidRPr="005F1178">
          <w:rPr>
            <w:rStyle w:val="Hyperlink"/>
            <w:rFonts w:ascii="Arial" w:hAnsi="Arial" w:cs="Arial"/>
          </w:rPr>
          <w:t>Study Startup</w:t>
        </w:r>
      </w:hyperlink>
      <w:r w:rsidRPr="005F1178">
        <w:rPr>
          <w:rStyle w:val="Hyperlink"/>
          <w:rFonts w:ascii="Arial" w:hAnsi="Arial" w:cs="Arial"/>
          <w:color w:val="auto"/>
          <w:u w:val="none"/>
        </w:rPr>
        <w:t xml:space="preserve"> </w:t>
      </w:r>
      <w:r w:rsidRPr="008202B3">
        <w:rPr>
          <w:rStyle w:val="Hyperlink"/>
          <w:rFonts w:ascii="Arial" w:hAnsi="Arial" w:cs="Arial"/>
          <w:color w:val="auto"/>
          <w:u w:val="none"/>
        </w:rPr>
        <w:t xml:space="preserve">section of the NIA Clinical Research Study Investigator’s Toolbox, </w:t>
      </w:r>
      <w:r w:rsidRPr="008202B3">
        <w:rPr>
          <w:rFonts w:ascii="Arial" w:hAnsi="Arial" w:cs="Arial"/>
        </w:rPr>
        <w:t xml:space="preserve">provide </w:t>
      </w:r>
      <w:r w:rsidRPr="00C52A62">
        <w:rPr>
          <w:rFonts w:ascii="Arial" w:hAnsi="Arial" w:cs="Arial"/>
        </w:rPr>
        <w:t xml:space="preserve">additional details. </w:t>
      </w:r>
    </w:p>
    <w:bookmarkEnd w:id="72"/>
    <w:p w14:paraId="12601ADC" w14:textId="77777777" w:rsidR="00C52A62" w:rsidRPr="00C52A62" w:rsidRDefault="00C52A62" w:rsidP="00C52A62">
      <w:pPr>
        <w:tabs>
          <w:tab w:val="left" w:pos="12240"/>
          <w:tab w:val="left" w:pos="12510"/>
        </w:tabs>
        <w:ind w:left="-360" w:firstLine="270"/>
        <w:rPr>
          <w:rFonts w:ascii="Arial" w:hAnsi="Arial" w:cs="Arial"/>
          <w:b/>
          <w:i/>
        </w:rPr>
      </w:pPr>
      <w:r w:rsidRPr="00C52A62">
        <w:rPr>
          <w:rFonts w:ascii="Arial" w:hAnsi="Arial" w:cs="Arial"/>
          <w:b/>
          <w:i/>
        </w:rPr>
        <w:t xml:space="preserve">Sample Text: </w:t>
      </w:r>
    </w:p>
    <w:p w14:paraId="0BF32831" w14:textId="77777777" w:rsidR="00C52A62" w:rsidRPr="00406F6C" w:rsidRDefault="00C52A62" w:rsidP="007B6B39">
      <w:pPr>
        <w:pStyle w:val="ListParagraph"/>
        <w:numPr>
          <w:ilvl w:val="0"/>
          <w:numId w:val="24"/>
        </w:numPr>
        <w:tabs>
          <w:tab w:val="left" w:pos="12240"/>
          <w:tab w:val="left" w:pos="12510"/>
        </w:tabs>
        <w:rPr>
          <w:rFonts w:ascii="Arial" w:hAnsi="Arial" w:cs="Arial"/>
          <w:b/>
          <w:i/>
          <w:sz w:val="24"/>
          <w:szCs w:val="24"/>
        </w:rPr>
      </w:pPr>
      <w:r w:rsidRPr="00406F6C">
        <w:rPr>
          <w:rFonts w:ascii="Arial" w:hAnsi="Arial" w:cs="Arial"/>
          <w:b/>
          <w:i/>
          <w:sz w:val="24"/>
          <w:szCs w:val="24"/>
        </w:rPr>
        <w:t xml:space="preserve">Study Informed Consent Form: General description of the study and participant’s responsibilities – </w:t>
      </w:r>
    </w:p>
    <w:p w14:paraId="0A59911B" w14:textId="77777777" w:rsidR="00C52A62" w:rsidRPr="00406F6C" w:rsidRDefault="00C52A62" w:rsidP="00490BCD">
      <w:pPr>
        <w:pStyle w:val="ListBullet-SubBoldItalics"/>
      </w:pPr>
      <w:r w:rsidRPr="00406F6C">
        <w:t>Administered by Study Coordinator at Scheduled Screening Visit at C.F. Memorial Hospital, Suite 535B</w:t>
      </w:r>
    </w:p>
    <w:p w14:paraId="29208038" w14:textId="77777777" w:rsidR="00C52A62" w:rsidRPr="00406F6C" w:rsidRDefault="00C52A62" w:rsidP="00490BCD">
      <w:pPr>
        <w:pStyle w:val="ListBullet-SubBoldItalics"/>
      </w:pPr>
      <w:r w:rsidRPr="00406F6C">
        <w:t>Study Coordinator explains risks and benefits, reminding patient participation is voluntary, and may discontinue at any time (and procedure for termination).</w:t>
      </w:r>
    </w:p>
    <w:p w14:paraId="5EE39BCA" w14:textId="77777777" w:rsidR="00C52A62" w:rsidRPr="00406F6C" w:rsidRDefault="00C52A62" w:rsidP="00490BCD">
      <w:pPr>
        <w:pStyle w:val="ListBullet-SubBoldItalics"/>
      </w:pPr>
      <w:r w:rsidRPr="00406F6C">
        <w:t>Coordinator provides contact information in case of medical emergency due to study participation, or for questions about subject rights.</w:t>
      </w:r>
    </w:p>
    <w:p w14:paraId="5CDC7E1B" w14:textId="77777777" w:rsidR="00C52A62" w:rsidRPr="00406F6C" w:rsidRDefault="00C52A62" w:rsidP="00490BCD">
      <w:pPr>
        <w:pStyle w:val="ListBullet-SubBoldItalics"/>
      </w:pPr>
      <w:r w:rsidRPr="00406F6C">
        <w:t>Coordinator explains who has access to patient’s protected health information, and how confidentiality is maintained.</w:t>
      </w:r>
    </w:p>
    <w:p w14:paraId="11DEB6F7" w14:textId="77777777" w:rsidR="00C52A62" w:rsidRPr="00406F6C" w:rsidRDefault="00C52A62" w:rsidP="00490BCD">
      <w:pPr>
        <w:pStyle w:val="ListBullet-SubBoldItalics"/>
      </w:pPr>
      <w:r w:rsidRPr="00406F6C">
        <w:t>Coordinator explains any costs participation may incur.</w:t>
      </w:r>
    </w:p>
    <w:p w14:paraId="281DDD73" w14:textId="77777777" w:rsidR="00C52A62" w:rsidRPr="00406F6C" w:rsidRDefault="00C52A62" w:rsidP="00490BCD">
      <w:pPr>
        <w:pStyle w:val="ListBullet-SubBoldItalics"/>
      </w:pPr>
      <w:r w:rsidRPr="00406F6C">
        <w:t xml:space="preserve">Coordinator explains how participant may learn outcome of study, and be provided with a copy of publication of any article published </w:t>
      </w:r>
    </w:p>
    <w:p w14:paraId="1CC555B4" w14:textId="77777777" w:rsidR="00C52A62" w:rsidRPr="00646AC3" w:rsidRDefault="00C52A62" w:rsidP="00490BCD">
      <w:pPr>
        <w:pStyle w:val="ListBullet-SubBoldItalics"/>
      </w:pPr>
      <w:r w:rsidRPr="00406F6C">
        <w:t xml:space="preserve">Copies of signed ICF will be provided to </w:t>
      </w:r>
      <w:proofErr w:type="gramStart"/>
      <w:r w:rsidRPr="00406F6C">
        <w:t>participant, and</w:t>
      </w:r>
      <w:proofErr w:type="gramEnd"/>
      <w:r w:rsidRPr="00406F6C">
        <w:t xml:space="preserve"> placed in their file</w:t>
      </w:r>
      <w:r w:rsidRPr="00082D2A">
        <w:t>.</w:t>
      </w:r>
    </w:p>
    <w:p w14:paraId="57CE3996" w14:textId="30F73C6E" w:rsidR="00FB1EA9" w:rsidRPr="0050283A" w:rsidRDefault="00C36667" w:rsidP="007B21E7">
      <w:pPr>
        <w:pStyle w:val="Heading2"/>
      </w:pPr>
      <w:bookmarkStart w:id="73" w:name="_Toc58953539"/>
      <w:r>
        <w:t>5</w:t>
      </w:r>
      <w:r w:rsidR="00FB1EA9" w:rsidRPr="0050283A">
        <w:t>.1</w:t>
      </w:r>
      <w:r w:rsidR="00FB1EA9" w:rsidRPr="0050283A">
        <w:rPr>
          <w:i/>
        </w:rPr>
        <w:t xml:space="preserve"> </w:t>
      </w:r>
      <w:r w:rsidR="00FB1EA9" w:rsidRPr="0050283A">
        <w:t>HIPAA Authorization</w:t>
      </w:r>
      <w:bookmarkEnd w:id="73"/>
    </w:p>
    <w:p w14:paraId="1D8426A1" w14:textId="2EC55BD7" w:rsidR="00FB1EA9" w:rsidRPr="00F07701" w:rsidRDefault="00C36667" w:rsidP="008F361C">
      <w:pPr>
        <w:pStyle w:val="Default"/>
        <w:spacing w:before="120" w:after="120"/>
        <w:rPr>
          <w:rFonts w:ascii="Arial" w:hAnsi="Arial" w:cs="Arial"/>
        </w:rPr>
      </w:pPr>
      <w:r w:rsidRPr="00C36667">
        <w:rPr>
          <w:rFonts w:ascii="Arial" w:hAnsi="Arial" w:cs="Arial"/>
        </w:rPr>
        <w:t>The Health Insurance Portability and Accountability Act (HIPAA) is the legislation that sets forth the Privacy Rule that protects participant confidentiality. According to the Privacy Rule, participants must authorize investigators, IRBs, research administrators, and others before their Protected Health Information (PHI) can be used for research purposes.</w:t>
      </w:r>
      <w:r>
        <w:rPr>
          <w:rFonts w:ascii="Arial" w:hAnsi="Arial" w:cs="Arial"/>
        </w:rPr>
        <w:t xml:space="preserve"> </w:t>
      </w:r>
      <w:r w:rsidR="00FB1EA9" w:rsidRPr="00F07701">
        <w:rPr>
          <w:rFonts w:ascii="Arial" w:hAnsi="Arial" w:cs="Arial"/>
        </w:rPr>
        <w:t xml:space="preserve">The format of the HIPAA authorization </w:t>
      </w:r>
      <w:r w:rsidR="00E41963">
        <w:rPr>
          <w:rFonts w:ascii="Arial" w:hAnsi="Arial" w:cs="Arial"/>
        </w:rPr>
        <w:t xml:space="preserve">is </w:t>
      </w:r>
      <w:r w:rsidRPr="00C36667">
        <w:rPr>
          <w:rFonts w:ascii="Arial" w:hAnsi="Arial" w:cs="Arial"/>
        </w:rPr>
        <w:t>dictated by the IRB of Record</w:t>
      </w:r>
      <w:r w:rsidR="00E41963">
        <w:rPr>
          <w:rFonts w:ascii="Arial" w:hAnsi="Arial" w:cs="Arial"/>
        </w:rPr>
        <w:t xml:space="preserve">, </w:t>
      </w:r>
      <w:r w:rsidR="00E41963" w:rsidRPr="00E41963">
        <w:rPr>
          <w:rFonts w:ascii="Arial" w:hAnsi="Arial" w:cs="Arial"/>
        </w:rPr>
        <w:t>meaning that it</w:t>
      </w:r>
      <w:r w:rsidR="00E41963" w:rsidRPr="00E41963" w:rsidDel="0029036A">
        <w:rPr>
          <w:rFonts w:ascii="Arial" w:hAnsi="Arial" w:cs="Arial"/>
        </w:rPr>
        <w:t xml:space="preserve"> </w:t>
      </w:r>
      <w:r w:rsidR="00E41963" w:rsidRPr="00E41963">
        <w:rPr>
          <w:rFonts w:ascii="Arial" w:hAnsi="Arial" w:cs="Arial"/>
        </w:rPr>
        <w:t>may be a separate document from the informed consent, and must be reviewed and signed by the study participant in addition to reviewing and signing the consent form</w:t>
      </w:r>
      <w:r w:rsidR="00E41963">
        <w:rPr>
          <w:rFonts w:ascii="Arial" w:hAnsi="Arial" w:cs="Arial"/>
        </w:rPr>
        <w:t>.</w:t>
      </w:r>
      <w:r w:rsidR="00E41963" w:rsidRPr="00E41963" w:rsidDel="00C36667">
        <w:rPr>
          <w:rFonts w:ascii="Arial" w:hAnsi="Arial" w:cs="Arial"/>
        </w:rPr>
        <w:t xml:space="preserve"> </w:t>
      </w:r>
      <w:r w:rsidR="00FB1EA9" w:rsidRPr="00F07701">
        <w:rPr>
          <w:rFonts w:ascii="Arial" w:hAnsi="Arial" w:cs="Arial"/>
        </w:rPr>
        <w:t xml:space="preserve">. </w:t>
      </w:r>
      <w:r w:rsidR="00E41963" w:rsidRPr="00E41963">
        <w:rPr>
          <w:rFonts w:ascii="Arial" w:hAnsi="Arial" w:cs="Arial"/>
        </w:rPr>
        <w:t xml:space="preserve">A sample form is provided in the Informed Consent Form Template located in the NIA Investigator’s Toolbox. </w:t>
      </w:r>
      <w:r w:rsidR="00FB1EA9" w:rsidRPr="00F07701">
        <w:rPr>
          <w:rFonts w:ascii="Arial" w:hAnsi="Arial" w:cs="Arial"/>
        </w:rPr>
        <w:t xml:space="preserve">Investigators should review information provided in </w:t>
      </w:r>
      <w:r w:rsidR="00FB1EA9">
        <w:rPr>
          <w:rFonts w:ascii="Arial" w:hAnsi="Arial" w:cs="Arial"/>
        </w:rPr>
        <w:t>the “</w:t>
      </w:r>
      <w:hyperlink r:id="rId17" w:history="1">
        <w:r w:rsidR="00FB1EA9" w:rsidRPr="00896F7B">
          <w:rPr>
            <w:rStyle w:val="Hyperlink"/>
            <w:rFonts w:ascii="Arial" w:hAnsi="Arial" w:cs="Arial"/>
          </w:rPr>
          <w:t>Impact of the HIPAA Privacy Rule on NIH Processes Involving the Review, Funding, and Progress Monitoring of Grants, Cooperative Agreements, and Research Contracts</w:t>
        </w:r>
      </w:hyperlink>
      <w:r w:rsidR="00FB1EA9">
        <w:rPr>
          <w:rFonts w:ascii="Arial" w:hAnsi="Arial" w:cs="Arial"/>
        </w:rPr>
        <w:t>”</w:t>
      </w:r>
      <w:r w:rsidR="00FB1EA9" w:rsidRPr="00F07701">
        <w:rPr>
          <w:rFonts w:ascii="Arial" w:hAnsi="Arial" w:cs="Arial"/>
        </w:rPr>
        <w:t xml:space="preserve"> and contact their appropriate institutional officials to learn how the Privacy Rule applies to them, their organization, and their specific research project. Another helpful resource is </w:t>
      </w:r>
      <w:r w:rsidR="00FB1EA9">
        <w:rPr>
          <w:rFonts w:ascii="Arial" w:hAnsi="Arial" w:cs="Arial"/>
        </w:rPr>
        <w:t>“</w:t>
      </w:r>
      <w:hyperlink r:id="rId18" w:tooltip="Protecting Personal Health Information in Research: Understanding the HIPAA Privacy Rule, NIH Publication 03-5388" w:history="1">
        <w:r w:rsidR="00FB1EA9" w:rsidRPr="00896F7B">
          <w:rPr>
            <w:rStyle w:val="Hyperlink"/>
            <w:rFonts w:ascii="Arial" w:hAnsi="Arial" w:cs="Arial"/>
          </w:rPr>
          <w:t>Protecting Personal Health Information in Research: Understanding the HIPAA Privacy Rule, NIH Publication 03-5388</w:t>
        </w:r>
      </w:hyperlink>
      <w:r w:rsidR="00FB1EA9">
        <w:rPr>
          <w:rFonts w:ascii="Arial" w:hAnsi="Arial" w:cs="Arial"/>
        </w:rPr>
        <w:t>”</w:t>
      </w:r>
      <w:r w:rsidR="00FB1EA9" w:rsidRPr="00F07701">
        <w:rPr>
          <w:rFonts w:ascii="Arial" w:hAnsi="Arial" w:cs="Arial"/>
        </w:rPr>
        <w:t xml:space="preserve"> </w:t>
      </w:r>
    </w:p>
    <w:p w14:paraId="142F8A1B" w14:textId="7AABD3B3" w:rsidR="00C36667" w:rsidRPr="00F77659" w:rsidRDefault="00FB1EA9" w:rsidP="008F361C">
      <w:pPr>
        <w:spacing w:before="120" w:after="120"/>
        <w:rPr>
          <w:rFonts w:ascii="Arial" w:hAnsi="Arial" w:cs="Arial"/>
        </w:rPr>
      </w:pPr>
      <w:r w:rsidRPr="00F77659">
        <w:rPr>
          <w:rFonts w:ascii="Arial" w:hAnsi="Arial" w:cs="Arial"/>
        </w:rPr>
        <w:t>If the study is collecting any personal identifiable health information, th</w:t>
      </w:r>
      <w:r w:rsidR="00C36667" w:rsidRPr="00F77659">
        <w:rPr>
          <w:rFonts w:ascii="Arial" w:hAnsi="Arial" w:cs="Arial"/>
        </w:rPr>
        <w:t>ese items</w:t>
      </w:r>
      <w:r w:rsidRPr="00F77659">
        <w:rPr>
          <w:rFonts w:ascii="Arial" w:hAnsi="Arial" w:cs="Arial"/>
        </w:rPr>
        <w:t xml:space="preserve"> should be explained in this section of the MOP. Additionally, the IRB</w:t>
      </w:r>
      <w:r w:rsidR="00C36667" w:rsidRPr="00F77659">
        <w:rPr>
          <w:rFonts w:ascii="Arial" w:hAnsi="Arial" w:cs="Arial"/>
        </w:rPr>
        <w:t>-</w:t>
      </w:r>
      <w:r w:rsidRPr="00F77659">
        <w:rPr>
          <w:rFonts w:ascii="Arial" w:hAnsi="Arial" w:cs="Arial"/>
        </w:rPr>
        <w:t>approved HIPAA form should be included in the appendix.</w:t>
      </w:r>
    </w:p>
    <w:p w14:paraId="4A72876B" w14:textId="2BFF723C" w:rsidR="00E41963" w:rsidRPr="00E41963" w:rsidRDefault="00E41963" w:rsidP="008F361C">
      <w:pPr>
        <w:widowControl/>
        <w:tabs>
          <w:tab w:val="left" w:pos="12240"/>
          <w:tab w:val="left" w:pos="12510"/>
        </w:tabs>
        <w:spacing w:before="120" w:after="120"/>
        <w:rPr>
          <w:rFonts w:ascii="Arial" w:hAnsi="Arial" w:cs="Arial"/>
          <w:b/>
          <w:i/>
          <w:snapToGrid/>
          <w:szCs w:val="24"/>
        </w:rPr>
      </w:pPr>
      <w:r w:rsidRPr="00E41963">
        <w:rPr>
          <w:rFonts w:ascii="Arial" w:hAnsi="Arial" w:cs="Arial"/>
          <w:b/>
          <w:i/>
          <w:snapToGrid/>
          <w:szCs w:val="24"/>
        </w:rPr>
        <w:t>Sample Text:</w:t>
      </w:r>
    </w:p>
    <w:p w14:paraId="26C1E59F" w14:textId="2A7D3A55" w:rsidR="00E41963" w:rsidRPr="00E41963" w:rsidRDefault="00E41963" w:rsidP="008F361C">
      <w:pPr>
        <w:widowControl/>
        <w:tabs>
          <w:tab w:val="left" w:pos="12240"/>
          <w:tab w:val="left" w:pos="12510"/>
        </w:tabs>
        <w:spacing w:before="120" w:after="120"/>
        <w:rPr>
          <w:rFonts w:ascii="Arial" w:hAnsi="Arial" w:cs="Arial"/>
          <w:b/>
          <w:i/>
          <w:snapToGrid/>
          <w:szCs w:val="24"/>
        </w:rPr>
      </w:pPr>
      <w:r w:rsidRPr="00E41963">
        <w:rPr>
          <w:rFonts w:ascii="Arial" w:hAnsi="Arial" w:cs="Arial"/>
          <w:b/>
          <w:i/>
          <w:snapToGrid/>
          <w:szCs w:val="24"/>
        </w:rPr>
        <w:t>The study coordinator will explain to the participant that study coordinator will collect participant’s protected health information (PHI) for use in this study and any future uses the participant has agreed to, as specified in the consent form they have signed.  The study coordinator will ask the participant to please review and sign the HIPAA authorization form to allow the study team to access their PHI.  Participant information will only be accessed as needed to schedule appointments and collect study-relevant data. This information may include the participant’s name, age, home address, and phone number.</w:t>
      </w:r>
    </w:p>
    <w:p w14:paraId="2678AA27" w14:textId="77777777" w:rsidR="00C36667" w:rsidRDefault="00C36667" w:rsidP="00C36667">
      <w:pPr>
        <w:tabs>
          <w:tab w:val="left" w:pos="-1080"/>
          <w:tab w:val="left" w:pos="12240"/>
          <w:tab w:val="left" w:pos="12510"/>
        </w:tabs>
        <w:ind w:left="-270"/>
      </w:pPr>
    </w:p>
    <w:p w14:paraId="2A3CE05D" w14:textId="691A8432" w:rsidR="00C36667" w:rsidRPr="00C36667" w:rsidRDefault="00E41963" w:rsidP="00E41963">
      <w:r w:rsidRPr="009113A4">
        <w:rPr>
          <w:noProof/>
        </w:rPr>
        <mc:AlternateContent>
          <mc:Choice Requires="wps">
            <w:drawing>
              <wp:inline distT="0" distB="0" distL="0" distR="0" wp14:anchorId="394E65EE" wp14:editId="53806FE1">
                <wp:extent cx="5943600" cy="1807687"/>
                <wp:effectExtent l="19050" t="19050" r="19050" b="2159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07687"/>
                        </a:xfrm>
                        <a:prstGeom prst="rect">
                          <a:avLst/>
                        </a:prstGeom>
                        <a:solidFill>
                          <a:srgbClr val="FFFFFF"/>
                        </a:solidFill>
                        <a:ln w="38100">
                          <a:solidFill>
                            <a:srgbClr val="000000"/>
                          </a:solidFill>
                          <a:miter lim="800000"/>
                          <a:headEnd/>
                          <a:tailEnd/>
                        </a:ln>
                      </wps:spPr>
                      <wps:txbx>
                        <w:txbxContent>
                          <w:p w14:paraId="425E5FE8" w14:textId="77777777" w:rsidR="00342813" w:rsidRPr="00E41963" w:rsidRDefault="00342813" w:rsidP="00E41963">
                            <w:pPr>
                              <w:tabs>
                                <w:tab w:val="left" w:pos="12240"/>
                                <w:tab w:val="left" w:pos="12510"/>
                              </w:tabs>
                              <w:rPr>
                                <w:rFonts w:ascii="Arial" w:hAnsi="Arial" w:cs="Arial"/>
                              </w:rPr>
                            </w:pPr>
                            <w:r w:rsidRPr="00E41963">
                              <w:rPr>
                                <w:rFonts w:ascii="Arial" w:hAnsi="Arial" w:cs="Arial"/>
                                <w:b/>
                              </w:rPr>
                              <w:t>HIPAA Checklist</w:t>
                            </w:r>
                            <w:r w:rsidRPr="00E41963">
                              <w:rPr>
                                <w:rFonts w:ascii="Arial" w:hAnsi="Arial" w:cs="Arial"/>
                              </w:rPr>
                              <w:t>:</w:t>
                            </w:r>
                          </w:p>
                          <w:p w14:paraId="3992126F" w14:textId="77777777" w:rsidR="00342813" w:rsidRPr="00E41963" w:rsidRDefault="00342813" w:rsidP="00E41963">
                            <w:pPr>
                              <w:tabs>
                                <w:tab w:val="left" w:pos="12240"/>
                                <w:tab w:val="left" w:pos="12510"/>
                              </w:tabs>
                              <w:rPr>
                                <w:rFonts w:ascii="Arial" w:hAnsi="Arial" w:cs="Arial"/>
                                <w:b/>
                              </w:rPr>
                            </w:pPr>
                            <w:r w:rsidRPr="00E41963">
                              <w:rPr>
                                <w:rFonts w:ascii="Arial" w:hAnsi="Arial" w:cs="Arial"/>
                                <w:b/>
                              </w:rPr>
                              <w:t>This study will collect the following information that could potentially identify the participant. This information will be collected and used only for research purposes, and will only be made accessible to study staff (examples):</w:t>
                            </w:r>
                          </w:p>
                          <w:p w14:paraId="33DA0D48" w14:textId="77777777" w:rsidR="00342813" w:rsidRPr="00E41963" w:rsidRDefault="00342813" w:rsidP="007B6B39">
                            <w:pPr>
                              <w:pStyle w:val="ListParagraph"/>
                              <w:numPr>
                                <w:ilvl w:val="0"/>
                                <w:numId w:val="24"/>
                              </w:numPr>
                              <w:tabs>
                                <w:tab w:val="left" w:pos="12240"/>
                                <w:tab w:val="left" w:pos="12510"/>
                              </w:tabs>
                              <w:ind w:left="720"/>
                              <w:rPr>
                                <w:rFonts w:ascii="Arial" w:hAnsi="Arial" w:cs="Arial"/>
                                <w:b/>
                                <w:szCs w:val="24"/>
                              </w:rPr>
                            </w:pPr>
                            <w:r w:rsidRPr="00E41963">
                              <w:rPr>
                                <w:rFonts w:ascii="Arial" w:hAnsi="Arial" w:cs="Arial"/>
                                <w:b/>
                                <w:szCs w:val="24"/>
                              </w:rPr>
                              <w:t>Name</w:t>
                            </w:r>
                          </w:p>
                          <w:p w14:paraId="4F3C5EA5" w14:textId="77777777" w:rsidR="00342813" w:rsidRPr="00E41963" w:rsidRDefault="00342813" w:rsidP="007B6B39">
                            <w:pPr>
                              <w:pStyle w:val="ListParagraph"/>
                              <w:numPr>
                                <w:ilvl w:val="0"/>
                                <w:numId w:val="24"/>
                              </w:numPr>
                              <w:tabs>
                                <w:tab w:val="left" w:pos="12240"/>
                                <w:tab w:val="left" w:pos="12510"/>
                              </w:tabs>
                              <w:ind w:left="720"/>
                              <w:rPr>
                                <w:rFonts w:ascii="Arial" w:hAnsi="Arial" w:cs="Arial"/>
                                <w:b/>
                                <w:szCs w:val="24"/>
                              </w:rPr>
                            </w:pPr>
                            <w:r w:rsidRPr="00E41963">
                              <w:rPr>
                                <w:rFonts w:ascii="Arial" w:hAnsi="Arial" w:cs="Arial"/>
                                <w:b/>
                                <w:szCs w:val="24"/>
                              </w:rPr>
                              <w:t>Date of Birth/Age</w:t>
                            </w:r>
                          </w:p>
                          <w:p w14:paraId="5A07B176" w14:textId="77777777" w:rsidR="00342813" w:rsidRPr="00E41963" w:rsidRDefault="00342813" w:rsidP="007B6B39">
                            <w:pPr>
                              <w:pStyle w:val="ListParagraph"/>
                              <w:numPr>
                                <w:ilvl w:val="0"/>
                                <w:numId w:val="24"/>
                              </w:numPr>
                              <w:tabs>
                                <w:tab w:val="left" w:pos="12240"/>
                                <w:tab w:val="left" w:pos="12510"/>
                              </w:tabs>
                              <w:ind w:left="720"/>
                              <w:rPr>
                                <w:rFonts w:ascii="Arial" w:hAnsi="Arial" w:cs="Arial"/>
                                <w:b/>
                                <w:szCs w:val="24"/>
                              </w:rPr>
                            </w:pPr>
                            <w:r w:rsidRPr="00E41963">
                              <w:rPr>
                                <w:rFonts w:ascii="Arial" w:hAnsi="Arial" w:cs="Arial"/>
                                <w:b/>
                                <w:szCs w:val="24"/>
                              </w:rPr>
                              <w:t>Home Address, including Zip Code</w:t>
                            </w:r>
                          </w:p>
                          <w:p w14:paraId="742FEDAE" w14:textId="77777777" w:rsidR="00342813" w:rsidRPr="00E41963" w:rsidRDefault="00342813" w:rsidP="007B6B39">
                            <w:pPr>
                              <w:pStyle w:val="ListParagraph"/>
                              <w:numPr>
                                <w:ilvl w:val="0"/>
                                <w:numId w:val="24"/>
                              </w:numPr>
                              <w:tabs>
                                <w:tab w:val="left" w:pos="12240"/>
                                <w:tab w:val="left" w:pos="12510"/>
                              </w:tabs>
                              <w:ind w:left="720"/>
                              <w:rPr>
                                <w:rFonts w:ascii="Arial" w:hAnsi="Arial" w:cs="Arial"/>
                                <w:b/>
                                <w:szCs w:val="24"/>
                              </w:rPr>
                            </w:pPr>
                            <w:r w:rsidRPr="00E41963">
                              <w:rPr>
                                <w:rFonts w:ascii="Arial" w:hAnsi="Arial" w:cs="Arial"/>
                                <w:b/>
                                <w:szCs w:val="24"/>
                              </w:rPr>
                              <w:t>Phone Number(s)</w:t>
                            </w:r>
                          </w:p>
                          <w:p w14:paraId="6DBE290A" w14:textId="77777777" w:rsidR="00342813" w:rsidRPr="00E41963" w:rsidRDefault="00342813" w:rsidP="007B6B39">
                            <w:pPr>
                              <w:pStyle w:val="ListParagraph"/>
                              <w:numPr>
                                <w:ilvl w:val="0"/>
                                <w:numId w:val="24"/>
                              </w:numPr>
                              <w:tabs>
                                <w:tab w:val="left" w:pos="12240"/>
                                <w:tab w:val="left" w:pos="12510"/>
                              </w:tabs>
                              <w:ind w:left="720"/>
                              <w:rPr>
                                <w:rFonts w:ascii="Arial" w:hAnsi="Arial" w:cs="Arial"/>
                                <w:b/>
                                <w:szCs w:val="24"/>
                              </w:rPr>
                            </w:pPr>
                            <w:r w:rsidRPr="00E41963">
                              <w:rPr>
                                <w:rFonts w:ascii="Arial" w:hAnsi="Arial" w:cs="Arial"/>
                                <w:b/>
                                <w:szCs w:val="24"/>
                              </w:rPr>
                              <w:t>Qualifying Medical Condition for Inclusion into Research Study</w:t>
                            </w:r>
                          </w:p>
                          <w:p w14:paraId="33395626" w14:textId="77777777" w:rsidR="00342813" w:rsidRDefault="00342813" w:rsidP="00E41963"/>
                        </w:txbxContent>
                      </wps:txbx>
                      <wps:bodyPr rot="0" vert="horz" wrap="square" lIns="91440" tIns="45720" rIns="91440" bIns="45720" anchor="t" anchorCtr="0">
                        <a:noAutofit/>
                      </wps:bodyPr>
                    </wps:wsp>
                  </a:graphicData>
                </a:graphic>
              </wp:inline>
            </w:drawing>
          </mc:Choice>
          <mc:Fallback>
            <w:pict>
              <v:shape w14:anchorId="394E65EE" id="_x0000_s1029" type="#_x0000_t202" style="width:468pt;height:14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MJwIAAE4EAAAOAAAAZHJzL2Uyb0RvYy54bWysVNtu2zAMfR+wfxD0vthO0iQ14hRdugwD&#10;ugvQ7gNkWY6FSaImKbGzry+lpGl2wR6G+UEQRerw6JD08mbQiuyF8xJMRYtRTokwHBppthX9+rh5&#10;s6DEB2YapsCIih6Epzer16+WvS3FGDpQjXAEQYwve1vRLgRbZpnnndDMj8AKg84WnGYBTbfNGsd6&#10;RNcqG+f5LOvBNdYBF97j6d3RSVcJv20FD5/b1otAVEWRW0irS2sd12y1ZOXWMdtJfqLB/oGFZtJg&#10;0jPUHQuM7Jz8DUpL7sBDG0YcdAZtK7lIb8DXFPkvr3nomBXpLSiOt2eZ/P+D5Z/2XxyRDdZuTIlh&#10;Gmv0KIZA3sJAxlGe3voSox4sxoUBjzE0PdXbe+DfPDGw7pjZilvnoO8Ea5BeEW9mF1ePOD6C1P1H&#10;aDAN2wVIQEPrdNQO1SCIjmU6nEsTqXA8vLqeTmY5ujj6ikU+ny3mKQcrn69b58N7AZrETUUd1j7B&#10;s/29D5EOK59DYjYPSjYbqVQy3LZeK0f2DPtkk74T+k9hypC+opNFgUz+jpGn708YWgbseCV1RRfn&#10;IFZG4d6ZJvVjYFId98hZmZOSUbyjjGGoh1SzSUwQVa6hOaC0Do4NjgOJmw7cD0p6bO6K+u875gQl&#10;6oPB8lwX02mchmRMr+ZjNNylp770MMMRqqKBkuN2HdIERQUM3GIZW5kEfmFyooxNm3Q/DViciks7&#10;Rb38BlZPAAAA//8DAFBLAwQUAAYACAAAACEAjf0ooNsAAAAFAQAADwAAAGRycy9kb3ducmV2Lnht&#10;bEyPzU7DMBCE70h9B2srcUHUoaD+hDgVAoHEsS3ivImXJDReh9htQ5+ehUu5jDSa1cy32WpwrTpQ&#10;HxrPBm4mCSji0tuGKwNv2+frBagQkS22nsnANwVY5aOLDFPrj7ymwyZWSko4pGigjrFLtQ5lTQ7D&#10;xHfEkn343mEU21fa9niUctfqaZLMtMOGZaHGjh5rKnebvTPwviNa+vXp9KUrfIlXT/PX5rMw5nI8&#10;PNyDijTE8zH84gs65MJU+D3boFoD8kj8U8mWtzOxhYHp4m4OOs/0f/r8BwAA//8DAFBLAQItABQA&#10;BgAIAAAAIQC2gziS/gAAAOEBAAATAAAAAAAAAAAAAAAAAAAAAABbQ29udGVudF9UeXBlc10ueG1s&#10;UEsBAi0AFAAGAAgAAAAhADj9If/WAAAAlAEAAAsAAAAAAAAAAAAAAAAALwEAAF9yZWxzLy5yZWxz&#10;UEsBAi0AFAAGAAgAAAAhAHkEX8wnAgAATgQAAA4AAAAAAAAAAAAAAAAALgIAAGRycy9lMm9Eb2Mu&#10;eG1sUEsBAi0AFAAGAAgAAAAhAI39KKDbAAAABQEAAA8AAAAAAAAAAAAAAAAAgQQAAGRycy9kb3du&#10;cmV2LnhtbFBLBQYAAAAABAAEAPMAAACJBQAAAAA=&#10;" strokeweight="3pt">
                <v:textbox>
                  <w:txbxContent>
                    <w:p w14:paraId="425E5FE8" w14:textId="77777777" w:rsidR="00342813" w:rsidRPr="00E41963" w:rsidRDefault="00342813" w:rsidP="00E41963">
                      <w:pPr>
                        <w:tabs>
                          <w:tab w:val="left" w:pos="12240"/>
                          <w:tab w:val="left" w:pos="12510"/>
                        </w:tabs>
                        <w:rPr>
                          <w:rFonts w:ascii="Arial" w:hAnsi="Arial" w:cs="Arial"/>
                        </w:rPr>
                      </w:pPr>
                      <w:r w:rsidRPr="00E41963">
                        <w:rPr>
                          <w:rFonts w:ascii="Arial" w:hAnsi="Arial" w:cs="Arial"/>
                          <w:b/>
                        </w:rPr>
                        <w:t>HIPAA Checklist</w:t>
                      </w:r>
                      <w:r w:rsidRPr="00E41963">
                        <w:rPr>
                          <w:rFonts w:ascii="Arial" w:hAnsi="Arial" w:cs="Arial"/>
                        </w:rPr>
                        <w:t>:</w:t>
                      </w:r>
                    </w:p>
                    <w:p w14:paraId="3992126F" w14:textId="77777777" w:rsidR="00342813" w:rsidRPr="00E41963" w:rsidRDefault="00342813" w:rsidP="00E41963">
                      <w:pPr>
                        <w:tabs>
                          <w:tab w:val="left" w:pos="12240"/>
                          <w:tab w:val="left" w:pos="12510"/>
                        </w:tabs>
                        <w:rPr>
                          <w:rFonts w:ascii="Arial" w:hAnsi="Arial" w:cs="Arial"/>
                          <w:b/>
                        </w:rPr>
                      </w:pPr>
                      <w:r w:rsidRPr="00E41963">
                        <w:rPr>
                          <w:rFonts w:ascii="Arial" w:hAnsi="Arial" w:cs="Arial"/>
                          <w:b/>
                        </w:rPr>
                        <w:t>This study will collect the following information that could potentially identify the participant. This information will be collected and used only for research purposes, and will only be made accessible to study staff (examples):</w:t>
                      </w:r>
                    </w:p>
                    <w:p w14:paraId="33DA0D48" w14:textId="77777777" w:rsidR="00342813" w:rsidRPr="00E41963" w:rsidRDefault="00342813" w:rsidP="007B6B39">
                      <w:pPr>
                        <w:pStyle w:val="ListParagraph"/>
                        <w:numPr>
                          <w:ilvl w:val="0"/>
                          <w:numId w:val="24"/>
                        </w:numPr>
                        <w:tabs>
                          <w:tab w:val="left" w:pos="12240"/>
                          <w:tab w:val="left" w:pos="12510"/>
                        </w:tabs>
                        <w:ind w:left="720"/>
                        <w:rPr>
                          <w:rFonts w:ascii="Arial" w:hAnsi="Arial" w:cs="Arial"/>
                          <w:b/>
                          <w:szCs w:val="24"/>
                        </w:rPr>
                      </w:pPr>
                      <w:r w:rsidRPr="00E41963">
                        <w:rPr>
                          <w:rFonts w:ascii="Arial" w:hAnsi="Arial" w:cs="Arial"/>
                          <w:b/>
                          <w:szCs w:val="24"/>
                        </w:rPr>
                        <w:t>Name</w:t>
                      </w:r>
                    </w:p>
                    <w:p w14:paraId="4F3C5EA5" w14:textId="77777777" w:rsidR="00342813" w:rsidRPr="00E41963" w:rsidRDefault="00342813" w:rsidP="007B6B39">
                      <w:pPr>
                        <w:pStyle w:val="ListParagraph"/>
                        <w:numPr>
                          <w:ilvl w:val="0"/>
                          <w:numId w:val="24"/>
                        </w:numPr>
                        <w:tabs>
                          <w:tab w:val="left" w:pos="12240"/>
                          <w:tab w:val="left" w:pos="12510"/>
                        </w:tabs>
                        <w:ind w:left="720"/>
                        <w:rPr>
                          <w:rFonts w:ascii="Arial" w:hAnsi="Arial" w:cs="Arial"/>
                          <w:b/>
                          <w:szCs w:val="24"/>
                        </w:rPr>
                      </w:pPr>
                      <w:r w:rsidRPr="00E41963">
                        <w:rPr>
                          <w:rFonts w:ascii="Arial" w:hAnsi="Arial" w:cs="Arial"/>
                          <w:b/>
                          <w:szCs w:val="24"/>
                        </w:rPr>
                        <w:t>Date of Birth/Age</w:t>
                      </w:r>
                    </w:p>
                    <w:p w14:paraId="5A07B176" w14:textId="77777777" w:rsidR="00342813" w:rsidRPr="00E41963" w:rsidRDefault="00342813" w:rsidP="007B6B39">
                      <w:pPr>
                        <w:pStyle w:val="ListParagraph"/>
                        <w:numPr>
                          <w:ilvl w:val="0"/>
                          <w:numId w:val="24"/>
                        </w:numPr>
                        <w:tabs>
                          <w:tab w:val="left" w:pos="12240"/>
                          <w:tab w:val="left" w:pos="12510"/>
                        </w:tabs>
                        <w:ind w:left="720"/>
                        <w:rPr>
                          <w:rFonts w:ascii="Arial" w:hAnsi="Arial" w:cs="Arial"/>
                          <w:b/>
                          <w:szCs w:val="24"/>
                        </w:rPr>
                      </w:pPr>
                      <w:r w:rsidRPr="00E41963">
                        <w:rPr>
                          <w:rFonts w:ascii="Arial" w:hAnsi="Arial" w:cs="Arial"/>
                          <w:b/>
                          <w:szCs w:val="24"/>
                        </w:rPr>
                        <w:t>Home Address, including Zip Code</w:t>
                      </w:r>
                    </w:p>
                    <w:p w14:paraId="742FEDAE" w14:textId="77777777" w:rsidR="00342813" w:rsidRPr="00E41963" w:rsidRDefault="00342813" w:rsidP="007B6B39">
                      <w:pPr>
                        <w:pStyle w:val="ListParagraph"/>
                        <w:numPr>
                          <w:ilvl w:val="0"/>
                          <w:numId w:val="24"/>
                        </w:numPr>
                        <w:tabs>
                          <w:tab w:val="left" w:pos="12240"/>
                          <w:tab w:val="left" w:pos="12510"/>
                        </w:tabs>
                        <w:ind w:left="720"/>
                        <w:rPr>
                          <w:rFonts w:ascii="Arial" w:hAnsi="Arial" w:cs="Arial"/>
                          <w:b/>
                          <w:szCs w:val="24"/>
                        </w:rPr>
                      </w:pPr>
                      <w:r w:rsidRPr="00E41963">
                        <w:rPr>
                          <w:rFonts w:ascii="Arial" w:hAnsi="Arial" w:cs="Arial"/>
                          <w:b/>
                          <w:szCs w:val="24"/>
                        </w:rPr>
                        <w:t>Phone Number(s)</w:t>
                      </w:r>
                    </w:p>
                    <w:p w14:paraId="6DBE290A" w14:textId="77777777" w:rsidR="00342813" w:rsidRPr="00E41963" w:rsidRDefault="00342813" w:rsidP="007B6B39">
                      <w:pPr>
                        <w:pStyle w:val="ListParagraph"/>
                        <w:numPr>
                          <w:ilvl w:val="0"/>
                          <w:numId w:val="24"/>
                        </w:numPr>
                        <w:tabs>
                          <w:tab w:val="left" w:pos="12240"/>
                          <w:tab w:val="left" w:pos="12510"/>
                        </w:tabs>
                        <w:ind w:left="720"/>
                        <w:rPr>
                          <w:rFonts w:ascii="Arial" w:hAnsi="Arial" w:cs="Arial"/>
                          <w:b/>
                          <w:szCs w:val="24"/>
                        </w:rPr>
                      </w:pPr>
                      <w:r w:rsidRPr="00E41963">
                        <w:rPr>
                          <w:rFonts w:ascii="Arial" w:hAnsi="Arial" w:cs="Arial"/>
                          <w:b/>
                          <w:szCs w:val="24"/>
                        </w:rPr>
                        <w:t>Qualifying Medical Condition for Inclusion into Research Study</w:t>
                      </w:r>
                    </w:p>
                    <w:p w14:paraId="33395626" w14:textId="77777777" w:rsidR="00342813" w:rsidRDefault="00342813" w:rsidP="00E41963"/>
                  </w:txbxContent>
                </v:textbox>
                <w10:anchorlock/>
              </v:shape>
            </w:pict>
          </mc:Fallback>
        </mc:AlternateContent>
      </w:r>
    </w:p>
    <w:p w14:paraId="5E099331" w14:textId="77777777" w:rsidR="00E41963" w:rsidRDefault="00E41963">
      <w:pPr>
        <w:widowControl/>
        <w:rPr>
          <w:rFonts w:ascii="Arial" w:hAnsi="Arial"/>
          <w:b/>
          <w:u w:val="single"/>
        </w:rPr>
      </w:pPr>
      <w:r>
        <w:br w:type="page"/>
      </w:r>
    </w:p>
    <w:p w14:paraId="6B736CFF" w14:textId="2CE57416" w:rsidR="000362A0" w:rsidRPr="00E93B79" w:rsidRDefault="003C1044" w:rsidP="008F361C">
      <w:pPr>
        <w:pStyle w:val="Heading1"/>
        <w:spacing w:before="120"/>
      </w:pPr>
      <w:bookmarkStart w:id="74" w:name="_Toc58953540"/>
      <w:r>
        <w:t>6</w:t>
      </w:r>
      <w:r w:rsidR="000362A0" w:rsidRPr="00E93B79">
        <w:t xml:space="preserve">.0 Recruitment </w:t>
      </w:r>
      <w:r w:rsidR="000362A0" w:rsidRPr="00225867">
        <w:t>and</w:t>
      </w:r>
      <w:r w:rsidR="000362A0" w:rsidRPr="00E93B79">
        <w:t xml:space="preserve"> Retention</w:t>
      </w:r>
      <w:bookmarkEnd w:id="74"/>
    </w:p>
    <w:p w14:paraId="7DB075A7" w14:textId="106DC5A2" w:rsidR="003C1044" w:rsidRDefault="003C1044" w:rsidP="007B21E7">
      <w:pPr>
        <w:pStyle w:val="Heading2"/>
      </w:pPr>
      <w:bookmarkStart w:id="75" w:name="_Toc496173837"/>
      <w:bookmarkStart w:id="76" w:name="_Toc48647919"/>
      <w:bookmarkStart w:id="77" w:name="_Toc58953541"/>
      <w:r>
        <w:t>6.1 Participant Recruitment</w:t>
      </w:r>
      <w:bookmarkEnd w:id="75"/>
      <w:bookmarkEnd w:id="76"/>
      <w:bookmarkEnd w:id="77"/>
    </w:p>
    <w:p w14:paraId="46295445" w14:textId="31AC6800" w:rsidR="000362A0" w:rsidRPr="00D726D0" w:rsidRDefault="000362A0" w:rsidP="008F361C">
      <w:pPr>
        <w:spacing w:before="120" w:after="120"/>
        <w:rPr>
          <w:rFonts w:ascii="Arial" w:hAnsi="Arial" w:cs="Arial"/>
          <w:szCs w:val="24"/>
        </w:rPr>
      </w:pPr>
      <w:r>
        <w:rPr>
          <w:rFonts w:ascii="Arial" w:hAnsi="Arial" w:cs="Arial"/>
          <w:szCs w:val="24"/>
        </w:rPr>
        <w:t xml:space="preserve">This section </w:t>
      </w:r>
      <w:r w:rsidR="00597848">
        <w:rPr>
          <w:rFonts w:ascii="Arial" w:hAnsi="Arial" w:cs="Arial"/>
          <w:szCs w:val="24"/>
        </w:rPr>
        <w:t xml:space="preserve">of the MOP should </w:t>
      </w:r>
      <w:r>
        <w:rPr>
          <w:rFonts w:ascii="Arial" w:hAnsi="Arial" w:cs="Arial"/>
          <w:szCs w:val="24"/>
        </w:rPr>
        <w:t xml:space="preserve">describe </w:t>
      </w:r>
      <w:r w:rsidR="00597848" w:rsidRPr="00597848">
        <w:rPr>
          <w:rFonts w:ascii="Arial" w:hAnsi="Arial" w:cs="Arial"/>
          <w:szCs w:val="24"/>
        </w:rPr>
        <w:t xml:space="preserve">how the site will identify and enroll eligible individuals in the study. </w:t>
      </w:r>
      <w:r w:rsidR="00597848">
        <w:rPr>
          <w:rFonts w:ascii="Arial" w:hAnsi="Arial" w:cs="Arial"/>
          <w:szCs w:val="24"/>
        </w:rPr>
        <w:t xml:space="preserve">It should describe </w:t>
      </w:r>
      <w:r>
        <w:rPr>
          <w:rFonts w:ascii="Arial" w:hAnsi="Arial" w:cs="Arial"/>
          <w:szCs w:val="24"/>
        </w:rPr>
        <w:t>the target population, recruitment and retention strategies</w:t>
      </w:r>
      <w:r w:rsidR="00597848" w:rsidRPr="00597848">
        <w:rPr>
          <w:rFonts w:ascii="Arial" w:hAnsi="Arial" w:cs="Arial"/>
          <w:szCs w:val="24"/>
        </w:rPr>
        <w:t>, screening procedures, and inclusion/exclusion criteria</w:t>
      </w:r>
      <w:r>
        <w:rPr>
          <w:rFonts w:ascii="Arial" w:hAnsi="Arial" w:cs="Arial"/>
          <w:szCs w:val="24"/>
        </w:rPr>
        <w:t>.</w:t>
      </w:r>
      <w:r w:rsidRPr="00310D05" w:rsidDel="00392A20">
        <w:rPr>
          <w:rFonts w:ascii="Arial" w:hAnsi="Arial" w:cs="Arial"/>
          <w:szCs w:val="24"/>
        </w:rPr>
        <w:t xml:space="preserve"> </w:t>
      </w:r>
      <w:r>
        <w:rPr>
          <w:rFonts w:ascii="Arial" w:hAnsi="Arial" w:cs="Arial"/>
          <w:szCs w:val="24"/>
        </w:rPr>
        <w:t xml:space="preserve">The NIA Toolbox document </w:t>
      </w:r>
      <w:hyperlink r:id="rId19" w:tooltip="Recruitment and Retention Tips" w:history="1">
        <w:r w:rsidRPr="009D59CB">
          <w:rPr>
            <w:rStyle w:val="Hyperlink"/>
            <w:rFonts w:ascii="Arial" w:hAnsi="Arial" w:cs="Arial"/>
            <w:szCs w:val="24"/>
          </w:rPr>
          <w:t>Recruitment and Retention Tips</w:t>
        </w:r>
      </w:hyperlink>
      <w:r>
        <w:rPr>
          <w:rFonts w:ascii="Arial" w:hAnsi="Arial" w:cs="Arial"/>
          <w:szCs w:val="24"/>
        </w:rPr>
        <w:t xml:space="preserve"> describes these strategies in detail. </w:t>
      </w:r>
      <w:r w:rsidR="0091714B">
        <w:rPr>
          <w:rFonts w:ascii="Arial" w:hAnsi="Arial" w:cs="Arial"/>
        </w:rPr>
        <w:t xml:space="preserve"> </w:t>
      </w:r>
    </w:p>
    <w:p w14:paraId="756477CD" w14:textId="77777777" w:rsidR="00597848" w:rsidRPr="00BA2A15" w:rsidRDefault="00597848" w:rsidP="008F361C">
      <w:pPr>
        <w:spacing w:before="120" w:after="120"/>
        <w:rPr>
          <w:rFonts w:ascii="Arial" w:hAnsi="Arial" w:cs="Arial"/>
          <w:b/>
          <w:bCs/>
        </w:rPr>
      </w:pPr>
      <w:bookmarkStart w:id="78" w:name="_Toc107981193"/>
      <w:bookmarkStart w:id="79" w:name="_Toc161563976"/>
      <w:bookmarkStart w:id="80" w:name="_Toc261871524"/>
      <w:bookmarkStart w:id="81" w:name="_Toc261875383"/>
      <w:bookmarkStart w:id="82" w:name="_Toc517592314"/>
      <w:bookmarkStart w:id="83" w:name="_Toc31438363"/>
      <w:bookmarkStart w:id="84" w:name="_Toc31438745"/>
      <w:bookmarkStart w:id="85" w:name="_Toc31438901"/>
      <w:bookmarkStart w:id="86" w:name="_Toc31439018"/>
      <w:bookmarkStart w:id="87" w:name="_Toc31442629"/>
      <w:bookmarkStart w:id="88" w:name="_Toc31443007"/>
      <w:bookmarkStart w:id="89" w:name="_Toc31444035"/>
      <w:bookmarkStart w:id="90" w:name="_Toc32202639"/>
      <w:bookmarkStart w:id="91" w:name="_Toc33851192"/>
      <w:bookmarkStart w:id="92" w:name="_Toc33851394"/>
      <w:bookmarkStart w:id="93" w:name="_Toc33851578"/>
      <w:bookmarkStart w:id="94" w:name="_Toc33851942"/>
      <w:bookmarkStart w:id="95" w:name="_Toc33852242"/>
      <w:bookmarkStart w:id="96" w:name="_Toc40256966"/>
      <w:bookmarkStart w:id="97" w:name="_Toc41800333"/>
      <w:bookmarkStart w:id="98" w:name="_Toc41800534"/>
      <w:bookmarkStart w:id="99" w:name="_Toc41800745"/>
      <w:bookmarkStart w:id="100" w:name="_Toc41800869"/>
      <w:bookmarkStart w:id="101" w:name="_Toc43804561"/>
      <w:bookmarkStart w:id="102" w:name="_Toc511794363"/>
      <w:bookmarkStart w:id="103" w:name="_Toc161563977"/>
      <w:bookmarkStart w:id="104" w:name="_Toc173055032"/>
      <w:bookmarkEnd w:id="64"/>
      <w:bookmarkEnd w:id="65"/>
      <w:bookmarkEnd w:id="66"/>
      <w:bookmarkEnd w:id="67"/>
      <w:bookmarkEnd w:id="69"/>
      <w:bookmarkEnd w:id="70"/>
      <w:r w:rsidRPr="00BA2A15">
        <w:rPr>
          <w:rFonts w:ascii="Arial" w:hAnsi="Arial" w:cs="Arial"/>
          <w:b/>
          <w:bCs/>
        </w:rPr>
        <w:t xml:space="preserve">Sample Text: </w:t>
      </w:r>
    </w:p>
    <w:p w14:paraId="44931097" w14:textId="10324C30" w:rsidR="00597848" w:rsidRDefault="00597848" w:rsidP="008F361C">
      <w:pPr>
        <w:spacing w:before="120" w:after="120"/>
        <w:rPr>
          <w:rFonts w:ascii="Arial" w:hAnsi="Arial" w:cs="Arial"/>
          <w:b/>
          <w:bCs/>
        </w:rPr>
      </w:pPr>
      <w:r w:rsidRPr="00F77659">
        <w:rPr>
          <w:rFonts w:ascii="Arial" w:hAnsi="Arial" w:cs="Arial"/>
          <w:b/>
          <w:bCs/>
        </w:rPr>
        <w:t xml:space="preserve">The PI and/or study coordinator will pre-screen potential participants by reviewing medical records of patients being followed by the PI. The PI will present the study information to the potential participants during a regular clinic visit. If the participant is interested and willing to consent immediately, the PI and/or Study Coordinator will review the informed consent process with the participant. If the participant needs additional time to think about the study and participation, they will be given a copy of the informed consent form (ICF), and any other related IRB study approved document(s). The Study Coordinator will follow up with the potential participant at 1-2 weeks to learn if he/she is still interested and would like to participate. If a potential participant is still interested, a screening visit will be scheduled to review the ICF to obtain signatures required to enroll in the study. </w:t>
      </w:r>
    </w:p>
    <w:p w14:paraId="0E76569E" w14:textId="34430D8F" w:rsidR="00A24B52" w:rsidRDefault="00A24B52" w:rsidP="008F361C">
      <w:pPr>
        <w:spacing w:before="120" w:after="120"/>
        <w:rPr>
          <w:rFonts w:ascii="Arial" w:hAnsi="Arial" w:cs="Arial"/>
          <w:b/>
          <w:bCs/>
        </w:rPr>
      </w:pPr>
      <w:r w:rsidRPr="00082D2A">
        <w:rPr>
          <w:b/>
          <w:i/>
          <w:noProof/>
        </w:rPr>
        <mc:AlternateContent>
          <mc:Choice Requires="wps">
            <w:drawing>
              <wp:inline distT="0" distB="0" distL="0" distR="0" wp14:anchorId="0B6BF301" wp14:editId="47562EDA">
                <wp:extent cx="5562600" cy="1628775"/>
                <wp:effectExtent l="19050" t="19050" r="19050"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628775"/>
                        </a:xfrm>
                        <a:prstGeom prst="rect">
                          <a:avLst/>
                        </a:prstGeom>
                        <a:solidFill>
                          <a:srgbClr val="FFFFFF"/>
                        </a:solidFill>
                        <a:ln w="38100">
                          <a:solidFill>
                            <a:srgbClr val="000000"/>
                          </a:solidFill>
                          <a:miter lim="800000"/>
                          <a:headEnd/>
                          <a:tailEnd/>
                        </a:ln>
                      </wps:spPr>
                      <wps:txbx>
                        <w:txbxContent>
                          <w:p w14:paraId="261F95BF" w14:textId="61F0F494" w:rsidR="00342813" w:rsidRPr="00A24B52" w:rsidRDefault="00342813" w:rsidP="00633501">
                            <w:pPr>
                              <w:tabs>
                                <w:tab w:val="left" w:pos="12240"/>
                                <w:tab w:val="left" w:pos="12510"/>
                              </w:tabs>
                              <w:rPr>
                                <w:rFonts w:ascii="Arial" w:hAnsi="Arial" w:cs="Arial"/>
                              </w:rPr>
                            </w:pPr>
                            <w:r w:rsidRPr="00A24B52">
                              <w:rPr>
                                <w:rFonts w:ascii="Arial" w:hAnsi="Arial" w:cs="Arial"/>
                                <w:b/>
                              </w:rPr>
                              <w:t>Recruitment Checklist</w:t>
                            </w:r>
                            <w:r w:rsidRPr="00A24B52">
                              <w:rPr>
                                <w:rFonts w:ascii="Arial" w:hAnsi="Arial" w:cs="Arial"/>
                              </w:rPr>
                              <w:t>:</w:t>
                            </w:r>
                          </w:p>
                          <w:p w14:paraId="24C07A89" w14:textId="77777777" w:rsidR="00342813" w:rsidRPr="008965A1" w:rsidRDefault="00342813" w:rsidP="007B6B39">
                            <w:pPr>
                              <w:pStyle w:val="ListParagraph"/>
                              <w:numPr>
                                <w:ilvl w:val="0"/>
                                <w:numId w:val="25"/>
                              </w:numPr>
                              <w:tabs>
                                <w:tab w:val="left" w:pos="12240"/>
                                <w:tab w:val="left" w:pos="12510"/>
                              </w:tabs>
                              <w:rPr>
                                <w:rFonts w:ascii="Arial" w:hAnsi="Arial" w:cs="Arial"/>
                                <w:b/>
                                <w:szCs w:val="24"/>
                              </w:rPr>
                            </w:pPr>
                            <w:r w:rsidRPr="008965A1">
                              <w:rPr>
                                <w:rFonts w:ascii="Arial" w:hAnsi="Arial" w:cs="Arial"/>
                                <w:b/>
                                <w:szCs w:val="24"/>
                              </w:rPr>
                              <w:t>Did you explain how potential participants are identified as potentially eligible?</w:t>
                            </w:r>
                          </w:p>
                          <w:p w14:paraId="0729A274" w14:textId="77777777" w:rsidR="00342813" w:rsidRPr="008965A1" w:rsidRDefault="00342813" w:rsidP="007B6B39">
                            <w:pPr>
                              <w:pStyle w:val="ListParagraph"/>
                              <w:numPr>
                                <w:ilvl w:val="0"/>
                                <w:numId w:val="25"/>
                              </w:numPr>
                              <w:tabs>
                                <w:tab w:val="left" w:pos="12240"/>
                                <w:tab w:val="left" w:pos="12510"/>
                              </w:tabs>
                              <w:rPr>
                                <w:rFonts w:ascii="Arial" w:hAnsi="Arial" w:cs="Arial"/>
                                <w:b/>
                                <w:szCs w:val="24"/>
                              </w:rPr>
                            </w:pPr>
                            <w:r w:rsidRPr="008965A1">
                              <w:rPr>
                                <w:rFonts w:ascii="Arial" w:hAnsi="Arial" w:cs="Arial"/>
                                <w:b/>
                                <w:szCs w:val="24"/>
                              </w:rPr>
                              <w:t xml:space="preserve">How/where/when are patients approached? </w:t>
                            </w:r>
                          </w:p>
                          <w:p w14:paraId="6349F6F5" w14:textId="77777777" w:rsidR="00342813" w:rsidRPr="008965A1" w:rsidRDefault="00342813" w:rsidP="00490BCD">
                            <w:pPr>
                              <w:pStyle w:val="ListBullet-SubBold"/>
                            </w:pPr>
                            <w:r w:rsidRPr="008965A1">
                              <w:t>Be specific: “Approach the participant in their hospital room during nurse blood draws.”</w:t>
                            </w:r>
                          </w:p>
                          <w:p w14:paraId="27940566" w14:textId="77777777" w:rsidR="00342813" w:rsidRPr="008965A1" w:rsidRDefault="00342813" w:rsidP="007B6B39">
                            <w:pPr>
                              <w:pStyle w:val="ListParagraph"/>
                              <w:numPr>
                                <w:ilvl w:val="0"/>
                                <w:numId w:val="25"/>
                              </w:numPr>
                              <w:tabs>
                                <w:tab w:val="left" w:pos="12240"/>
                                <w:tab w:val="left" w:pos="12510"/>
                              </w:tabs>
                              <w:rPr>
                                <w:rFonts w:ascii="Arial" w:hAnsi="Arial" w:cs="Arial"/>
                                <w:b/>
                                <w:szCs w:val="24"/>
                              </w:rPr>
                            </w:pPr>
                            <w:r w:rsidRPr="008965A1">
                              <w:rPr>
                                <w:rFonts w:ascii="Arial" w:hAnsi="Arial" w:cs="Arial"/>
                                <w:b/>
                                <w:szCs w:val="24"/>
                              </w:rPr>
                              <w:t>Is the participant recruited through marketing materials, such as a poster?</w:t>
                            </w:r>
                          </w:p>
                          <w:p w14:paraId="749FDF36" w14:textId="77777777" w:rsidR="00342813" w:rsidRPr="008965A1" w:rsidRDefault="00342813" w:rsidP="00490BCD">
                            <w:pPr>
                              <w:pStyle w:val="ListBullet-SubBold"/>
                            </w:pPr>
                            <w:r w:rsidRPr="008965A1">
                              <w:t>Are they instructed to call a number? If so, are they to leave a message, set up an appointment, or something else?</w:t>
                            </w:r>
                          </w:p>
                        </w:txbxContent>
                      </wps:txbx>
                      <wps:bodyPr rot="0" vert="horz" wrap="square" lIns="91440" tIns="45720" rIns="91440" bIns="45720" anchor="t" anchorCtr="0">
                        <a:noAutofit/>
                      </wps:bodyPr>
                    </wps:wsp>
                  </a:graphicData>
                </a:graphic>
              </wp:inline>
            </w:drawing>
          </mc:Choice>
          <mc:Fallback>
            <w:pict>
              <v:shape w14:anchorId="0B6BF301" id="_x0000_s1030" type="#_x0000_t202" style="width:438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d0JQIAAE0EAAAOAAAAZHJzL2Uyb0RvYy54bWysVNuO2yAQfa/Uf0C8N740t1pxVttsU1Xa&#10;XqTdfgDGOEYFhgKJvf36HUg2m17Uh6p+QAwznDmcmfHqatSKHITzEkxNi0lOiTAcWml2Nf16v321&#10;pMQHZlqmwIiaPghPr9YvX6wGW4kSelCtcARBjK8GW9M+BFtlmee90MxPwAqDzg6cZgFNt8taxwZE&#10;1yor83yeDeBa64AL7/H05uik64TfdYKHz13nRSCqpsgtpNWltYlrtl6xaueY7SU/0WD/wEIzaTDp&#10;GeqGBUb2Tv4GpSV34KELEw46g66TXKQ34GuK/JfX3PXMivQWFMfbs0z+/8HyT4cvjsi2pgtKDNNY&#10;onsxBvIWRlJGdQbrKwy6sxgWRjzGKqeXensL/JsnBjY9Mztx7RwMvWAtsivizezi6hHHR5Bm+Agt&#10;pmH7AAlo7JyO0qEYBNGxSg/nykQqHA9ns3k5z9HF0VfMy+ViMUs5WPV03Tof3gvQJG5q6rD0CZ4d&#10;bn2IdFj1FBKzeVCy3UqlkuF2zUY5cmDYJtv0ndB/ClOGDDV9vSyQyd8x8vT9CUPLgA2vpK7p8hzE&#10;qijcO9OmdgxMquMeOStzUjKKd5QxjM2YSjaNCaLKDbQPKK2DY3/jPOKmB/eDkgF7u6b++545QYn6&#10;YLA8b4rpNA5DMqazRYmGu/Q0lx5mOELVNFBy3G5CGqCogIFrLGMnk8DPTE6UsWeT7qf5ikNxaaeo&#10;57/A+hEAAP//AwBQSwMEFAAGAAgAAAAhAFJn50nbAAAABQEAAA8AAABkcnMvZG93bnJldi54bWxM&#10;j0FLw0AQhe+C/2EZwYu0GwtN25hNEUXBY6t4nmTHJDY7G7PbNvbXO/ailwePN7z3Tb4eXacONITW&#10;s4HbaQKKuPK25drA2+vTZAkqRGSLnWcy8E0B1sXlRY6Z9Ufe0GEbayUlHDI00MTYZ1qHqiGHYep7&#10;Ysk+/OAwih1qbQc8Srnr9CxJUu2wZVlosKeHhqrddu8MvO+IVn5zOn3pGp/jzePipf0sjbm+Gu/v&#10;QEUa498x/OILOhTCVPo926A6A/JIPKtky0UqtjQwm6dz0EWu/9MXPwAAAP//AwBQSwECLQAUAAYA&#10;CAAAACEAtoM4kv4AAADhAQAAEwAAAAAAAAAAAAAAAAAAAAAAW0NvbnRlbnRfVHlwZXNdLnhtbFBL&#10;AQItABQABgAIAAAAIQA4/SH/1gAAAJQBAAALAAAAAAAAAAAAAAAAAC8BAABfcmVscy8ucmVsc1BL&#10;AQItABQABgAIAAAAIQDYwhd0JQIAAE0EAAAOAAAAAAAAAAAAAAAAAC4CAABkcnMvZTJvRG9jLnht&#10;bFBLAQItABQABgAIAAAAIQBSZ+dJ2wAAAAUBAAAPAAAAAAAAAAAAAAAAAH8EAABkcnMvZG93bnJl&#10;di54bWxQSwUGAAAAAAQABADzAAAAhwUAAAAA&#10;" strokeweight="3pt">
                <v:textbox>
                  <w:txbxContent>
                    <w:p w14:paraId="261F95BF" w14:textId="61F0F494" w:rsidR="00342813" w:rsidRPr="00A24B52" w:rsidRDefault="00342813" w:rsidP="00633501">
                      <w:pPr>
                        <w:tabs>
                          <w:tab w:val="left" w:pos="12240"/>
                          <w:tab w:val="left" w:pos="12510"/>
                        </w:tabs>
                        <w:rPr>
                          <w:rFonts w:ascii="Arial" w:hAnsi="Arial" w:cs="Arial"/>
                        </w:rPr>
                      </w:pPr>
                      <w:r w:rsidRPr="00A24B52">
                        <w:rPr>
                          <w:rFonts w:ascii="Arial" w:hAnsi="Arial" w:cs="Arial"/>
                          <w:b/>
                        </w:rPr>
                        <w:t>Recruitment Checklist</w:t>
                      </w:r>
                      <w:r w:rsidRPr="00A24B52">
                        <w:rPr>
                          <w:rFonts w:ascii="Arial" w:hAnsi="Arial" w:cs="Arial"/>
                        </w:rPr>
                        <w:t>:</w:t>
                      </w:r>
                    </w:p>
                    <w:p w14:paraId="24C07A89" w14:textId="77777777" w:rsidR="00342813" w:rsidRPr="008965A1" w:rsidRDefault="00342813" w:rsidP="007B6B39">
                      <w:pPr>
                        <w:pStyle w:val="ListParagraph"/>
                        <w:numPr>
                          <w:ilvl w:val="0"/>
                          <w:numId w:val="25"/>
                        </w:numPr>
                        <w:tabs>
                          <w:tab w:val="left" w:pos="12240"/>
                          <w:tab w:val="left" w:pos="12510"/>
                        </w:tabs>
                        <w:rPr>
                          <w:rFonts w:ascii="Arial" w:hAnsi="Arial" w:cs="Arial"/>
                          <w:b/>
                          <w:szCs w:val="24"/>
                        </w:rPr>
                      </w:pPr>
                      <w:r w:rsidRPr="008965A1">
                        <w:rPr>
                          <w:rFonts w:ascii="Arial" w:hAnsi="Arial" w:cs="Arial"/>
                          <w:b/>
                          <w:szCs w:val="24"/>
                        </w:rPr>
                        <w:t>Did you explain how potential participants are identified as potentially eligible?</w:t>
                      </w:r>
                    </w:p>
                    <w:p w14:paraId="0729A274" w14:textId="77777777" w:rsidR="00342813" w:rsidRPr="008965A1" w:rsidRDefault="00342813" w:rsidP="007B6B39">
                      <w:pPr>
                        <w:pStyle w:val="ListParagraph"/>
                        <w:numPr>
                          <w:ilvl w:val="0"/>
                          <w:numId w:val="25"/>
                        </w:numPr>
                        <w:tabs>
                          <w:tab w:val="left" w:pos="12240"/>
                          <w:tab w:val="left" w:pos="12510"/>
                        </w:tabs>
                        <w:rPr>
                          <w:rFonts w:ascii="Arial" w:hAnsi="Arial" w:cs="Arial"/>
                          <w:b/>
                          <w:szCs w:val="24"/>
                        </w:rPr>
                      </w:pPr>
                      <w:r w:rsidRPr="008965A1">
                        <w:rPr>
                          <w:rFonts w:ascii="Arial" w:hAnsi="Arial" w:cs="Arial"/>
                          <w:b/>
                          <w:szCs w:val="24"/>
                        </w:rPr>
                        <w:t xml:space="preserve">How/where/when are patients approached? </w:t>
                      </w:r>
                    </w:p>
                    <w:p w14:paraId="6349F6F5" w14:textId="77777777" w:rsidR="00342813" w:rsidRPr="008965A1" w:rsidRDefault="00342813" w:rsidP="00490BCD">
                      <w:pPr>
                        <w:pStyle w:val="ListBullet-SubBold"/>
                      </w:pPr>
                      <w:r w:rsidRPr="008965A1">
                        <w:t>Be specific: “Approach the participant in their hospital room during nurse blood draws.”</w:t>
                      </w:r>
                    </w:p>
                    <w:p w14:paraId="27940566" w14:textId="77777777" w:rsidR="00342813" w:rsidRPr="008965A1" w:rsidRDefault="00342813" w:rsidP="007B6B39">
                      <w:pPr>
                        <w:pStyle w:val="ListParagraph"/>
                        <w:numPr>
                          <w:ilvl w:val="0"/>
                          <w:numId w:val="25"/>
                        </w:numPr>
                        <w:tabs>
                          <w:tab w:val="left" w:pos="12240"/>
                          <w:tab w:val="left" w:pos="12510"/>
                        </w:tabs>
                        <w:rPr>
                          <w:rFonts w:ascii="Arial" w:hAnsi="Arial" w:cs="Arial"/>
                          <w:b/>
                          <w:szCs w:val="24"/>
                        </w:rPr>
                      </w:pPr>
                      <w:r w:rsidRPr="008965A1">
                        <w:rPr>
                          <w:rFonts w:ascii="Arial" w:hAnsi="Arial" w:cs="Arial"/>
                          <w:b/>
                          <w:szCs w:val="24"/>
                        </w:rPr>
                        <w:t>Is the participant recruited through marketing materials, such as a poster?</w:t>
                      </w:r>
                    </w:p>
                    <w:p w14:paraId="749FDF36" w14:textId="77777777" w:rsidR="00342813" w:rsidRPr="008965A1" w:rsidRDefault="00342813" w:rsidP="00490BCD">
                      <w:pPr>
                        <w:pStyle w:val="ListBullet-SubBold"/>
                      </w:pPr>
                      <w:r w:rsidRPr="008965A1">
                        <w:t>Are they instructed to call a number? If so, are they to leave a message, set up an appointment, or something else?</w:t>
                      </w:r>
                    </w:p>
                  </w:txbxContent>
                </v:textbox>
                <w10:anchorlock/>
              </v:shape>
            </w:pict>
          </mc:Fallback>
        </mc:AlternateContent>
      </w:r>
    </w:p>
    <w:p w14:paraId="58F05C3A" w14:textId="6019C920" w:rsidR="00597848" w:rsidRPr="00597848" w:rsidRDefault="003C1044" w:rsidP="007B21E7">
      <w:pPr>
        <w:pStyle w:val="Heading2"/>
      </w:pPr>
      <w:bookmarkStart w:id="105" w:name="_Toc473201666"/>
      <w:bookmarkStart w:id="106" w:name="_Toc496173838"/>
      <w:bookmarkStart w:id="107" w:name="_Toc48647920"/>
      <w:bookmarkStart w:id="108" w:name="_Toc58953542"/>
      <w:r>
        <w:t>6</w:t>
      </w:r>
      <w:r w:rsidR="00597848" w:rsidRPr="00597848">
        <w:t>.2 Participant Retention</w:t>
      </w:r>
      <w:bookmarkEnd w:id="105"/>
      <w:bookmarkEnd w:id="106"/>
      <w:bookmarkEnd w:id="107"/>
      <w:bookmarkEnd w:id="108"/>
      <w:r w:rsidR="00597848" w:rsidRPr="00597848">
        <w:t xml:space="preserve"> </w:t>
      </w:r>
    </w:p>
    <w:p w14:paraId="180F0214" w14:textId="77777777" w:rsidR="00597848" w:rsidRPr="00597848" w:rsidRDefault="00597848" w:rsidP="008F361C">
      <w:pPr>
        <w:spacing w:before="120" w:after="120"/>
        <w:rPr>
          <w:rFonts w:ascii="Arial" w:hAnsi="Arial" w:cs="Arial"/>
        </w:rPr>
      </w:pPr>
      <w:r w:rsidRPr="00597848">
        <w:rPr>
          <w:rFonts w:ascii="Arial" w:hAnsi="Arial" w:cs="Arial"/>
        </w:rPr>
        <w:t>T</w:t>
      </w:r>
      <w:r w:rsidRPr="00597848" w:rsidDel="000A454E">
        <w:rPr>
          <w:rFonts w:ascii="Arial" w:hAnsi="Arial" w:cs="Arial"/>
        </w:rPr>
        <w:t>his section of the MOP</w:t>
      </w:r>
      <w:r w:rsidRPr="00597848">
        <w:rPr>
          <w:rFonts w:ascii="Arial" w:hAnsi="Arial" w:cs="Arial"/>
        </w:rPr>
        <w:t xml:space="preserve"> should describe</w:t>
      </w:r>
      <w:r w:rsidRPr="00597848" w:rsidDel="000A454E">
        <w:rPr>
          <w:rFonts w:ascii="Arial" w:hAnsi="Arial" w:cs="Arial"/>
        </w:rPr>
        <w:t xml:space="preserve"> the plan for participant retention</w:t>
      </w:r>
      <w:r w:rsidRPr="00597848">
        <w:rPr>
          <w:rFonts w:ascii="Arial" w:hAnsi="Arial" w:cs="Arial"/>
        </w:rPr>
        <w:t>,</w:t>
      </w:r>
      <w:r w:rsidRPr="00597848" w:rsidDel="000A454E">
        <w:rPr>
          <w:rFonts w:ascii="Arial" w:hAnsi="Arial" w:cs="Arial"/>
        </w:rPr>
        <w:t xml:space="preserve"> as well as an action plan for correcti</w:t>
      </w:r>
      <w:r w:rsidRPr="00597848">
        <w:rPr>
          <w:rFonts w:ascii="Arial" w:hAnsi="Arial" w:cs="Arial"/>
        </w:rPr>
        <w:t>ve action in case there are problems with</w:t>
      </w:r>
      <w:r w:rsidRPr="00597848" w:rsidDel="000A454E">
        <w:rPr>
          <w:rFonts w:ascii="Arial" w:hAnsi="Arial" w:cs="Arial"/>
        </w:rPr>
        <w:t xml:space="preserve"> retention</w:t>
      </w:r>
      <w:r w:rsidRPr="00597848">
        <w:rPr>
          <w:rFonts w:ascii="Arial" w:hAnsi="Arial" w:cs="Arial"/>
        </w:rPr>
        <w:t>. Plans and suggestions for participant retention should be described and may include strategies such as phone calls, birthday cards, and reminder postcards.</w:t>
      </w:r>
    </w:p>
    <w:p w14:paraId="39B11086" w14:textId="77777777" w:rsidR="00597848" w:rsidRPr="00597848" w:rsidRDefault="00597848" w:rsidP="008F361C">
      <w:pPr>
        <w:spacing w:before="120" w:after="120"/>
        <w:rPr>
          <w:rFonts w:ascii="Arial" w:hAnsi="Arial" w:cs="Arial"/>
        </w:rPr>
      </w:pPr>
      <w:r w:rsidRPr="00597848">
        <w:rPr>
          <w:rFonts w:ascii="Arial" w:hAnsi="Arial" w:cs="Arial"/>
        </w:rPr>
        <w:t xml:space="preserve">An action plan for correcting retention problems should also be provided in this section. </w:t>
      </w:r>
    </w:p>
    <w:p w14:paraId="4F20FBE6" w14:textId="77777777" w:rsidR="00597848" w:rsidRPr="00F77659" w:rsidRDefault="00597848" w:rsidP="008F361C">
      <w:pPr>
        <w:spacing w:before="120" w:after="120"/>
        <w:rPr>
          <w:rFonts w:ascii="Arial" w:hAnsi="Arial" w:cs="Arial"/>
          <w:b/>
          <w:bCs/>
        </w:rPr>
      </w:pPr>
      <w:r w:rsidRPr="00F77659">
        <w:rPr>
          <w:rFonts w:ascii="Arial" w:hAnsi="Arial" w:cs="Arial"/>
          <w:b/>
          <w:bCs/>
        </w:rPr>
        <w:t xml:space="preserve">Sample Text: </w:t>
      </w:r>
    </w:p>
    <w:p w14:paraId="3F6C97C6" w14:textId="77777777" w:rsidR="00597848" w:rsidRPr="00F77659" w:rsidRDefault="00597848" w:rsidP="008F361C">
      <w:pPr>
        <w:spacing w:before="120" w:after="120"/>
        <w:rPr>
          <w:rFonts w:ascii="Arial" w:hAnsi="Arial" w:cs="Arial"/>
          <w:b/>
          <w:bCs/>
        </w:rPr>
      </w:pPr>
      <w:r w:rsidRPr="00F77659">
        <w:rPr>
          <w:rFonts w:ascii="Arial" w:hAnsi="Arial" w:cs="Arial"/>
          <w:b/>
          <w:bCs/>
        </w:rPr>
        <w:t>Every effort will be made by the PI and study team to ensure participants complete each study visit and the study overall. We will use the following strategies to help to maximize retention and minimize loss to follow-up:</w:t>
      </w:r>
    </w:p>
    <w:p w14:paraId="44074C03" w14:textId="77777777" w:rsidR="00597848" w:rsidRPr="00BA2A15" w:rsidRDefault="00597848" w:rsidP="007B6B39">
      <w:pPr>
        <w:pStyle w:val="ListParagraph"/>
        <w:numPr>
          <w:ilvl w:val="0"/>
          <w:numId w:val="24"/>
        </w:numPr>
        <w:spacing w:before="60" w:after="60"/>
        <w:rPr>
          <w:bCs/>
        </w:rPr>
      </w:pPr>
      <w:r w:rsidRPr="00BA2A15">
        <w:rPr>
          <w:rFonts w:ascii="Arial" w:hAnsi="Arial" w:cs="Arial"/>
          <w:b/>
          <w:bCs/>
        </w:rPr>
        <w:t>Following a proactive plan for retention, including calling participants to see how they are doing, sending birthday and holiday cards, and providing transportation and childcare, as needed</w:t>
      </w:r>
    </w:p>
    <w:p w14:paraId="66FBFB0F" w14:textId="77777777" w:rsidR="00597848" w:rsidRPr="00BA2A15" w:rsidRDefault="00597848" w:rsidP="007B6B39">
      <w:pPr>
        <w:pStyle w:val="ListParagraph"/>
        <w:numPr>
          <w:ilvl w:val="0"/>
          <w:numId w:val="24"/>
        </w:numPr>
        <w:spacing w:before="60" w:after="60"/>
        <w:rPr>
          <w:bCs/>
        </w:rPr>
      </w:pPr>
      <w:r w:rsidRPr="00BA2A15">
        <w:rPr>
          <w:rFonts w:ascii="Arial" w:hAnsi="Arial" w:cs="Arial"/>
          <w:b/>
          <w:bCs/>
        </w:rPr>
        <w:t xml:space="preserve">Building participant relations and participant satisfaction, with the study coordinator taking a central role on this effort e.g. the study coordinator calling the participants on routine schedule to check how they are doing, asking the participant to complete surveys during the study to determine if they are satisfied etc. </w:t>
      </w:r>
    </w:p>
    <w:p w14:paraId="6BDB64D5" w14:textId="77777777" w:rsidR="00597848" w:rsidRPr="00BA2A15" w:rsidRDefault="00597848" w:rsidP="007B6B39">
      <w:pPr>
        <w:pStyle w:val="ListParagraph"/>
        <w:numPr>
          <w:ilvl w:val="0"/>
          <w:numId w:val="24"/>
        </w:numPr>
        <w:spacing w:before="60" w:after="60"/>
        <w:rPr>
          <w:bCs/>
        </w:rPr>
      </w:pPr>
      <w:r w:rsidRPr="00BA2A15">
        <w:rPr>
          <w:rFonts w:ascii="Arial" w:hAnsi="Arial" w:cs="Arial"/>
          <w:b/>
          <w:bCs/>
        </w:rPr>
        <w:t>Giving participants and their families the opportunity to ask questions and express concerns pertaining to their condition throughout the study</w:t>
      </w:r>
    </w:p>
    <w:p w14:paraId="5AB83F48" w14:textId="77777777" w:rsidR="00597848" w:rsidRPr="00BA2A15" w:rsidRDefault="00597848" w:rsidP="007B6B39">
      <w:pPr>
        <w:pStyle w:val="ListParagraph"/>
        <w:numPr>
          <w:ilvl w:val="0"/>
          <w:numId w:val="24"/>
        </w:numPr>
        <w:spacing w:before="60" w:after="60"/>
        <w:rPr>
          <w:bCs/>
        </w:rPr>
      </w:pPr>
      <w:r w:rsidRPr="00BA2A15">
        <w:rPr>
          <w:rFonts w:ascii="Arial" w:hAnsi="Arial" w:cs="Arial"/>
          <w:b/>
          <w:bCs/>
        </w:rPr>
        <w:t xml:space="preserve">Enhancing participant’s understanding of the study’s objectives and the protocol by reminding the participant of the study aim during study visits or </w:t>
      </w:r>
      <w:proofErr w:type="gramStart"/>
      <w:r w:rsidRPr="00BA2A15">
        <w:rPr>
          <w:rFonts w:ascii="Arial" w:hAnsi="Arial" w:cs="Arial"/>
          <w:b/>
          <w:bCs/>
        </w:rPr>
        <w:t>having  question</w:t>
      </w:r>
      <w:proofErr w:type="gramEnd"/>
      <w:r w:rsidRPr="00BA2A15">
        <w:rPr>
          <w:rFonts w:ascii="Arial" w:hAnsi="Arial" w:cs="Arial"/>
          <w:b/>
          <w:bCs/>
        </w:rPr>
        <w:t xml:space="preserve"> and answer sessions after each visit, if needed.</w:t>
      </w:r>
    </w:p>
    <w:p w14:paraId="69608964" w14:textId="33820EC2" w:rsidR="00597848" w:rsidRPr="00BA2A15" w:rsidRDefault="00597848" w:rsidP="007B6B39">
      <w:pPr>
        <w:pStyle w:val="ListParagraph"/>
        <w:numPr>
          <w:ilvl w:val="0"/>
          <w:numId w:val="24"/>
        </w:numPr>
        <w:spacing w:before="60" w:after="60"/>
        <w:rPr>
          <w:bCs/>
        </w:rPr>
      </w:pPr>
      <w:r w:rsidRPr="00BA2A15">
        <w:rPr>
          <w:rFonts w:ascii="Arial" w:hAnsi="Arial" w:cs="Arial"/>
          <w:b/>
          <w:bCs/>
        </w:rPr>
        <w:t>Distributing newsletters to participants to provide feedback information on the status of the study</w:t>
      </w:r>
      <w:r w:rsidR="00BA2A15" w:rsidRPr="00BA2A15">
        <w:rPr>
          <w:rFonts w:ascii="Arial" w:hAnsi="Arial" w:cs="Arial"/>
          <w:b/>
          <w:bCs/>
        </w:rPr>
        <w:t xml:space="preserve"> and intervening as needed to keep participants interested in continuing to participate</w:t>
      </w:r>
    </w:p>
    <w:p w14:paraId="3783B22C" w14:textId="4A79D6BE" w:rsidR="00597848" w:rsidRPr="00BA2A15" w:rsidRDefault="00597848" w:rsidP="007B6B39">
      <w:pPr>
        <w:pStyle w:val="ListParagraph"/>
        <w:numPr>
          <w:ilvl w:val="0"/>
          <w:numId w:val="24"/>
        </w:numPr>
        <w:spacing w:before="60" w:after="60"/>
        <w:rPr>
          <w:bCs/>
        </w:rPr>
      </w:pPr>
      <w:r w:rsidRPr="00BA2A15">
        <w:rPr>
          <w:rFonts w:ascii="Arial" w:hAnsi="Arial" w:cs="Arial"/>
          <w:b/>
          <w:bCs/>
        </w:rPr>
        <w:t xml:space="preserve">Assessing each participant’s drop-out potential </w:t>
      </w:r>
    </w:p>
    <w:p w14:paraId="0A67C09B" w14:textId="61D24EDC" w:rsidR="00597848" w:rsidRPr="00F77659" w:rsidRDefault="00597848" w:rsidP="008F361C">
      <w:pPr>
        <w:spacing w:before="120" w:after="120"/>
        <w:rPr>
          <w:rFonts w:ascii="Arial" w:hAnsi="Arial" w:cs="Arial"/>
          <w:b/>
          <w:bCs/>
        </w:rPr>
      </w:pPr>
      <w:proofErr w:type="gramStart"/>
      <w:r w:rsidRPr="00F77659">
        <w:rPr>
          <w:rFonts w:ascii="Arial" w:hAnsi="Arial" w:cs="Arial"/>
          <w:b/>
          <w:bCs/>
        </w:rPr>
        <w:t>In the event that</w:t>
      </w:r>
      <w:proofErr w:type="gramEnd"/>
      <w:r w:rsidRPr="00F77659">
        <w:rPr>
          <w:rFonts w:ascii="Arial" w:hAnsi="Arial" w:cs="Arial"/>
          <w:b/>
          <w:bCs/>
        </w:rPr>
        <w:t xml:space="preserve"> a participant does not return for study visits, the PI and/or study coordinator will make several contacts using all of the contact information</w:t>
      </w:r>
      <w:r w:rsidR="003C1044" w:rsidRPr="00F77659">
        <w:rPr>
          <w:rFonts w:ascii="Arial" w:hAnsi="Arial" w:cs="Arial"/>
          <w:b/>
          <w:bCs/>
        </w:rPr>
        <w:t xml:space="preserve"> </w:t>
      </w:r>
      <w:r w:rsidRPr="00F77659">
        <w:rPr>
          <w:rFonts w:ascii="Arial" w:hAnsi="Arial" w:cs="Arial"/>
          <w:b/>
          <w:bCs/>
        </w:rPr>
        <w:t xml:space="preserve">provided by the participant. This will include sending certified return receipt letters to the participant’s listed address. </w:t>
      </w:r>
    </w:p>
    <w:p w14:paraId="3CC6D218" w14:textId="77777777" w:rsidR="005000C8" w:rsidRDefault="005000C8">
      <w:pPr>
        <w:widowControl/>
      </w:pPr>
      <w:r>
        <w:br w:type="page"/>
      </w:r>
    </w:p>
    <w:p w14:paraId="541BB8F4" w14:textId="6CF6E17D" w:rsidR="001011B0" w:rsidRPr="008B7D00" w:rsidRDefault="001011B0" w:rsidP="001011B0">
      <w:pPr>
        <w:pStyle w:val="Heading1"/>
      </w:pPr>
      <w:bookmarkStart w:id="109" w:name="_Toc48647921"/>
      <w:r>
        <w:tab/>
      </w:r>
      <w:bookmarkStart w:id="110" w:name="_Toc58953543"/>
      <w:r>
        <w:t xml:space="preserve">7.0 </w:t>
      </w:r>
      <w:r w:rsidRPr="00F51964">
        <w:t>Screening and Eligibility Criteria</w:t>
      </w:r>
      <w:bookmarkEnd w:id="109"/>
      <w:bookmarkEnd w:id="110"/>
      <w:r w:rsidRPr="006C6A4D">
        <w:t xml:space="preserve"> </w:t>
      </w:r>
    </w:p>
    <w:p w14:paraId="275B8F2A" w14:textId="09C8C281" w:rsidR="004B0B27" w:rsidRPr="007B21E7" w:rsidRDefault="004B3D90" w:rsidP="007B21E7">
      <w:pPr>
        <w:pStyle w:val="Heading2"/>
      </w:pPr>
      <w:bookmarkStart w:id="111" w:name="_Toc58953544"/>
      <w:r w:rsidRPr="007B21E7">
        <w:t>7</w:t>
      </w:r>
      <w:r w:rsidR="006720EC" w:rsidRPr="007B21E7">
        <w:t>.1</w:t>
      </w:r>
      <w:bookmarkStart w:id="112" w:name="_Toc294189001"/>
      <w:r w:rsidR="00987926" w:rsidRPr="007B21E7">
        <w:t xml:space="preserve"> </w:t>
      </w:r>
      <w:r w:rsidR="008972C9" w:rsidRPr="007B21E7">
        <w:t>Screening</w:t>
      </w:r>
      <w:bookmarkEnd w:id="111"/>
      <w:r w:rsidR="008972C9" w:rsidRPr="007B21E7">
        <w:t xml:space="preserve"> </w:t>
      </w:r>
      <w:bookmarkStart w:id="113" w:name="_Toc294189002"/>
      <w:bookmarkEnd w:id="112"/>
    </w:p>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13"/>
    <w:p w14:paraId="7E9008F5" w14:textId="16641729" w:rsidR="0050283A" w:rsidRDefault="00927E96" w:rsidP="008F361C">
      <w:pPr>
        <w:tabs>
          <w:tab w:val="left" w:pos="12240"/>
          <w:tab w:val="left" w:pos="12510"/>
        </w:tabs>
        <w:spacing w:before="120" w:after="120"/>
        <w:rPr>
          <w:rFonts w:ascii="Arial" w:hAnsi="Arial" w:cs="Arial"/>
          <w:szCs w:val="24"/>
        </w:rPr>
      </w:pPr>
      <w:r w:rsidRPr="00554E80">
        <w:rPr>
          <w:rFonts w:ascii="Arial" w:hAnsi="Arial" w:cs="Arial"/>
          <w:szCs w:val="24"/>
        </w:rPr>
        <w:t xml:space="preserve">This section </w:t>
      </w:r>
      <w:r>
        <w:rPr>
          <w:rFonts w:ascii="Arial" w:hAnsi="Arial" w:cs="Arial"/>
          <w:szCs w:val="24"/>
        </w:rPr>
        <w:t xml:space="preserve">details the </w:t>
      </w:r>
      <w:r w:rsidRPr="00554E80">
        <w:rPr>
          <w:rFonts w:ascii="Arial" w:hAnsi="Arial" w:cs="Arial"/>
          <w:szCs w:val="24"/>
        </w:rPr>
        <w:t xml:space="preserve">screening procedures outlined in the protocol to </w:t>
      </w:r>
      <w:r w:rsidR="004B3D90" w:rsidRPr="004B3D90">
        <w:rPr>
          <w:rFonts w:ascii="Arial" w:hAnsi="Arial" w:cs="Arial"/>
          <w:szCs w:val="24"/>
        </w:rPr>
        <w:t>participant eligibility</w:t>
      </w:r>
      <w:r w:rsidRPr="00554E80">
        <w:rPr>
          <w:rFonts w:ascii="Arial" w:hAnsi="Arial" w:cs="Arial"/>
          <w:szCs w:val="24"/>
        </w:rPr>
        <w:t xml:space="preserve">. </w:t>
      </w:r>
      <w:r w:rsidR="002F2639">
        <w:rPr>
          <w:rFonts w:ascii="Arial" w:hAnsi="Arial" w:cs="Arial"/>
          <w:szCs w:val="24"/>
        </w:rPr>
        <w:t>If individuals must be enrolled in the study within a specific window of time following completion of</w:t>
      </w:r>
      <w:r w:rsidR="00982376">
        <w:rPr>
          <w:rFonts w:ascii="Arial" w:hAnsi="Arial" w:cs="Arial"/>
          <w:szCs w:val="24"/>
        </w:rPr>
        <w:t xml:space="preserve"> the</w:t>
      </w:r>
      <w:r w:rsidR="002F2639">
        <w:rPr>
          <w:rFonts w:ascii="Arial" w:hAnsi="Arial" w:cs="Arial"/>
          <w:szCs w:val="24"/>
        </w:rPr>
        <w:t xml:space="preserve"> screening procedures, then such requirements should be included in the MOP. </w:t>
      </w:r>
      <w:bookmarkStart w:id="114" w:name="_Toc107981196"/>
      <w:bookmarkStart w:id="115" w:name="_Toc161563978"/>
      <w:bookmarkStart w:id="116" w:name="_Toc173055033"/>
      <w:bookmarkStart w:id="117" w:name="_Toc261871526"/>
      <w:bookmarkStart w:id="118" w:name="_Toc261875385"/>
      <w:bookmarkStart w:id="119" w:name="_Toc294189003"/>
    </w:p>
    <w:p w14:paraId="1B74F5B8" w14:textId="11B701CA" w:rsidR="004B3D90" w:rsidRPr="004B3D90" w:rsidRDefault="004B3D90" w:rsidP="008F361C">
      <w:pPr>
        <w:tabs>
          <w:tab w:val="left" w:pos="12240"/>
          <w:tab w:val="left" w:pos="12510"/>
        </w:tabs>
        <w:spacing w:before="120" w:after="120"/>
        <w:rPr>
          <w:rFonts w:ascii="Arial" w:hAnsi="Arial" w:cs="Arial"/>
          <w:szCs w:val="24"/>
        </w:rPr>
      </w:pPr>
      <w:r w:rsidRPr="004B3D90">
        <w:rPr>
          <w:rFonts w:ascii="Arial" w:hAnsi="Arial" w:cs="Arial"/>
          <w:szCs w:val="24"/>
        </w:rPr>
        <w:t xml:space="preserve">Frequently, there is a </w:t>
      </w:r>
      <w:r w:rsidRPr="004B3D90">
        <w:rPr>
          <w:rFonts w:ascii="Arial" w:hAnsi="Arial" w:cs="Arial"/>
          <w:i/>
          <w:szCs w:val="24"/>
        </w:rPr>
        <w:t xml:space="preserve">pre-screening </w:t>
      </w:r>
      <w:r w:rsidRPr="004B3D90">
        <w:rPr>
          <w:rFonts w:ascii="Arial" w:hAnsi="Arial" w:cs="Arial"/>
          <w:szCs w:val="24"/>
        </w:rPr>
        <w:t>phase during which the study coordinator responds to initial telephone calls from interested individuals or physicians. With consideration for HIPAA regulations, as interpreted by the site’s institution, the PI/study coordinator may access their clinic’s medical records, hospital admission or discharge notes, if necessary, to identify potential candidates for screening.</w:t>
      </w:r>
    </w:p>
    <w:p w14:paraId="7A51D3F9" w14:textId="77777777" w:rsidR="004B3D90" w:rsidRPr="004B3D90" w:rsidRDefault="004B3D90" w:rsidP="008F361C">
      <w:pPr>
        <w:tabs>
          <w:tab w:val="left" w:pos="12240"/>
          <w:tab w:val="left" w:pos="12510"/>
        </w:tabs>
        <w:spacing w:before="120" w:after="120"/>
        <w:rPr>
          <w:rFonts w:ascii="Arial" w:hAnsi="Arial" w:cs="Arial"/>
          <w:b/>
          <w:i/>
          <w:szCs w:val="24"/>
        </w:rPr>
      </w:pPr>
      <w:r w:rsidRPr="004B3D90">
        <w:rPr>
          <w:rFonts w:ascii="Arial" w:hAnsi="Arial" w:cs="Arial"/>
          <w:b/>
          <w:i/>
          <w:szCs w:val="24"/>
        </w:rPr>
        <w:t>Sample Text:</w:t>
      </w:r>
    </w:p>
    <w:p w14:paraId="303DF6FC" w14:textId="77777777" w:rsidR="004B3D90" w:rsidRPr="004B3D90" w:rsidRDefault="004B3D90" w:rsidP="008F361C">
      <w:pPr>
        <w:tabs>
          <w:tab w:val="left" w:pos="12240"/>
          <w:tab w:val="left" w:pos="12510"/>
        </w:tabs>
        <w:spacing w:before="120" w:after="120"/>
        <w:rPr>
          <w:rFonts w:ascii="Arial" w:hAnsi="Arial" w:cs="Arial"/>
          <w:b/>
          <w:i/>
          <w:szCs w:val="24"/>
        </w:rPr>
      </w:pPr>
      <w:r w:rsidRPr="004B3D90">
        <w:rPr>
          <w:rFonts w:ascii="Arial" w:hAnsi="Arial" w:cs="Arial"/>
          <w:b/>
          <w:i/>
          <w:szCs w:val="24"/>
        </w:rPr>
        <w:t>The Study Coordinator will utilize the following steps to screen participants for the study:</w:t>
      </w:r>
    </w:p>
    <w:p w14:paraId="54390161" w14:textId="77777777" w:rsidR="004B3D90" w:rsidRPr="004B3D90" w:rsidRDefault="004B3D90" w:rsidP="00321D89">
      <w:pPr>
        <w:pStyle w:val="ListBullet-Screening"/>
      </w:pPr>
      <w:r w:rsidRPr="004B3D90">
        <w:t>Pre-Screening Phase</w:t>
      </w:r>
    </w:p>
    <w:p w14:paraId="29F6CC4B" w14:textId="77777777" w:rsidR="004B3D90" w:rsidRPr="004B3D90" w:rsidRDefault="004B3D90" w:rsidP="00321D89">
      <w:pPr>
        <w:pStyle w:val="ListBullet-Screening2"/>
      </w:pPr>
      <w:r w:rsidRPr="004B3D90">
        <w:t>Potential participant will call the number on a poster in the Emergency Room advertising the study. This number directs the participant to the Study Team’s office phone.</w:t>
      </w:r>
    </w:p>
    <w:p w14:paraId="7C081BDB" w14:textId="0C159DE3" w:rsidR="004B3D90" w:rsidRPr="004B3D90" w:rsidRDefault="004B3D90" w:rsidP="00321D89">
      <w:pPr>
        <w:pStyle w:val="ListBullet-Screening2"/>
      </w:pPr>
      <w:r w:rsidRPr="004B3D90">
        <w:t xml:space="preserve">Study team staff will take the participant’s phone call and explain the study. If participant is interested, and meets eligibility criteria as outlined in </w:t>
      </w:r>
      <w:r w:rsidRPr="008202B3">
        <w:t xml:space="preserve">Section </w:t>
      </w:r>
      <w:r w:rsidR="008202B3" w:rsidRPr="008202B3">
        <w:t>7</w:t>
      </w:r>
      <w:r w:rsidRPr="008202B3">
        <w:t>.3,</w:t>
      </w:r>
      <w:r w:rsidRPr="004B3D90">
        <w:t xml:space="preserve"> study staff will set up a screening appointment.</w:t>
      </w:r>
    </w:p>
    <w:p w14:paraId="5E218CC1" w14:textId="57F4172C" w:rsidR="004B3D90" w:rsidRPr="004B3D90" w:rsidRDefault="004B3D90" w:rsidP="00321D89">
      <w:pPr>
        <w:pStyle w:val="ListBullet-Screening2"/>
      </w:pPr>
      <w:r w:rsidRPr="004B3D90">
        <w:t xml:space="preserve">If the participant leaves a message, study staff will return their call and explain the study. If participant is interested, and meets eligibility criteria as outlined in Section </w:t>
      </w:r>
      <w:r w:rsidR="006523AE">
        <w:t>7</w:t>
      </w:r>
      <w:r w:rsidRPr="004B3D90">
        <w:t>.3, study staff will set up a screening appointment.</w:t>
      </w:r>
    </w:p>
    <w:p w14:paraId="4821AD0B" w14:textId="544718CA" w:rsidR="004B3D90" w:rsidRPr="004B3D90" w:rsidRDefault="004B3D90" w:rsidP="00321D89">
      <w:pPr>
        <w:pStyle w:val="ListBullet-Screening"/>
      </w:pPr>
      <w:r w:rsidRPr="004B3D90">
        <w:t>Screening Phase</w:t>
      </w:r>
    </w:p>
    <w:p w14:paraId="4EF84C2C" w14:textId="4D8A2843" w:rsidR="004B3D90" w:rsidRPr="004B3D90" w:rsidRDefault="004B3D90" w:rsidP="00321D89">
      <w:pPr>
        <w:pStyle w:val="ListBullet-Screening2"/>
      </w:pPr>
      <w:r w:rsidRPr="004B3D90">
        <w:t>Study coordinator will meet with potential participant to explain the study</w:t>
      </w:r>
    </w:p>
    <w:p w14:paraId="268F1146" w14:textId="52B2DF75" w:rsidR="004B3D90" w:rsidRPr="004B3D90" w:rsidRDefault="004B3D90" w:rsidP="00321D89">
      <w:pPr>
        <w:pStyle w:val="ListBullet-Screening2"/>
      </w:pPr>
      <w:r w:rsidRPr="004B3D90">
        <w:t xml:space="preserve">Study coordinator will begin the process of ensuring that participant meets eligibility criteria as outlined in </w:t>
      </w:r>
      <w:r w:rsidRPr="008202B3">
        <w:t xml:space="preserve">Section </w:t>
      </w:r>
      <w:r w:rsidR="008202B3" w:rsidRPr="008202B3">
        <w:t>7</w:t>
      </w:r>
      <w:r w:rsidRPr="008202B3">
        <w:t>.3</w:t>
      </w:r>
    </w:p>
    <w:p w14:paraId="59966360" w14:textId="439C5072" w:rsidR="004B3D90" w:rsidRPr="004B3D90" w:rsidRDefault="004B3D90" w:rsidP="00321D89">
      <w:pPr>
        <w:pStyle w:val="ListBullet-Screening2"/>
      </w:pPr>
      <w:r w:rsidRPr="004B3D90">
        <w:t>Study coordinator will probe for participant’s ability to complete the duration of the study:</w:t>
      </w:r>
    </w:p>
    <w:p w14:paraId="796F3582" w14:textId="001BB87B" w:rsidR="004B3D90" w:rsidRPr="004B3D90" w:rsidRDefault="004B3D90" w:rsidP="00321D89">
      <w:pPr>
        <w:pStyle w:val="ListBullet-Screening3"/>
      </w:pPr>
      <w:r w:rsidRPr="004B3D90">
        <w:t>Is the participant planning to move during the duration of the study?</w:t>
      </w:r>
    </w:p>
    <w:p w14:paraId="3A64C20D" w14:textId="0C3C01F3" w:rsidR="004B3D90" w:rsidRPr="004B3D90" w:rsidRDefault="004B3D90" w:rsidP="00321D89">
      <w:pPr>
        <w:pStyle w:val="ListBullet-Screening3"/>
      </w:pPr>
      <w:r w:rsidRPr="004B3D90">
        <w:t>Is the participant looking for a new job?</w:t>
      </w:r>
    </w:p>
    <w:p w14:paraId="46753015" w14:textId="33541E7C" w:rsidR="004B3D90" w:rsidRPr="004B3D90" w:rsidRDefault="004B3D90" w:rsidP="00321D89">
      <w:pPr>
        <w:pStyle w:val="ListBullet-Screening3"/>
      </w:pPr>
      <w:r w:rsidRPr="004B3D90">
        <w:t>Is the participant in the military, and/or do they have a spouse in the military?</w:t>
      </w:r>
    </w:p>
    <w:p w14:paraId="18C27AC9" w14:textId="79EB7F37" w:rsidR="004B3D90" w:rsidRPr="004B3D90" w:rsidRDefault="004B3D90" w:rsidP="00321D89">
      <w:pPr>
        <w:pStyle w:val="ListBullet-Screening2"/>
      </w:pPr>
      <w:r w:rsidRPr="004B3D90">
        <w:t>Study coordinator will have the participant sign an Informed Consent Form, HIPAA Authorization Form, and provide copies to participant while placing originals in participant file.</w:t>
      </w:r>
    </w:p>
    <w:p w14:paraId="77ED2CBC" w14:textId="2A596221" w:rsidR="004B3D90" w:rsidRPr="004B3D90" w:rsidRDefault="004B3D90" w:rsidP="00321D89">
      <w:pPr>
        <w:pStyle w:val="ListBullet-Screening2"/>
      </w:pPr>
      <w:r w:rsidRPr="004B3D90">
        <w:t>Study coordinator will collect contact information, including contact information for one family member and one neighbor.</w:t>
      </w:r>
    </w:p>
    <w:p w14:paraId="0EC3E7F6" w14:textId="3B8F9C2B" w:rsidR="00633501" w:rsidRDefault="00633501" w:rsidP="00633501">
      <w:pPr>
        <w:pStyle w:val="Heading2"/>
      </w:pPr>
      <w:r w:rsidRPr="008F361C">
        <w:rPr>
          <w:noProof/>
        </w:rPr>
        <mc:AlternateContent>
          <mc:Choice Requires="wps">
            <w:drawing>
              <wp:inline distT="0" distB="0" distL="0" distR="0" wp14:anchorId="0F66F9C9" wp14:editId="7C895787">
                <wp:extent cx="5867400" cy="2133600"/>
                <wp:effectExtent l="19050" t="19050" r="1905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133600"/>
                        </a:xfrm>
                        <a:prstGeom prst="rect">
                          <a:avLst/>
                        </a:prstGeom>
                        <a:solidFill>
                          <a:srgbClr val="FFFFFF"/>
                        </a:solidFill>
                        <a:ln w="38100">
                          <a:solidFill>
                            <a:srgbClr val="000000"/>
                          </a:solidFill>
                          <a:miter lim="800000"/>
                          <a:headEnd/>
                          <a:tailEnd/>
                        </a:ln>
                      </wps:spPr>
                      <wps:txbx>
                        <w:txbxContent>
                          <w:p w14:paraId="6BCDC603" w14:textId="371B1FF3" w:rsidR="00342813" w:rsidRPr="003C1044" w:rsidRDefault="00342813" w:rsidP="00633501">
                            <w:p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
                              </w:rPr>
                            </w:pPr>
                            <w:r w:rsidRPr="003C1044">
                              <w:rPr>
                                <w:rFonts w:ascii="Arial" w:hAnsi="Arial" w:cs="Arial"/>
                                <w:b/>
                              </w:rPr>
                              <w:t>Participant Retention Checklist:</w:t>
                            </w:r>
                          </w:p>
                          <w:p w14:paraId="50324AE3" w14:textId="374D128D" w:rsidR="00342813" w:rsidRPr="003C1044" w:rsidRDefault="00342813" w:rsidP="00633501">
                            <w:p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rPr>
                                <w:rFonts w:ascii="Arial" w:hAnsi="Arial" w:cs="Arial"/>
                                <w:b/>
                              </w:rPr>
                            </w:pPr>
                            <w:r w:rsidRPr="003C1044">
                              <w:rPr>
                                <w:rFonts w:ascii="Arial" w:hAnsi="Arial" w:cs="Arial"/>
                                <w:b/>
                              </w:rPr>
                              <w:t>[Insert Study Team Member(s)] will work to ensure participants complete the entire duration of the research study by employing the following strategies:</w:t>
                            </w:r>
                          </w:p>
                          <w:p w14:paraId="346FD296" w14:textId="77777777" w:rsidR="00342813" w:rsidRPr="003C1044" w:rsidRDefault="00342813" w:rsidP="007B6B39">
                            <w:pPr>
                              <w:pStyle w:val="ListParagraph"/>
                              <w:numPr>
                                <w:ilvl w:val="0"/>
                                <w:numId w:val="26"/>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
                                <w:szCs w:val="24"/>
                              </w:rPr>
                            </w:pPr>
                            <w:r w:rsidRPr="003C1044">
                              <w:rPr>
                                <w:rFonts w:ascii="Arial" w:hAnsi="Arial" w:cs="Arial"/>
                                <w:b/>
                                <w:szCs w:val="24"/>
                              </w:rPr>
                              <w:t>[insert incentives]</w:t>
                            </w:r>
                          </w:p>
                          <w:p w14:paraId="40EEA274" w14:textId="77777777" w:rsidR="00342813" w:rsidRPr="003C1044" w:rsidRDefault="00342813" w:rsidP="007B6B39">
                            <w:pPr>
                              <w:pStyle w:val="ListParagraph"/>
                              <w:numPr>
                                <w:ilvl w:val="0"/>
                                <w:numId w:val="26"/>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
                                <w:szCs w:val="24"/>
                              </w:rPr>
                            </w:pPr>
                            <w:r w:rsidRPr="003C1044">
                              <w:rPr>
                                <w:rFonts w:ascii="Arial" w:hAnsi="Arial" w:cs="Arial"/>
                                <w:b/>
                                <w:szCs w:val="24"/>
                              </w:rPr>
                              <w:t>[insert plan to change incentives in a corrective action should retention be poor]</w:t>
                            </w:r>
                          </w:p>
                          <w:p w14:paraId="1DDB0D71" w14:textId="77777777" w:rsidR="00342813" w:rsidRPr="003C1044" w:rsidRDefault="00342813" w:rsidP="007B6B39">
                            <w:pPr>
                              <w:pStyle w:val="ListParagraph"/>
                              <w:numPr>
                                <w:ilvl w:val="0"/>
                                <w:numId w:val="26"/>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
                                <w:szCs w:val="24"/>
                              </w:rPr>
                            </w:pPr>
                            <w:r w:rsidRPr="003C1044">
                              <w:rPr>
                                <w:rFonts w:ascii="Arial" w:hAnsi="Arial" w:cs="Arial"/>
                                <w:b/>
                                <w:szCs w:val="24"/>
                              </w:rPr>
                              <w:t>[insert amount(s) provided for transportation/childcare assistance]</w:t>
                            </w:r>
                          </w:p>
                          <w:p w14:paraId="779F5E98" w14:textId="77777777" w:rsidR="00342813" w:rsidRPr="003C1044" w:rsidRDefault="00342813" w:rsidP="007B6B39">
                            <w:pPr>
                              <w:pStyle w:val="ListParagraph"/>
                              <w:numPr>
                                <w:ilvl w:val="0"/>
                                <w:numId w:val="26"/>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
                                <w:szCs w:val="24"/>
                              </w:rPr>
                            </w:pPr>
                            <w:r w:rsidRPr="003C1044">
                              <w:rPr>
                                <w:rFonts w:ascii="Arial" w:hAnsi="Arial" w:cs="Arial"/>
                                <w:b/>
                                <w:szCs w:val="24"/>
                              </w:rPr>
                              <w:t>[insert planned reminder schedule]</w:t>
                            </w:r>
                          </w:p>
                          <w:p w14:paraId="37FCF66A" w14:textId="77777777" w:rsidR="00342813" w:rsidRPr="003C1044" w:rsidRDefault="00342813" w:rsidP="007B6B39">
                            <w:pPr>
                              <w:pStyle w:val="ListParagraph"/>
                              <w:numPr>
                                <w:ilvl w:val="0"/>
                                <w:numId w:val="26"/>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
                                <w:szCs w:val="24"/>
                              </w:rPr>
                            </w:pPr>
                            <w:r w:rsidRPr="003C1044">
                              <w:rPr>
                                <w:rFonts w:ascii="Arial" w:hAnsi="Arial" w:cs="Arial"/>
                                <w:b/>
                                <w:szCs w:val="24"/>
                              </w:rPr>
                              <w:t>[insert planned mailings/phone call schedule]</w:t>
                            </w:r>
                          </w:p>
                          <w:p w14:paraId="7E860A75" w14:textId="77777777" w:rsidR="00342813" w:rsidRPr="003C1044" w:rsidRDefault="00342813" w:rsidP="007B6B39">
                            <w:pPr>
                              <w:pStyle w:val="ListParagraph"/>
                              <w:numPr>
                                <w:ilvl w:val="0"/>
                                <w:numId w:val="26"/>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
                                <w:szCs w:val="24"/>
                              </w:rPr>
                            </w:pPr>
                            <w:r w:rsidRPr="003C1044">
                              <w:rPr>
                                <w:rFonts w:ascii="Arial" w:hAnsi="Arial" w:cs="Arial"/>
                                <w:b/>
                                <w:szCs w:val="24"/>
                              </w:rPr>
                              <w:t>[</w:t>
                            </w:r>
                            <w:r w:rsidRPr="008202B3">
                              <w:rPr>
                                <w:rFonts w:ascii="Arial" w:hAnsi="Arial" w:cs="Arial"/>
                                <w:b/>
                                <w:szCs w:val="24"/>
                              </w:rPr>
                              <w:t xml:space="preserve">Refer to Section 7.1 for </w:t>
                            </w:r>
                            <w:r w:rsidRPr="003C1044">
                              <w:rPr>
                                <w:rFonts w:ascii="Arial" w:hAnsi="Arial" w:cs="Arial"/>
                                <w:b/>
                                <w:szCs w:val="24"/>
                              </w:rPr>
                              <w:t>screening procedures that support retention]</w:t>
                            </w:r>
                          </w:p>
                          <w:p w14:paraId="41AA4115" w14:textId="2FAE3038" w:rsidR="00342813" w:rsidRDefault="00342813" w:rsidP="007B6B39">
                            <w:pPr>
                              <w:pStyle w:val="ListParagraph"/>
                              <w:numPr>
                                <w:ilvl w:val="0"/>
                                <w:numId w:val="26"/>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rsidRPr="00633501">
                              <w:rPr>
                                <w:rFonts w:ascii="Arial" w:hAnsi="Arial" w:cs="Arial"/>
                                <w:b/>
                                <w:szCs w:val="24"/>
                              </w:rPr>
                              <w:t>[insert additional items from protocol as relevant]</w:t>
                            </w:r>
                          </w:p>
                        </w:txbxContent>
                      </wps:txbx>
                      <wps:bodyPr rot="0" vert="horz" wrap="square" lIns="91440" tIns="45720" rIns="91440" bIns="45720" anchor="t" anchorCtr="0">
                        <a:noAutofit/>
                      </wps:bodyPr>
                    </wps:wsp>
                  </a:graphicData>
                </a:graphic>
              </wp:inline>
            </w:drawing>
          </mc:Choice>
          <mc:Fallback>
            <w:pict>
              <v:shape w14:anchorId="0F66F9C9" id="_x0000_s1031" type="#_x0000_t202" style="width:462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xJMJAIAAE0EAAAOAAAAZHJzL2Uyb0RvYy54bWysVNuO2yAQfa/Uf0C8N7Zz29SKs9pmm6rS&#10;9iLt9gMwxjEqMBRI7O3Xd8DZbHpRH6r6ATHMcGbmHMbr60ErchTOSzAVLSY5JcJwaKTZV/TLw+7V&#10;ihIfmGmYAiMq+ig8vd68fLHubSmm0IFqhCMIYnzZ24p2IdgyyzzvhGZ+AlYYdLbgNAtoun3WONYj&#10;ulbZNM+XWQ+usQ648B5Pb0cn3ST8thU8fGpbLwJRFcXaQlpdWuu4Zps1K/eO2U7yUxnsH6rQTBpM&#10;eoa6ZYGRg5O/QWnJHXhow4SDzqBtJRepB+ymyH/p5r5jVqRekBxvzzT5/wfLPx4/OyKbiqJQhmmU&#10;6EEMgbyBgUwjO731JQbdWwwLAx6jyqlTb++Af/XEwLZjZi9unIO+E6zB6op4M7u4OuL4CFL3H6DB&#10;NOwQIAENrdOROiSDIDqq9HhWJpbC8XCxWl7Nc3Rx9E2L2WyJRszByqfr1vnwToAmcVNRh9IneHa8&#10;82EMfQqJ2Two2eykUslw+3qrHDkyfCa79J3QfwpThvQVna0KTP53jDx9f8LQMuCDV1Ij4+cgVkbi&#10;3poG62RlYFKNe2xPmROTkbyRxjDUQ5JsERNElmtoHpFaB+P7xnnETQfuOyU9vu2K+m8H5gQl6r1B&#10;eV4X83kchmTMF1dTNNylp770MMMRqqKBknG7DWmAYqkGblDGViaCnys5lYxvNkl0mq84FJd2inr+&#10;C2x+AAAA//8DAFBLAwQUAAYACAAAACEAX75zk9sAAAAFAQAADwAAAGRycy9kb3ducmV2LnhtbEyP&#10;zU7DMBCE70h9B2uRuCDqtEWFhjgVAoHEsT/ivImXJDReh9htQ5+eLRe4jDSa1cy32XJwrTpQHxrP&#10;BibjBBRx6W3DlYHt5uXmHlSIyBZbz2TgmwIs89FFhqn1R17RYR0rJSUcUjRQx9ilWoeyJodh7Dti&#10;yT587zCK7SttezxKuWv1NEnm2mHDslBjR081lbv13hl43xEt/Op0+tIVvsbr57u35rMw5upyeHwA&#10;FWmIf8dwxhd0yIWp8Hu2QbUG5JH4q5ItprdiCwOz2TwBnWf6P33+AwAA//8DAFBLAQItABQABgAI&#10;AAAAIQC2gziS/gAAAOEBAAATAAAAAAAAAAAAAAAAAAAAAABbQ29udGVudF9UeXBlc10ueG1sUEsB&#10;Ai0AFAAGAAgAAAAhADj9If/WAAAAlAEAAAsAAAAAAAAAAAAAAAAALwEAAF9yZWxzLy5yZWxzUEsB&#10;Ai0AFAAGAAgAAAAhAEbnEkwkAgAATQQAAA4AAAAAAAAAAAAAAAAALgIAAGRycy9lMm9Eb2MueG1s&#10;UEsBAi0AFAAGAAgAAAAhAF++c5PbAAAABQEAAA8AAAAAAAAAAAAAAAAAfgQAAGRycy9kb3ducmV2&#10;LnhtbFBLBQYAAAAABAAEAPMAAACGBQAAAAA=&#10;" strokeweight="3pt">
                <v:textbox>
                  <w:txbxContent>
                    <w:p w14:paraId="6BCDC603" w14:textId="371B1FF3" w:rsidR="00342813" w:rsidRPr="003C1044" w:rsidRDefault="00342813" w:rsidP="00633501">
                      <w:p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
                        </w:rPr>
                      </w:pPr>
                      <w:r w:rsidRPr="003C1044">
                        <w:rPr>
                          <w:rFonts w:ascii="Arial" w:hAnsi="Arial" w:cs="Arial"/>
                          <w:b/>
                        </w:rPr>
                        <w:t>Participant Retention Checklist:</w:t>
                      </w:r>
                    </w:p>
                    <w:p w14:paraId="50324AE3" w14:textId="374D128D" w:rsidR="00342813" w:rsidRPr="003C1044" w:rsidRDefault="00342813" w:rsidP="00633501">
                      <w:p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rPr>
                          <w:rFonts w:ascii="Arial" w:hAnsi="Arial" w:cs="Arial"/>
                          <w:b/>
                        </w:rPr>
                      </w:pPr>
                      <w:r w:rsidRPr="003C1044">
                        <w:rPr>
                          <w:rFonts w:ascii="Arial" w:hAnsi="Arial" w:cs="Arial"/>
                          <w:b/>
                        </w:rPr>
                        <w:t>[Insert Study Team Member(s)] will work to ensure participants complete the entire duration of the research study by employing the following strategies:</w:t>
                      </w:r>
                    </w:p>
                    <w:p w14:paraId="346FD296" w14:textId="77777777" w:rsidR="00342813" w:rsidRPr="003C1044" w:rsidRDefault="00342813" w:rsidP="007B6B39">
                      <w:pPr>
                        <w:pStyle w:val="ListParagraph"/>
                        <w:numPr>
                          <w:ilvl w:val="0"/>
                          <w:numId w:val="26"/>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
                          <w:szCs w:val="24"/>
                        </w:rPr>
                      </w:pPr>
                      <w:r w:rsidRPr="003C1044">
                        <w:rPr>
                          <w:rFonts w:ascii="Arial" w:hAnsi="Arial" w:cs="Arial"/>
                          <w:b/>
                          <w:szCs w:val="24"/>
                        </w:rPr>
                        <w:t>[insert incentives]</w:t>
                      </w:r>
                    </w:p>
                    <w:p w14:paraId="40EEA274" w14:textId="77777777" w:rsidR="00342813" w:rsidRPr="003C1044" w:rsidRDefault="00342813" w:rsidP="007B6B39">
                      <w:pPr>
                        <w:pStyle w:val="ListParagraph"/>
                        <w:numPr>
                          <w:ilvl w:val="0"/>
                          <w:numId w:val="26"/>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
                          <w:szCs w:val="24"/>
                        </w:rPr>
                      </w:pPr>
                      <w:r w:rsidRPr="003C1044">
                        <w:rPr>
                          <w:rFonts w:ascii="Arial" w:hAnsi="Arial" w:cs="Arial"/>
                          <w:b/>
                          <w:szCs w:val="24"/>
                        </w:rPr>
                        <w:t>[insert plan to change incentives in a corrective action should retention be poor]</w:t>
                      </w:r>
                    </w:p>
                    <w:p w14:paraId="1DDB0D71" w14:textId="77777777" w:rsidR="00342813" w:rsidRPr="003C1044" w:rsidRDefault="00342813" w:rsidP="007B6B39">
                      <w:pPr>
                        <w:pStyle w:val="ListParagraph"/>
                        <w:numPr>
                          <w:ilvl w:val="0"/>
                          <w:numId w:val="26"/>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
                          <w:szCs w:val="24"/>
                        </w:rPr>
                      </w:pPr>
                      <w:r w:rsidRPr="003C1044">
                        <w:rPr>
                          <w:rFonts w:ascii="Arial" w:hAnsi="Arial" w:cs="Arial"/>
                          <w:b/>
                          <w:szCs w:val="24"/>
                        </w:rPr>
                        <w:t>[insert amount(s) provided for transportation/childcare assistance]</w:t>
                      </w:r>
                    </w:p>
                    <w:p w14:paraId="779F5E98" w14:textId="77777777" w:rsidR="00342813" w:rsidRPr="003C1044" w:rsidRDefault="00342813" w:rsidP="007B6B39">
                      <w:pPr>
                        <w:pStyle w:val="ListParagraph"/>
                        <w:numPr>
                          <w:ilvl w:val="0"/>
                          <w:numId w:val="26"/>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
                          <w:szCs w:val="24"/>
                        </w:rPr>
                      </w:pPr>
                      <w:r w:rsidRPr="003C1044">
                        <w:rPr>
                          <w:rFonts w:ascii="Arial" w:hAnsi="Arial" w:cs="Arial"/>
                          <w:b/>
                          <w:szCs w:val="24"/>
                        </w:rPr>
                        <w:t>[insert planned reminder schedule]</w:t>
                      </w:r>
                    </w:p>
                    <w:p w14:paraId="37FCF66A" w14:textId="77777777" w:rsidR="00342813" w:rsidRPr="003C1044" w:rsidRDefault="00342813" w:rsidP="007B6B39">
                      <w:pPr>
                        <w:pStyle w:val="ListParagraph"/>
                        <w:numPr>
                          <w:ilvl w:val="0"/>
                          <w:numId w:val="26"/>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
                          <w:szCs w:val="24"/>
                        </w:rPr>
                      </w:pPr>
                      <w:r w:rsidRPr="003C1044">
                        <w:rPr>
                          <w:rFonts w:ascii="Arial" w:hAnsi="Arial" w:cs="Arial"/>
                          <w:b/>
                          <w:szCs w:val="24"/>
                        </w:rPr>
                        <w:t>[insert planned mailings/phone call schedule]</w:t>
                      </w:r>
                    </w:p>
                    <w:p w14:paraId="7E860A75" w14:textId="77777777" w:rsidR="00342813" w:rsidRPr="003C1044" w:rsidRDefault="00342813" w:rsidP="007B6B39">
                      <w:pPr>
                        <w:pStyle w:val="ListParagraph"/>
                        <w:numPr>
                          <w:ilvl w:val="0"/>
                          <w:numId w:val="26"/>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b/>
                          <w:szCs w:val="24"/>
                        </w:rPr>
                      </w:pPr>
                      <w:r w:rsidRPr="003C1044">
                        <w:rPr>
                          <w:rFonts w:ascii="Arial" w:hAnsi="Arial" w:cs="Arial"/>
                          <w:b/>
                          <w:szCs w:val="24"/>
                        </w:rPr>
                        <w:t>[</w:t>
                      </w:r>
                      <w:r w:rsidRPr="008202B3">
                        <w:rPr>
                          <w:rFonts w:ascii="Arial" w:hAnsi="Arial" w:cs="Arial"/>
                          <w:b/>
                          <w:szCs w:val="24"/>
                        </w:rPr>
                        <w:t xml:space="preserve">Refer to Section 7.1 for </w:t>
                      </w:r>
                      <w:r w:rsidRPr="003C1044">
                        <w:rPr>
                          <w:rFonts w:ascii="Arial" w:hAnsi="Arial" w:cs="Arial"/>
                          <w:b/>
                          <w:szCs w:val="24"/>
                        </w:rPr>
                        <w:t>screening procedures that support retention]</w:t>
                      </w:r>
                    </w:p>
                    <w:p w14:paraId="41AA4115" w14:textId="2FAE3038" w:rsidR="00342813" w:rsidRDefault="00342813" w:rsidP="007B6B39">
                      <w:pPr>
                        <w:pStyle w:val="ListParagraph"/>
                        <w:numPr>
                          <w:ilvl w:val="0"/>
                          <w:numId w:val="26"/>
                        </w:num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pPr>
                      <w:r w:rsidRPr="00633501">
                        <w:rPr>
                          <w:rFonts w:ascii="Arial" w:hAnsi="Arial" w:cs="Arial"/>
                          <w:b/>
                          <w:szCs w:val="24"/>
                        </w:rPr>
                        <w:t>[insert additional items from protocol as relevant]</w:t>
                      </w:r>
                    </w:p>
                  </w:txbxContent>
                </v:textbox>
                <w10:anchorlock/>
              </v:shape>
            </w:pict>
          </mc:Fallback>
        </mc:AlternateContent>
      </w:r>
    </w:p>
    <w:p w14:paraId="76B4A2E0" w14:textId="65F10EB3" w:rsidR="00927E96" w:rsidRPr="0050283A" w:rsidRDefault="004B3D90" w:rsidP="00633501">
      <w:pPr>
        <w:pStyle w:val="Heading2"/>
      </w:pPr>
      <w:bookmarkStart w:id="120" w:name="_Toc58953545"/>
      <w:r>
        <w:t>7</w:t>
      </w:r>
      <w:r w:rsidR="00D73783" w:rsidRPr="0050283A">
        <w:t>.2</w:t>
      </w:r>
      <w:r w:rsidR="00987926" w:rsidRPr="0050283A">
        <w:t xml:space="preserve"> </w:t>
      </w:r>
      <w:r w:rsidR="00927E96" w:rsidRPr="0050283A">
        <w:t>Screening Log</w:t>
      </w:r>
      <w:bookmarkEnd w:id="114"/>
      <w:bookmarkEnd w:id="115"/>
      <w:bookmarkEnd w:id="116"/>
      <w:bookmarkEnd w:id="117"/>
      <w:bookmarkEnd w:id="118"/>
      <w:bookmarkEnd w:id="119"/>
      <w:bookmarkEnd w:id="120"/>
    </w:p>
    <w:p w14:paraId="0AD95F98" w14:textId="268EA550" w:rsidR="002F2639" w:rsidRDefault="00927E96" w:rsidP="008F361C">
      <w:pPr>
        <w:tabs>
          <w:tab w:val="left" w:pos="12240"/>
          <w:tab w:val="left" w:pos="12510"/>
        </w:tabs>
        <w:spacing w:before="120" w:after="120"/>
        <w:rPr>
          <w:rFonts w:ascii="Arial" w:hAnsi="Arial" w:cs="Arial"/>
          <w:szCs w:val="24"/>
        </w:rPr>
      </w:pPr>
      <w:r w:rsidRPr="00554E80">
        <w:rPr>
          <w:rFonts w:ascii="Arial" w:hAnsi="Arial" w:cs="Arial"/>
          <w:szCs w:val="24"/>
        </w:rPr>
        <w:t xml:space="preserve">A </w:t>
      </w:r>
      <w:r>
        <w:rPr>
          <w:rFonts w:ascii="Arial" w:hAnsi="Arial" w:cs="Arial"/>
          <w:szCs w:val="24"/>
        </w:rPr>
        <w:t>S</w:t>
      </w:r>
      <w:r w:rsidRPr="00554E80">
        <w:rPr>
          <w:rFonts w:ascii="Arial" w:hAnsi="Arial" w:cs="Arial"/>
          <w:szCs w:val="24"/>
        </w:rPr>
        <w:t xml:space="preserve">creening </w:t>
      </w:r>
      <w:r>
        <w:rPr>
          <w:rFonts w:ascii="Arial" w:hAnsi="Arial" w:cs="Arial"/>
          <w:szCs w:val="24"/>
        </w:rPr>
        <w:t>L</w:t>
      </w:r>
      <w:r w:rsidRPr="00554E80">
        <w:rPr>
          <w:rFonts w:ascii="Arial" w:hAnsi="Arial" w:cs="Arial"/>
          <w:szCs w:val="24"/>
        </w:rPr>
        <w:t>og document</w:t>
      </w:r>
      <w:r w:rsidR="004B3D90">
        <w:rPr>
          <w:rFonts w:ascii="Arial" w:hAnsi="Arial" w:cs="Arial"/>
          <w:szCs w:val="24"/>
        </w:rPr>
        <w:t xml:space="preserve">s </w:t>
      </w:r>
      <w:r w:rsidRPr="00554E80">
        <w:rPr>
          <w:rFonts w:ascii="Arial" w:hAnsi="Arial" w:cs="Arial"/>
          <w:szCs w:val="24"/>
        </w:rPr>
        <w:t xml:space="preserve">all </w:t>
      </w:r>
      <w:r>
        <w:rPr>
          <w:rFonts w:ascii="Arial" w:hAnsi="Arial" w:cs="Arial"/>
          <w:szCs w:val="24"/>
        </w:rPr>
        <w:t xml:space="preserve">individuals evaluated </w:t>
      </w:r>
      <w:r w:rsidRPr="00554E80">
        <w:rPr>
          <w:rFonts w:ascii="Arial" w:hAnsi="Arial" w:cs="Arial"/>
          <w:szCs w:val="24"/>
        </w:rPr>
        <w:t xml:space="preserve">for study eligibility. </w:t>
      </w:r>
      <w:r w:rsidR="00EC1291">
        <w:rPr>
          <w:rFonts w:ascii="Arial" w:hAnsi="Arial" w:cs="Arial"/>
          <w:szCs w:val="24"/>
        </w:rPr>
        <w:t xml:space="preserve">It </w:t>
      </w:r>
      <w:r w:rsidR="004B3D90" w:rsidRPr="005A5E48">
        <w:rPr>
          <w:rFonts w:ascii="Arial" w:hAnsi="Arial" w:cs="Arial"/>
        </w:rPr>
        <w:t>generally contains</w:t>
      </w:r>
      <w:r w:rsidR="004B3D90" w:rsidRPr="00554E80">
        <w:t xml:space="preserve"> </w:t>
      </w:r>
      <w:r>
        <w:rPr>
          <w:rFonts w:ascii="Arial" w:hAnsi="Arial" w:cs="Arial"/>
          <w:szCs w:val="24"/>
        </w:rPr>
        <w:t xml:space="preserve">the </w:t>
      </w:r>
      <w:r w:rsidR="004B3D90" w:rsidRPr="005A5E48">
        <w:rPr>
          <w:rFonts w:ascii="Arial" w:hAnsi="Arial" w:cs="Arial"/>
        </w:rPr>
        <w:t>individual’s initials,</w:t>
      </w:r>
      <w:r w:rsidR="004B3D90">
        <w:t xml:space="preserve"> </w:t>
      </w:r>
      <w:r>
        <w:rPr>
          <w:rFonts w:ascii="Arial" w:hAnsi="Arial" w:cs="Arial"/>
          <w:szCs w:val="24"/>
        </w:rPr>
        <w:t>identification number</w:t>
      </w:r>
      <w:r w:rsidR="00EE41FA">
        <w:rPr>
          <w:rFonts w:ascii="Arial" w:hAnsi="Arial" w:cs="Arial"/>
          <w:szCs w:val="24"/>
        </w:rPr>
        <w:t xml:space="preserve"> </w:t>
      </w:r>
      <w:r w:rsidR="00673B7D">
        <w:rPr>
          <w:rFonts w:ascii="Arial" w:hAnsi="Arial" w:cs="Arial"/>
          <w:szCs w:val="24"/>
        </w:rPr>
        <w:t>(screening number)</w:t>
      </w:r>
      <w:r>
        <w:rPr>
          <w:rFonts w:ascii="Arial" w:hAnsi="Arial" w:cs="Arial"/>
          <w:szCs w:val="24"/>
        </w:rPr>
        <w:t>,</w:t>
      </w:r>
      <w:r w:rsidRPr="00554E80">
        <w:rPr>
          <w:rFonts w:ascii="Arial" w:hAnsi="Arial" w:cs="Arial"/>
          <w:szCs w:val="24"/>
        </w:rPr>
        <w:t xml:space="preserve"> age, gender, </w:t>
      </w:r>
      <w:r w:rsidR="00673B7D">
        <w:rPr>
          <w:rFonts w:ascii="Arial" w:hAnsi="Arial" w:cs="Arial"/>
          <w:szCs w:val="24"/>
        </w:rPr>
        <w:t xml:space="preserve">race, ethnicity, </w:t>
      </w:r>
      <w:r w:rsidRPr="00554E80">
        <w:rPr>
          <w:rFonts w:ascii="Arial" w:hAnsi="Arial" w:cs="Arial"/>
          <w:szCs w:val="24"/>
        </w:rPr>
        <w:t>screening date, and eligibility status</w:t>
      </w:r>
      <w:r w:rsidR="00157E09">
        <w:rPr>
          <w:rFonts w:ascii="Arial" w:hAnsi="Arial" w:cs="Arial"/>
          <w:szCs w:val="24"/>
        </w:rPr>
        <w:t>.</w:t>
      </w:r>
      <w:r>
        <w:rPr>
          <w:rFonts w:ascii="Arial" w:hAnsi="Arial" w:cs="Arial"/>
          <w:szCs w:val="24"/>
        </w:rPr>
        <w:t xml:space="preserve"> </w:t>
      </w:r>
      <w:r w:rsidR="00673B7D" w:rsidRPr="005A5E48">
        <w:rPr>
          <w:rFonts w:ascii="Arial" w:hAnsi="Arial" w:cs="Arial"/>
        </w:rPr>
        <w:t>(e.g., eligible for study participation and date enrolled; ineligible for study participation and reason; refused consent and reason). It may also contain the randomization number if different from the screening number.</w:t>
      </w:r>
    </w:p>
    <w:p w14:paraId="1A62F972" w14:textId="3AB09627" w:rsidR="00157E09" w:rsidRDefault="00673B7D" w:rsidP="008F361C">
      <w:pPr>
        <w:tabs>
          <w:tab w:val="left" w:pos="12240"/>
          <w:tab w:val="left" w:pos="12510"/>
        </w:tabs>
        <w:spacing w:before="120" w:after="120"/>
        <w:rPr>
          <w:rFonts w:ascii="Arial" w:hAnsi="Arial" w:cs="Arial"/>
          <w:szCs w:val="24"/>
        </w:rPr>
      </w:pPr>
      <w:r w:rsidRPr="00673B7D" w:rsidDel="000A454E">
        <w:rPr>
          <w:rFonts w:ascii="Arial" w:hAnsi="Arial" w:cs="Arial"/>
          <w:szCs w:val="24"/>
        </w:rPr>
        <w:t xml:space="preserve">This section of the MOP </w:t>
      </w:r>
      <w:r w:rsidRPr="00673B7D">
        <w:rPr>
          <w:rFonts w:ascii="Arial" w:hAnsi="Arial" w:cs="Arial"/>
          <w:szCs w:val="24"/>
        </w:rPr>
        <w:t xml:space="preserve">should </w:t>
      </w:r>
      <w:r w:rsidRPr="00673B7D" w:rsidDel="000A454E">
        <w:rPr>
          <w:rFonts w:ascii="Arial" w:hAnsi="Arial" w:cs="Arial"/>
          <w:szCs w:val="24"/>
        </w:rPr>
        <w:t xml:space="preserve">describe the </w:t>
      </w:r>
      <w:r w:rsidRPr="00673B7D">
        <w:rPr>
          <w:rFonts w:ascii="Arial" w:hAnsi="Arial" w:cs="Arial"/>
          <w:szCs w:val="24"/>
        </w:rPr>
        <w:t xml:space="preserve">process for entering data in the screening log and the </w:t>
      </w:r>
      <w:r w:rsidRPr="00673B7D" w:rsidDel="000A454E">
        <w:rPr>
          <w:rFonts w:ascii="Arial" w:hAnsi="Arial" w:cs="Arial"/>
          <w:szCs w:val="24"/>
        </w:rPr>
        <w:t>contents of the screening log</w:t>
      </w:r>
      <w:r w:rsidRPr="00673B7D">
        <w:rPr>
          <w:rFonts w:ascii="Arial" w:hAnsi="Arial" w:cs="Arial"/>
          <w:szCs w:val="24"/>
        </w:rPr>
        <w:t>.</w:t>
      </w:r>
      <w:r w:rsidRPr="00673B7D" w:rsidDel="000A454E">
        <w:rPr>
          <w:rFonts w:ascii="Arial" w:hAnsi="Arial" w:cs="Arial"/>
          <w:szCs w:val="24"/>
        </w:rPr>
        <w:t xml:space="preserve"> </w:t>
      </w:r>
      <w:r w:rsidRPr="00673B7D">
        <w:rPr>
          <w:rFonts w:ascii="Arial" w:hAnsi="Arial" w:cs="Arial"/>
          <w:szCs w:val="24"/>
        </w:rPr>
        <w:t xml:space="preserve">A Screening Log should be included as an </w:t>
      </w:r>
      <w:r w:rsidR="00011C89" w:rsidRPr="00673B7D">
        <w:rPr>
          <w:rFonts w:ascii="Arial" w:hAnsi="Arial" w:cs="Arial"/>
          <w:szCs w:val="24"/>
        </w:rPr>
        <w:t xml:space="preserve">appendix. </w:t>
      </w:r>
      <w:r w:rsidR="00157E09">
        <w:rPr>
          <w:rFonts w:ascii="Arial" w:hAnsi="Arial" w:cs="Arial"/>
          <w:szCs w:val="24"/>
        </w:rPr>
        <w:t xml:space="preserve"> A Sample Screening</w:t>
      </w:r>
      <w:r w:rsidR="009D59CB">
        <w:rPr>
          <w:rFonts w:ascii="Arial" w:hAnsi="Arial" w:cs="Arial"/>
          <w:szCs w:val="24"/>
        </w:rPr>
        <w:t xml:space="preserve"> Log is available </w:t>
      </w:r>
      <w:r w:rsidR="006E5C59">
        <w:rPr>
          <w:rFonts w:ascii="Arial" w:hAnsi="Arial" w:cs="Arial"/>
          <w:szCs w:val="24"/>
        </w:rPr>
        <w:t>in the NIA Investigator’s Toolbox.</w:t>
      </w:r>
      <w:r w:rsidR="00157E09">
        <w:rPr>
          <w:rFonts w:ascii="Arial" w:hAnsi="Arial" w:cs="Arial"/>
          <w:szCs w:val="24"/>
        </w:rPr>
        <w:t xml:space="preserve"> </w:t>
      </w:r>
    </w:p>
    <w:p w14:paraId="716363B0" w14:textId="3A55F14A" w:rsidR="0050283A" w:rsidRDefault="002E40EA" w:rsidP="008F361C">
      <w:pPr>
        <w:tabs>
          <w:tab w:val="left" w:pos="12240"/>
          <w:tab w:val="left" w:pos="12510"/>
        </w:tabs>
        <w:spacing w:before="120" w:after="120"/>
        <w:rPr>
          <w:rFonts w:ascii="Arial" w:hAnsi="Arial" w:cs="Arial"/>
          <w:szCs w:val="24"/>
        </w:rPr>
      </w:pPr>
      <w:r>
        <w:rPr>
          <w:rFonts w:ascii="Arial" w:hAnsi="Arial" w:cs="Arial"/>
          <w:szCs w:val="24"/>
        </w:rPr>
        <w:t xml:space="preserve">Note: </w:t>
      </w:r>
      <w:r w:rsidR="002F2639">
        <w:rPr>
          <w:rFonts w:ascii="Arial" w:hAnsi="Arial" w:cs="Arial"/>
          <w:szCs w:val="24"/>
        </w:rPr>
        <w:t>T</w:t>
      </w:r>
      <w:r w:rsidR="00927E96">
        <w:rPr>
          <w:rFonts w:ascii="Arial" w:hAnsi="Arial" w:cs="Arial"/>
          <w:szCs w:val="24"/>
        </w:rPr>
        <w:t>his information is usually</w:t>
      </w:r>
      <w:r w:rsidR="00AA2667">
        <w:rPr>
          <w:rFonts w:ascii="Arial" w:hAnsi="Arial" w:cs="Arial"/>
          <w:szCs w:val="24"/>
        </w:rPr>
        <w:t xml:space="preserve"> </w:t>
      </w:r>
      <w:r w:rsidR="00927E96">
        <w:rPr>
          <w:rFonts w:ascii="Arial" w:hAnsi="Arial" w:cs="Arial"/>
          <w:szCs w:val="24"/>
        </w:rPr>
        <w:t>part of the reporting requirements for data and safety monitoring.</w:t>
      </w:r>
      <w:bookmarkStart w:id="121" w:name="_Toc511794364"/>
      <w:bookmarkStart w:id="122" w:name="_Toc161563979"/>
      <w:bookmarkStart w:id="123" w:name="_Toc173055034"/>
      <w:bookmarkStart w:id="124" w:name="_Toc261871527"/>
      <w:bookmarkStart w:id="125" w:name="_Toc261875386"/>
      <w:bookmarkStart w:id="126" w:name="_Toc294189004"/>
    </w:p>
    <w:p w14:paraId="67F39A8D" w14:textId="77777777" w:rsidR="00673B7D" w:rsidRDefault="00673B7D" w:rsidP="008F361C">
      <w:pPr>
        <w:tabs>
          <w:tab w:val="left" w:pos="12240"/>
          <w:tab w:val="left" w:pos="12510"/>
        </w:tabs>
        <w:spacing w:before="120" w:after="120"/>
        <w:ind w:left="-360"/>
      </w:pPr>
    </w:p>
    <w:p w14:paraId="077CFA41" w14:textId="77777777" w:rsidR="00673B7D" w:rsidRDefault="00673B7D" w:rsidP="008F361C">
      <w:pPr>
        <w:tabs>
          <w:tab w:val="left" w:pos="12240"/>
          <w:tab w:val="left" w:pos="12510"/>
        </w:tabs>
        <w:spacing w:before="120" w:after="120"/>
        <w:ind w:left="-360"/>
      </w:pPr>
      <w:r w:rsidRPr="009113A4">
        <w:rPr>
          <w:noProof/>
        </w:rPr>
        <mc:AlternateContent>
          <mc:Choice Requires="wps">
            <w:drawing>
              <wp:inline distT="0" distB="0" distL="0" distR="0" wp14:anchorId="295BB3B9" wp14:editId="3E0A8C7C">
                <wp:extent cx="4276725" cy="1685925"/>
                <wp:effectExtent l="19050" t="19050" r="28575"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685925"/>
                        </a:xfrm>
                        <a:prstGeom prst="rect">
                          <a:avLst/>
                        </a:prstGeom>
                        <a:solidFill>
                          <a:srgbClr val="FFFFFF"/>
                        </a:solidFill>
                        <a:ln w="38100">
                          <a:solidFill>
                            <a:srgbClr val="000000"/>
                          </a:solidFill>
                          <a:miter lim="800000"/>
                          <a:headEnd/>
                          <a:tailEnd/>
                        </a:ln>
                      </wps:spPr>
                      <wps:txbx>
                        <w:txbxContent>
                          <w:p w14:paraId="35046478" w14:textId="14BFC2DF" w:rsidR="00342813" w:rsidRPr="009C4807" w:rsidRDefault="00342813" w:rsidP="00633501">
                            <w:pPr>
                              <w:tabs>
                                <w:tab w:val="left" w:pos="12240"/>
                                <w:tab w:val="left" w:pos="12510"/>
                              </w:tabs>
                              <w:rPr>
                                <w:rFonts w:ascii="Arial" w:hAnsi="Arial" w:cs="Arial"/>
                                <w:b/>
                              </w:rPr>
                            </w:pPr>
                            <w:r w:rsidRPr="001011B0">
                              <w:rPr>
                                <w:rFonts w:ascii="Arial" w:hAnsi="Arial" w:cs="Arial"/>
                                <w:b/>
                                <w:sz w:val="22"/>
                                <w:szCs w:val="18"/>
                              </w:rPr>
                              <w:t>Screening Log Checklist:</w:t>
                            </w:r>
                          </w:p>
                          <w:p w14:paraId="048F28EA" w14:textId="77777777" w:rsidR="00342813" w:rsidRPr="008965A1" w:rsidRDefault="00342813" w:rsidP="007B6B39">
                            <w:pPr>
                              <w:pStyle w:val="ListParagraph"/>
                              <w:numPr>
                                <w:ilvl w:val="0"/>
                                <w:numId w:val="28"/>
                              </w:numPr>
                              <w:tabs>
                                <w:tab w:val="left" w:pos="12240"/>
                                <w:tab w:val="left" w:pos="12510"/>
                              </w:tabs>
                              <w:rPr>
                                <w:rFonts w:ascii="Arial" w:hAnsi="Arial" w:cs="Arial"/>
                                <w:b/>
                                <w:szCs w:val="24"/>
                              </w:rPr>
                            </w:pPr>
                            <w:r w:rsidRPr="008965A1">
                              <w:rPr>
                                <w:rFonts w:ascii="Arial" w:hAnsi="Arial" w:cs="Arial"/>
                                <w:b/>
                                <w:szCs w:val="24"/>
                              </w:rPr>
                              <w:t>Consult Protocol for necessary data fields for screening log, including:</w:t>
                            </w:r>
                          </w:p>
                          <w:p w14:paraId="032139E8" w14:textId="77777777" w:rsidR="00342813" w:rsidRPr="008965A1" w:rsidRDefault="00342813" w:rsidP="00321D89">
                            <w:pPr>
                              <w:pStyle w:val="ListBullet-SubBold"/>
                            </w:pPr>
                            <w:r w:rsidRPr="008965A1">
                              <w:t>Screening/Identification ID</w:t>
                            </w:r>
                          </w:p>
                          <w:p w14:paraId="2CB722CB" w14:textId="77777777" w:rsidR="00342813" w:rsidRPr="008965A1" w:rsidRDefault="00342813" w:rsidP="00321D89">
                            <w:pPr>
                              <w:pStyle w:val="ListBullet-SubBold"/>
                            </w:pPr>
                            <w:r w:rsidRPr="008965A1">
                              <w:t>Screening Member of Study Team</w:t>
                            </w:r>
                          </w:p>
                          <w:p w14:paraId="08BE915B" w14:textId="77777777" w:rsidR="00342813" w:rsidRPr="008965A1" w:rsidRDefault="00342813" w:rsidP="00321D89">
                            <w:pPr>
                              <w:pStyle w:val="ListBullet-SubBold"/>
                            </w:pPr>
                            <w:r w:rsidRPr="008965A1">
                              <w:t>Date Screened</w:t>
                            </w:r>
                          </w:p>
                          <w:p w14:paraId="11DAFEBE" w14:textId="77777777" w:rsidR="00342813" w:rsidRPr="008965A1" w:rsidRDefault="00342813" w:rsidP="00321D89">
                            <w:pPr>
                              <w:pStyle w:val="ListBullet-SubBold"/>
                            </w:pPr>
                            <w:r w:rsidRPr="008965A1">
                              <w:t>Identifying Characteristics (Demographics)</w:t>
                            </w:r>
                          </w:p>
                          <w:p w14:paraId="196B78B9" w14:textId="77777777" w:rsidR="00342813" w:rsidRPr="008965A1" w:rsidRDefault="00342813" w:rsidP="00321D89">
                            <w:pPr>
                              <w:pStyle w:val="ListBullet-SubBold"/>
                            </w:pPr>
                            <w:r w:rsidRPr="008965A1">
                              <w:t>Eligibility Status</w:t>
                            </w:r>
                          </w:p>
                          <w:p w14:paraId="4D0E484C" w14:textId="68922EC3" w:rsidR="00342813" w:rsidRDefault="00342813" w:rsidP="00321D89">
                            <w:pPr>
                              <w:pStyle w:val="ListBullet-SubBold"/>
                            </w:pPr>
                            <w:r w:rsidRPr="00633501">
                              <w:t>[Insert Additional Study-Centric Information]</w:t>
                            </w:r>
                          </w:p>
                        </w:txbxContent>
                      </wps:txbx>
                      <wps:bodyPr rot="0" vert="horz" wrap="square" lIns="91440" tIns="45720" rIns="91440" bIns="45720" anchor="t" anchorCtr="0">
                        <a:noAutofit/>
                      </wps:bodyPr>
                    </wps:wsp>
                  </a:graphicData>
                </a:graphic>
              </wp:inline>
            </w:drawing>
          </mc:Choice>
          <mc:Fallback>
            <w:pict>
              <v:shape w14:anchorId="295BB3B9" id="_x0000_s1032" type="#_x0000_t202" style="width:336.7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ovJgIAAE0EAAAOAAAAZHJzL2Uyb0RvYy54bWysVMmO2zAMvRfoPwi6N16a1YgzmGaaosB0&#10;AWb6AbIsx0Il0ZWU2OnXl5IzmXS7FPVBIEXqkXwkvb4ZtCJHYZ0EU9JsklIiDIdamn1JvzzuXi0p&#10;cZ6ZmikwoqQn4ejN5uWLdd8VIocWVC0sQRDjir4raet9VySJ463QzE2gEwaNDVjNPKp2n9SW9Yiu&#10;VZKn6TzpwdadBS6cw9u70Ug3Eb9pBPefmsYJT1RJMTcfTxvPKpzJZs2KvWVdK/k5DfYPWWgmDQa9&#10;QN0xz8jByt+gtOQWHDR+wkEn0DSSi1gDVpOlv1Tz0LJOxFqQHNddaHL/D5Z/PH62RNYlXVFimMYW&#10;PYrBkzcwkDyw03euQKeHDt38gNfY5Vip6+6Bf3XEwLZlZi9urYW+FazG7LLwMrl6OuK4AFL1H6DG&#10;MOzgIQINjdWBOiSDIDp26XTpTEiF4+U0X8wX+YwSjrZsvpytUAkxWPH0vLPOvxOgSRBKarH1EZ4d&#10;750fXZ9cQjQHStY7qVRU7L7aKkuODMdkF78z+k9uypC+pK+XWZqOFPwVI43fnzC09DjwSuqSLi9O&#10;rAjEvTU15skKz6QaZSxPmTOTgbyRRj9UQ2zZPAQILFdQn5BaC+N84z6i0IL9TkmPs11S9+3ArKBE&#10;vTfYnlU2nYZliMp0tshRsdeW6trCDEeoknpKRnHr4wKFVA3cYhsbGQl+zuScMs5sbNF5v8JSXOvR&#10;6/kvsPkBAAD//wMAUEsDBBQABgAIAAAAIQCJLjT/2wAAAAUBAAAPAAAAZHJzL2Rvd25yZXYueG1s&#10;TI9BS8NAEIXvgv9hGcGL2I2VpBqzKaIoeGwVz5PsmMRmZ2N22sb+erde9DLweI/3vimWk+vVjsbQ&#10;eTZwNUtAEdfedtwYeHt9urwBFQTZYu+ZDHxTgGV5elJgbv2eV7RbS6NiCYccDbQiQ651qFtyGGZ+&#10;II7ehx8dSpRjo+2I+1juej1Pkkw77DgutDjQQ0v1Zr11Bt43RLd+dTh86Qaf5eJx8dJ9Vsacn033&#10;d6CEJvkLwxE/okMZmSq/ZRtUbyA+Ir83etniOgVVGZhnaQq6LPR/+vIHAAD//wMAUEsBAi0AFAAG&#10;AAgAAAAhALaDOJL+AAAA4QEAABMAAAAAAAAAAAAAAAAAAAAAAFtDb250ZW50X1R5cGVzXS54bWxQ&#10;SwECLQAUAAYACAAAACEAOP0h/9YAAACUAQAACwAAAAAAAAAAAAAAAAAvAQAAX3JlbHMvLnJlbHNQ&#10;SwECLQAUAAYACAAAACEAnJr6LyYCAABNBAAADgAAAAAAAAAAAAAAAAAuAgAAZHJzL2Uyb0RvYy54&#10;bWxQSwECLQAUAAYACAAAACEAiS40/9sAAAAFAQAADwAAAAAAAAAAAAAAAACABAAAZHJzL2Rvd25y&#10;ZXYueG1sUEsFBgAAAAAEAAQA8wAAAIgFAAAAAA==&#10;" strokeweight="3pt">
                <v:textbox>
                  <w:txbxContent>
                    <w:p w14:paraId="35046478" w14:textId="14BFC2DF" w:rsidR="00342813" w:rsidRPr="009C4807" w:rsidRDefault="00342813" w:rsidP="00633501">
                      <w:pPr>
                        <w:tabs>
                          <w:tab w:val="left" w:pos="12240"/>
                          <w:tab w:val="left" w:pos="12510"/>
                        </w:tabs>
                        <w:rPr>
                          <w:rFonts w:ascii="Arial" w:hAnsi="Arial" w:cs="Arial"/>
                          <w:b/>
                        </w:rPr>
                      </w:pPr>
                      <w:r w:rsidRPr="001011B0">
                        <w:rPr>
                          <w:rFonts w:ascii="Arial" w:hAnsi="Arial" w:cs="Arial"/>
                          <w:b/>
                          <w:sz w:val="22"/>
                          <w:szCs w:val="18"/>
                        </w:rPr>
                        <w:t>Screening Log Checklist:</w:t>
                      </w:r>
                    </w:p>
                    <w:p w14:paraId="048F28EA" w14:textId="77777777" w:rsidR="00342813" w:rsidRPr="008965A1" w:rsidRDefault="00342813" w:rsidP="007B6B39">
                      <w:pPr>
                        <w:pStyle w:val="ListParagraph"/>
                        <w:numPr>
                          <w:ilvl w:val="0"/>
                          <w:numId w:val="28"/>
                        </w:numPr>
                        <w:tabs>
                          <w:tab w:val="left" w:pos="12240"/>
                          <w:tab w:val="left" w:pos="12510"/>
                        </w:tabs>
                        <w:rPr>
                          <w:rFonts w:ascii="Arial" w:hAnsi="Arial" w:cs="Arial"/>
                          <w:b/>
                          <w:szCs w:val="24"/>
                        </w:rPr>
                      </w:pPr>
                      <w:r w:rsidRPr="008965A1">
                        <w:rPr>
                          <w:rFonts w:ascii="Arial" w:hAnsi="Arial" w:cs="Arial"/>
                          <w:b/>
                          <w:szCs w:val="24"/>
                        </w:rPr>
                        <w:t>Consult Protocol for necessary data fields for screening log, including:</w:t>
                      </w:r>
                    </w:p>
                    <w:p w14:paraId="032139E8" w14:textId="77777777" w:rsidR="00342813" w:rsidRPr="008965A1" w:rsidRDefault="00342813" w:rsidP="00321D89">
                      <w:pPr>
                        <w:pStyle w:val="ListBullet-SubBold"/>
                      </w:pPr>
                      <w:r w:rsidRPr="008965A1">
                        <w:t>Screening/Identification ID</w:t>
                      </w:r>
                    </w:p>
                    <w:p w14:paraId="2CB722CB" w14:textId="77777777" w:rsidR="00342813" w:rsidRPr="008965A1" w:rsidRDefault="00342813" w:rsidP="00321D89">
                      <w:pPr>
                        <w:pStyle w:val="ListBullet-SubBold"/>
                      </w:pPr>
                      <w:r w:rsidRPr="008965A1">
                        <w:t>Screening Member of Study Team</w:t>
                      </w:r>
                    </w:p>
                    <w:p w14:paraId="08BE915B" w14:textId="77777777" w:rsidR="00342813" w:rsidRPr="008965A1" w:rsidRDefault="00342813" w:rsidP="00321D89">
                      <w:pPr>
                        <w:pStyle w:val="ListBullet-SubBold"/>
                      </w:pPr>
                      <w:r w:rsidRPr="008965A1">
                        <w:t>Date Screened</w:t>
                      </w:r>
                    </w:p>
                    <w:p w14:paraId="11DAFEBE" w14:textId="77777777" w:rsidR="00342813" w:rsidRPr="008965A1" w:rsidRDefault="00342813" w:rsidP="00321D89">
                      <w:pPr>
                        <w:pStyle w:val="ListBullet-SubBold"/>
                      </w:pPr>
                      <w:r w:rsidRPr="008965A1">
                        <w:t>Identifying Characteristics (Demographics)</w:t>
                      </w:r>
                    </w:p>
                    <w:p w14:paraId="196B78B9" w14:textId="77777777" w:rsidR="00342813" w:rsidRPr="008965A1" w:rsidRDefault="00342813" w:rsidP="00321D89">
                      <w:pPr>
                        <w:pStyle w:val="ListBullet-SubBold"/>
                      </w:pPr>
                      <w:r w:rsidRPr="008965A1">
                        <w:t>Eligibility Status</w:t>
                      </w:r>
                    </w:p>
                    <w:p w14:paraId="4D0E484C" w14:textId="68922EC3" w:rsidR="00342813" w:rsidRDefault="00342813" w:rsidP="00321D89">
                      <w:pPr>
                        <w:pStyle w:val="ListBullet-SubBold"/>
                      </w:pPr>
                      <w:r w:rsidRPr="00633501">
                        <w:t>[Insert Additional Study-Centric Information]</w:t>
                      </w:r>
                    </w:p>
                  </w:txbxContent>
                </v:textbox>
                <w10:anchorlock/>
              </v:shape>
            </w:pict>
          </mc:Fallback>
        </mc:AlternateContent>
      </w:r>
    </w:p>
    <w:p w14:paraId="71484B31" w14:textId="25EAE372" w:rsidR="00673B7D" w:rsidRPr="00BA2A15" w:rsidRDefault="00673B7D" w:rsidP="008F361C">
      <w:pPr>
        <w:tabs>
          <w:tab w:val="left" w:pos="12240"/>
          <w:tab w:val="left" w:pos="12510"/>
        </w:tabs>
        <w:spacing w:before="120" w:after="120"/>
        <w:ind w:left="-360"/>
        <w:rPr>
          <w:rFonts w:ascii="Arial" w:hAnsi="Arial" w:cs="Arial"/>
          <w:b/>
        </w:rPr>
      </w:pPr>
      <w:r w:rsidRPr="00BA2A15">
        <w:rPr>
          <w:rFonts w:ascii="Arial" w:hAnsi="Arial" w:cs="Arial"/>
          <w:b/>
        </w:rPr>
        <w:t>Sample Screening Log:</w:t>
      </w:r>
    </w:p>
    <w:p w14:paraId="394759B4" w14:textId="77777777" w:rsidR="00673B7D" w:rsidRDefault="00673B7D" w:rsidP="008F361C">
      <w:pPr>
        <w:tabs>
          <w:tab w:val="left" w:pos="12240"/>
          <w:tab w:val="left" w:pos="12510"/>
        </w:tabs>
        <w:spacing w:before="120" w:after="120"/>
        <w:ind w:left="-360"/>
        <w:rPr>
          <w:b/>
        </w:rPr>
      </w:pPr>
      <w:r w:rsidRPr="00F72491">
        <w:rPr>
          <w:noProof/>
        </w:rPr>
        <w:drawing>
          <wp:inline distT="0" distB="0" distL="0" distR="0" wp14:anchorId="35BC4771" wp14:editId="130D7E17">
            <wp:extent cx="5486400" cy="924560"/>
            <wp:effectExtent l="0" t="0" r="0" b="8890"/>
            <wp:docPr id="3" name="Picture 3" descr="Example of a screening log which includes Screening ID, Screened by, Age, Gender, Race/Ethnicity, Screen date and Eligibility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924560"/>
                    </a:xfrm>
                    <a:prstGeom prst="rect">
                      <a:avLst/>
                    </a:prstGeom>
                    <a:noFill/>
                    <a:ln>
                      <a:noFill/>
                    </a:ln>
                  </pic:spPr>
                </pic:pic>
              </a:graphicData>
            </a:graphic>
          </wp:inline>
        </w:drawing>
      </w:r>
    </w:p>
    <w:p w14:paraId="6F3A29DC" w14:textId="77777777" w:rsidR="00673B7D" w:rsidRDefault="00673B7D" w:rsidP="008F361C">
      <w:pPr>
        <w:tabs>
          <w:tab w:val="left" w:pos="12240"/>
          <w:tab w:val="left" w:pos="12510"/>
        </w:tabs>
        <w:spacing w:before="120" w:after="120"/>
        <w:ind w:left="-360"/>
        <w:jc w:val="center"/>
        <w:rPr>
          <w:b/>
        </w:rPr>
      </w:pPr>
      <w:r w:rsidRPr="009113A4">
        <w:rPr>
          <w:b/>
          <w:noProof/>
        </w:rPr>
        <mc:AlternateContent>
          <mc:Choice Requires="wps">
            <w:drawing>
              <wp:inline distT="0" distB="0" distL="0" distR="0" wp14:anchorId="07AAE923" wp14:editId="42BEA0B5">
                <wp:extent cx="5553075" cy="2114550"/>
                <wp:effectExtent l="19050" t="19050" r="28575"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114550"/>
                        </a:xfrm>
                        <a:prstGeom prst="rect">
                          <a:avLst/>
                        </a:prstGeom>
                        <a:solidFill>
                          <a:srgbClr val="FFFFFF"/>
                        </a:solidFill>
                        <a:ln w="38100">
                          <a:solidFill>
                            <a:srgbClr val="000000"/>
                          </a:solidFill>
                          <a:miter lim="800000"/>
                          <a:headEnd/>
                          <a:tailEnd/>
                        </a:ln>
                      </wps:spPr>
                      <wps:txbx>
                        <w:txbxContent>
                          <w:p w14:paraId="52441CD3" w14:textId="6BA46946" w:rsidR="00342813" w:rsidRPr="005A5E48" w:rsidRDefault="00342813" w:rsidP="00633501">
                            <w:pPr>
                              <w:tabs>
                                <w:tab w:val="left" w:pos="12240"/>
                                <w:tab w:val="left" w:pos="12510"/>
                              </w:tabs>
                              <w:rPr>
                                <w:rFonts w:ascii="Arial" w:hAnsi="Arial" w:cs="Arial"/>
                                <w:b/>
                              </w:rPr>
                            </w:pPr>
                            <w:r w:rsidRPr="005A5E48">
                              <w:rPr>
                                <w:rFonts w:ascii="Arial" w:hAnsi="Arial" w:cs="Arial"/>
                                <w:b/>
                              </w:rPr>
                              <w:t>Screening Log Procedure Checklist:</w:t>
                            </w:r>
                          </w:p>
                          <w:p w14:paraId="1A12A6BE" w14:textId="77777777" w:rsidR="00342813" w:rsidRPr="00B373A4" w:rsidRDefault="00342813" w:rsidP="007B6B39">
                            <w:pPr>
                              <w:pStyle w:val="ListParagraph"/>
                              <w:numPr>
                                <w:ilvl w:val="0"/>
                                <w:numId w:val="29"/>
                              </w:numPr>
                              <w:tabs>
                                <w:tab w:val="left" w:pos="12240"/>
                                <w:tab w:val="left" w:pos="12510"/>
                              </w:tabs>
                              <w:rPr>
                                <w:rFonts w:ascii="Arial" w:hAnsi="Arial" w:cs="Arial"/>
                                <w:b/>
                                <w:szCs w:val="24"/>
                              </w:rPr>
                            </w:pPr>
                            <w:r w:rsidRPr="00673B7D">
                              <w:rPr>
                                <w:rFonts w:ascii="Arial" w:hAnsi="Arial" w:cs="Arial"/>
                                <w:b/>
                                <w:szCs w:val="24"/>
                              </w:rPr>
                              <w:t xml:space="preserve">Is this log kept on paper, electronic format, or </w:t>
                            </w:r>
                            <w:r w:rsidRPr="00B373A4">
                              <w:rPr>
                                <w:rFonts w:ascii="Arial" w:hAnsi="Arial" w:cs="Arial"/>
                                <w:b/>
                                <w:szCs w:val="24"/>
                              </w:rPr>
                              <w:t>both? Detail this procedure.</w:t>
                            </w:r>
                          </w:p>
                          <w:p w14:paraId="58938390" w14:textId="77777777" w:rsidR="00342813" w:rsidRPr="003E402B" w:rsidRDefault="00342813" w:rsidP="007B6B39">
                            <w:pPr>
                              <w:pStyle w:val="ListParagraph"/>
                              <w:numPr>
                                <w:ilvl w:val="0"/>
                                <w:numId w:val="29"/>
                              </w:numPr>
                              <w:tabs>
                                <w:tab w:val="left" w:pos="12240"/>
                                <w:tab w:val="left" w:pos="12510"/>
                              </w:tabs>
                              <w:rPr>
                                <w:rFonts w:ascii="Arial" w:hAnsi="Arial" w:cs="Arial"/>
                                <w:b/>
                                <w:szCs w:val="24"/>
                              </w:rPr>
                            </w:pPr>
                            <w:r w:rsidRPr="00B373A4">
                              <w:rPr>
                                <w:rFonts w:ascii="Arial" w:hAnsi="Arial" w:cs="Arial"/>
                                <w:b/>
                                <w:szCs w:val="24"/>
                              </w:rPr>
                              <w:t>Where is an electronic copy of the screening log template?</w:t>
                            </w:r>
                          </w:p>
                          <w:p w14:paraId="2E2B2286" w14:textId="77777777" w:rsidR="00342813" w:rsidRPr="003E402B" w:rsidRDefault="00342813" w:rsidP="007B6B39">
                            <w:pPr>
                              <w:pStyle w:val="ListParagraph"/>
                              <w:numPr>
                                <w:ilvl w:val="0"/>
                                <w:numId w:val="29"/>
                              </w:numPr>
                              <w:tabs>
                                <w:tab w:val="left" w:pos="12240"/>
                                <w:tab w:val="left" w:pos="12510"/>
                              </w:tabs>
                              <w:rPr>
                                <w:rFonts w:ascii="Arial" w:hAnsi="Arial" w:cs="Arial"/>
                                <w:b/>
                                <w:szCs w:val="24"/>
                              </w:rPr>
                            </w:pPr>
                            <w:r w:rsidRPr="003E402B">
                              <w:rPr>
                                <w:rFonts w:ascii="Arial" w:hAnsi="Arial" w:cs="Arial"/>
                                <w:b/>
                                <w:szCs w:val="24"/>
                              </w:rPr>
                              <w:t>What is the procedure for updating/editing the screening log?</w:t>
                            </w:r>
                          </w:p>
                          <w:p w14:paraId="47D84825" w14:textId="77777777" w:rsidR="00342813" w:rsidRPr="009D59BA" w:rsidRDefault="00342813" w:rsidP="007E21CC">
                            <w:pPr>
                              <w:pStyle w:val="ListBullet-SubBoldletters"/>
                            </w:pPr>
                            <w:r w:rsidRPr="009D59BA">
                              <w:t>Who is responsible for reviewing/approving changes?</w:t>
                            </w:r>
                          </w:p>
                          <w:p w14:paraId="4F5488A2" w14:textId="77777777" w:rsidR="00342813" w:rsidRPr="0012623B" w:rsidRDefault="00342813" w:rsidP="007E21CC">
                            <w:pPr>
                              <w:pStyle w:val="ListBullet-SubBoldletters"/>
                            </w:pPr>
                            <w:r w:rsidRPr="0012623B">
                              <w:t xml:space="preserve">What is the naming convention for the file? </w:t>
                            </w:r>
                          </w:p>
                          <w:p w14:paraId="790A9CD8" w14:textId="77777777" w:rsidR="00342813" w:rsidRPr="00AA5F72" w:rsidRDefault="00342813" w:rsidP="007E21CC">
                            <w:pPr>
                              <w:pStyle w:val="ListBullet-SubBoldletters"/>
                            </w:pPr>
                            <w:r w:rsidRPr="00AA5F72">
                              <w:t>Where is the file kept so that the study team may access it and previous versions?</w:t>
                            </w:r>
                          </w:p>
                          <w:p w14:paraId="272FFD30" w14:textId="77777777" w:rsidR="00342813" w:rsidRPr="00AA5F72" w:rsidRDefault="00342813" w:rsidP="007B6B39">
                            <w:pPr>
                              <w:pStyle w:val="ListParagraph"/>
                              <w:numPr>
                                <w:ilvl w:val="0"/>
                                <w:numId w:val="29"/>
                              </w:numPr>
                              <w:tabs>
                                <w:tab w:val="left" w:pos="12240"/>
                                <w:tab w:val="left" w:pos="12510"/>
                              </w:tabs>
                              <w:rPr>
                                <w:rFonts w:ascii="Arial" w:hAnsi="Arial" w:cs="Arial"/>
                                <w:b/>
                                <w:szCs w:val="24"/>
                              </w:rPr>
                            </w:pPr>
                            <w:r w:rsidRPr="00AA5F72">
                              <w:rPr>
                                <w:rFonts w:ascii="Arial" w:hAnsi="Arial" w:cs="Arial"/>
                                <w:b/>
                                <w:szCs w:val="24"/>
                              </w:rPr>
                              <w:t>Data entry:</w:t>
                            </w:r>
                          </w:p>
                          <w:p w14:paraId="7710D182" w14:textId="77777777" w:rsidR="00342813" w:rsidRPr="00AA5F72" w:rsidRDefault="00342813" w:rsidP="007E21CC">
                            <w:pPr>
                              <w:pStyle w:val="ListBullet-SubBoldletters"/>
                            </w:pPr>
                            <w:r w:rsidRPr="00AA5F72">
                              <w:t>Who is responsible?</w:t>
                            </w:r>
                          </w:p>
                          <w:p w14:paraId="7D65FABF" w14:textId="77777777" w:rsidR="00342813" w:rsidRPr="00633501" w:rsidRDefault="00342813" w:rsidP="007E21CC">
                            <w:pPr>
                              <w:pStyle w:val="ListBullet-SubBoldletters"/>
                            </w:pPr>
                            <w:r w:rsidRPr="00633501">
                              <w:t>What system is used for data entry?</w:t>
                            </w:r>
                          </w:p>
                          <w:p w14:paraId="1892DAA6" w14:textId="44E0C157" w:rsidR="00342813" w:rsidRPr="00633501" w:rsidRDefault="00342813" w:rsidP="007E21CC">
                            <w:pPr>
                              <w:pStyle w:val="ListBullet-SubBoldletters"/>
                            </w:pPr>
                            <w:r w:rsidRPr="00633501">
                              <w:t>Where are entered logs stored? How are they denoted?</w:t>
                            </w:r>
                          </w:p>
                        </w:txbxContent>
                      </wps:txbx>
                      <wps:bodyPr rot="0" vert="horz" wrap="square" lIns="91440" tIns="45720" rIns="91440" bIns="45720" anchor="t" anchorCtr="0">
                        <a:noAutofit/>
                      </wps:bodyPr>
                    </wps:wsp>
                  </a:graphicData>
                </a:graphic>
              </wp:inline>
            </w:drawing>
          </mc:Choice>
          <mc:Fallback>
            <w:pict>
              <v:shape w14:anchorId="07AAE923" id="_x0000_s1033" type="#_x0000_t202" style="width:437.25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S1RKAIAAE4EAAAOAAAAZHJzL2Uyb0RvYy54bWysVNuO0zAQfUfiHyy/0yTdhpao6WrpUoS0&#10;XKRdPsB1nMbC9hjbbVK+nrHTlmqBF0QeLI9nfHzmzEyWt4NW5CCcl2BqWkxySoTh0Eizq+nXp82r&#10;BSU+MNMwBUbU9Cg8vV29fLHsbSWm0IFqhCMIYnzV25p2IdgqyzzvhGZ+AlYYdLbgNAtoul3WONYj&#10;ulbZNM9fZz24xjrgwns8vR+ddJXw21bw8LltvQhE1RS5hbS6tG7jmq2WrNo5ZjvJTzTYP7DQTBp8&#10;9AJ1zwIjeyd/g9KSO/DQhgkHnUHbSi5SDphNkT/L5rFjVqRcUBxvLzL5/wfLPx2+OCIbrB3KY5jG&#10;Gj2JIZC3MJBplKe3vsKoR4txYcBjDE2pevsA/JsnBtYdMztx5xz0nWAN0ivizezq6ojjI8i2/wgN&#10;PsP2ARLQ0DodtUM1CKIjj+OlNJEKx8OyLG/yeUkJR9+0KGZlmYqXsep83Tof3gvQJG5q6rD2CZ4d&#10;HnyIdFh1DomveVCy2UilkuF227Vy5MCwTzbpSxk8C1OG9DW9WRR5PkrwV4w8fX/C0DJgxyupa7q4&#10;BLEqCvfONKkfA5Nq3CNnZU5KRvFGGcOwHVLN5ucCbaE5orQOxgbHgcRNB+4HJT02d0399z1zghL1&#10;wWB53hSzWZyGZMzK+RQNd+3ZXnuY4QhV00DJuF2HNEFROAN3WMZWJoFjvUcmJ8rYtEn304DFqbi2&#10;U9Sv38DqJwAAAP//AwBQSwMEFAAGAAgAAAAhANDgn3zcAAAABQEAAA8AAABkcnMvZG93bnJldi54&#10;bWxMj8FOwzAQRO9I/IO1SFxQ60CgLSFOhUAg9diCOG/iJQmN1yHetqFfj+ECl5VGM5p5my9H16k9&#10;DaH1bOBymoAirrxtuTbw+vI0WYAKgmyx80wGvijAsjg9yTGz/sBr2m+kVrGEQ4YGGpE+0zpUDTkM&#10;U98TR+/dDw4lyqHWdsBDLHedvkqSmXbYclxosKeHhqrtZucMvG2Jbv36ePzUNT7LxeN81X6Uxpyf&#10;jfd3oIRG+QvDD35EhyIylX7HNqjOQHxEfm/0FvPrG1ClgTRNE9BFrv/TF98AAAD//wMAUEsBAi0A&#10;FAAGAAgAAAAhALaDOJL+AAAA4QEAABMAAAAAAAAAAAAAAAAAAAAAAFtDb250ZW50X1R5cGVzXS54&#10;bWxQSwECLQAUAAYACAAAACEAOP0h/9YAAACUAQAACwAAAAAAAAAAAAAAAAAvAQAAX3JlbHMvLnJl&#10;bHNQSwECLQAUAAYACAAAACEAfT0tUSgCAABOBAAADgAAAAAAAAAAAAAAAAAuAgAAZHJzL2Uyb0Rv&#10;Yy54bWxQSwECLQAUAAYACAAAACEA0OCffNwAAAAFAQAADwAAAAAAAAAAAAAAAACCBAAAZHJzL2Rv&#10;d25yZXYueG1sUEsFBgAAAAAEAAQA8wAAAIsFAAAAAA==&#10;" strokeweight="3pt">
                <v:textbox>
                  <w:txbxContent>
                    <w:p w14:paraId="52441CD3" w14:textId="6BA46946" w:rsidR="00342813" w:rsidRPr="005A5E48" w:rsidRDefault="00342813" w:rsidP="00633501">
                      <w:pPr>
                        <w:tabs>
                          <w:tab w:val="left" w:pos="12240"/>
                          <w:tab w:val="left" w:pos="12510"/>
                        </w:tabs>
                        <w:rPr>
                          <w:rFonts w:ascii="Arial" w:hAnsi="Arial" w:cs="Arial"/>
                          <w:b/>
                        </w:rPr>
                      </w:pPr>
                      <w:r w:rsidRPr="005A5E48">
                        <w:rPr>
                          <w:rFonts w:ascii="Arial" w:hAnsi="Arial" w:cs="Arial"/>
                          <w:b/>
                        </w:rPr>
                        <w:t>Screening Log Procedure Checklist:</w:t>
                      </w:r>
                    </w:p>
                    <w:p w14:paraId="1A12A6BE" w14:textId="77777777" w:rsidR="00342813" w:rsidRPr="00B373A4" w:rsidRDefault="00342813" w:rsidP="007B6B39">
                      <w:pPr>
                        <w:pStyle w:val="ListParagraph"/>
                        <w:numPr>
                          <w:ilvl w:val="0"/>
                          <w:numId w:val="29"/>
                        </w:numPr>
                        <w:tabs>
                          <w:tab w:val="left" w:pos="12240"/>
                          <w:tab w:val="left" w:pos="12510"/>
                        </w:tabs>
                        <w:rPr>
                          <w:rFonts w:ascii="Arial" w:hAnsi="Arial" w:cs="Arial"/>
                          <w:b/>
                          <w:szCs w:val="24"/>
                        </w:rPr>
                      </w:pPr>
                      <w:r w:rsidRPr="00673B7D">
                        <w:rPr>
                          <w:rFonts w:ascii="Arial" w:hAnsi="Arial" w:cs="Arial"/>
                          <w:b/>
                          <w:szCs w:val="24"/>
                        </w:rPr>
                        <w:t xml:space="preserve">Is this log kept on paper, electronic format, or </w:t>
                      </w:r>
                      <w:r w:rsidRPr="00B373A4">
                        <w:rPr>
                          <w:rFonts w:ascii="Arial" w:hAnsi="Arial" w:cs="Arial"/>
                          <w:b/>
                          <w:szCs w:val="24"/>
                        </w:rPr>
                        <w:t>both? Detail this procedure.</w:t>
                      </w:r>
                    </w:p>
                    <w:p w14:paraId="58938390" w14:textId="77777777" w:rsidR="00342813" w:rsidRPr="003E402B" w:rsidRDefault="00342813" w:rsidP="007B6B39">
                      <w:pPr>
                        <w:pStyle w:val="ListParagraph"/>
                        <w:numPr>
                          <w:ilvl w:val="0"/>
                          <w:numId w:val="29"/>
                        </w:numPr>
                        <w:tabs>
                          <w:tab w:val="left" w:pos="12240"/>
                          <w:tab w:val="left" w:pos="12510"/>
                        </w:tabs>
                        <w:rPr>
                          <w:rFonts w:ascii="Arial" w:hAnsi="Arial" w:cs="Arial"/>
                          <w:b/>
                          <w:szCs w:val="24"/>
                        </w:rPr>
                      </w:pPr>
                      <w:r w:rsidRPr="00B373A4">
                        <w:rPr>
                          <w:rFonts w:ascii="Arial" w:hAnsi="Arial" w:cs="Arial"/>
                          <w:b/>
                          <w:szCs w:val="24"/>
                        </w:rPr>
                        <w:t>Where is an electronic copy of the screening log template?</w:t>
                      </w:r>
                    </w:p>
                    <w:p w14:paraId="2E2B2286" w14:textId="77777777" w:rsidR="00342813" w:rsidRPr="003E402B" w:rsidRDefault="00342813" w:rsidP="007B6B39">
                      <w:pPr>
                        <w:pStyle w:val="ListParagraph"/>
                        <w:numPr>
                          <w:ilvl w:val="0"/>
                          <w:numId w:val="29"/>
                        </w:numPr>
                        <w:tabs>
                          <w:tab w:val="left" w:pos="12240"/>
                          <w:tab w:val="left" w:pos="12510"/>
                        </w:tabs>
                        <w:rPr>
                          <w:rFonts w:ascii="Arial" w:hAnsi="Arial" w:cs="Arial"/>
                          <w:b/>
                          <w:szCs w:val="24"/>
                        </w:rPr>
                      </w:pPr>
                      <w:r w:rsidRPr="003E402B">
                        <w:rPr>
                          <w:rFonts w:ascii="Arial" w:hAnsi="Arial" w:cs="Arial"/>
                          <w:b/>
                          <w:szCs w:val="24"/>
                        </w:rPr>
                        <w:t>What is the procedure for updating/editing the screening log?</w:t>
                      </w:r>
                    </w:p>
                    <w:p w14:paraId="47D84825" w14:textId="77777777" w:rsidR="00342813" w:rsidRPr="009D59BA" w:rsidRDefault="00342813" w:rsidP="007E21CC">
                      <w:pPr>
                        <w:pStyle w:val="ListBullet-SubBoldletters"/>
                      </w:pPr>
                      <w:r w:rsidRPr="009D59BA">
                        <w:t>Who is responsible for reviewing/approving changes?</w:t>
                      </w:r>
                    </w:p>
                    <w:p w14:paraId="4F5488A2" w14:textId="77777777" w:rsidR="00342813" w:rsidRPr="0012623B" w:rsidRDefault="00342813" w:rsidP="007E21CC">
                      <w:pPr>
                        <w:pStyle w:val="ListBullet-SubBoldletters"/>
                      </w:pPr>
                      <w:r w:rsidRPr="0012623B">
                        <w:t xml:space="preserve">What is the naming convention for the file? </w:t>
                      </w:r>
                    </w:p>
                    <w:p w14:paraId="790A9CD8" w14:textId="77777777" w:rsidR="00342813" w:rsidRPr="00AA5F72" w:rsidRDefault="00342813" w:rsidP="007E21CC">
                      <w:pPr>
                        <w:pStyle w:val="ListBullet-SubBoldletters"/>
                      </w:pPr>
                      <w:r w:rsidRPr="00AA5F72">
                        <w:t>Where is the file kept so that the study team may access it and previous versions?</w:t>
                      </w:r>
                    </w:p>
                    <w:p w14:paraId="272FFD30" w14:textId="77777777" w:rsidR="00342813" w:rsidRPr="00AA5F72" w:rsidRDefault="00342813" w:rsidP="007B6B39">
                      <w:pPr>
                        <w:pStyle w:val="ListParagraph"/>
                        <w:numPr>
                          <w:ilvl w:val="0"/>
                          <w:numId w:val="29"/>
                        </w:numPr>
                        <w:tabs>
                          <w:tab w:val="left" w:pos="12240"/>
                          <w:tab w:val="left" w:pos="12510"/>
                        </w:tabs>
                        <w:rPr>
                          <w:rFonts w:ascii="Arial" w:hAnsi="Arial" w:cs="Arial"/>
                          <w:b/>
                          <w:szCs w:val="24"/>
                        </w:rPr>
                      </w:pPr>
                      <w:r w:rsidRPr="00AA5F72">
                        <w:rPr>
                          <w:rFonts w:ascii="Arial" w:hAnsi="Arial" w:cs="Arial"/>
                          <w:b/>
                          <w:szCs w:val="24"/>
                        </w:rPr>
                        <w:t>Data entry:</w:t>
                      </w:r>
                    </w:p>
                    <w:p w14:paraId="7710D182" w14:textId="77777777" w:rsidR="00342813" w:rsidRPr="00AA5F72" w:rsidRDefault="00342813" w:rsidP="007E21CC">
                      <w:pPr>
                        <w:pStyle w:val="ListBullet-SubBoldletters"/>
                      </w:pPr>
                      <w:r w:rsidRPr="00AA5F72">
                        <w:t>Who is responsible?</w:t>
                      </w:r>
                    </w:p>
                    <w:p w14:paraId="7D65FABF" w14:textId="77777777" w:rsidR="00342813" w:rsidRPr="00633501" w:rsidRDefault="00342813" w:rsidP="007E21CC">
                      <w:pPr>
                        <w:pStyle w:val="ListBullet-SubBoldletters"/>
                      </w:pPr>
                      <w:r w:rsidRPr="00633501">
                        <w:t>What system is used for data entry?</w:t>
                      </w:r>
                    </w:p>
                    <w:p w14:paraId="1892DAA6" w14:textId="44E0C157" w:rsidR="00342813" w:rsidRPr="00633501" w:rsidRDefault="00342813" w:rsidP="007E21CC">
                      <w:pPr>
                        <w:pStyle w:val="ListBullet-SubBoldletters"/>
                      </w:pPr>
                      <w:r w:rsidRPr="00633501">
                        <w:t>Where are entered logs stored? How are they denoted?</w:t>
                      </w:r>
                    </w:p>
                  </w:txbxContent>
                </v:textbox>
                <w10:anchorlock/>
              </v:shape>
            </w:pict>
          </mc:Fallback>
        </mc:AlternateContent>
      </w:r>
    </w:p>
    <w:p w14:paraId="0CF4435D" w14:textId="7ADD36AB" w:rsidR="00927E96" w:rsidRPr="0050283A" w:rsidRDefault="004B3D90" w:rsidP="007B21E7">
      <w:pPr>
        <w:pStyle w:val="Heading2"/>
      </w:pPr>
      <w:bookmarkStart w:id="127" w:name="_Toc58953546"/>
      <w:r>
        <w:t>7</w:t>
      </w:r>
      <w:r w:rsidR="006720EC" w:rsidRPr="0050283A">
        <w:t xml:space="preserve">.3 </w:t>
      </w:r>
      <w:r w:rsidR="00927E96" w:rsidRPr="0050283A">
        <w:t>Eligibility Criteria</w:t>
      </w:r>
      <w:bookmarkEnd w:id="121"/>
      <w:bookmarkEnd w:id="122"/>
      <w:bookmarkEnd w:id="123"/>
      <w:bookmarkEnd w:id="124"/>
      <w:bookmarkEnd w:id="125"/>
      <w:bookmarkEnd w:id="126"/>
      <w:bookmarkEnd w:id="127"/>
    </w:p>
    <w:bookmarkEnd w:id="47"/>
    <w:bookmarkEnd w:id="48"/>
    <w:bookmarkEnd w:id="49"/>
    <w:bookmarkEnd w:id="50"/>
    <w:bookmarkEnd w:id="51"/>
    <w:bookmarkEnd w:id="52"/>
    <w:bookmarkEnd w:id="53"/>
    <w:bookmarkEnd w:id="54"/>
    <w:p w14:paraId="1E7C4BFF" w14:textId="77777777" w:rsidR="00673B7D" w:rsidRPr="00673B7D" w:rsidRDefault="00673B7D" w:rsidP="008F361C">
      <w:pPr>
        <w:widowControl/>
        <w:autoSpaceDE w:val="0"/>
        <w:autoSpaceDN w:val="0"/>
        <w:adjustRightInd w:val="0"/>
        <w:spacing w:before="120" w:after="120"/>
        <w:rPr>
          <w:rFonts w:ascii="Arial" w:hAnsi="Arial" w:cs="Arial"/>
          <w:snapToGrid/>
          <w:color w:val="000000"/>
          <w:szCs w:val="24"/>
        </w:rPr>
      </w:pPr>
      <w:r w:rsidRPr="00673B7D">
        <w:rPr>
          <w:rFonts w:ascii="Arial" w:hAnsi="Arial" w:cs="Arial"/>
          <w:snapToGrid/>
          <w:color w:val="000000"/>
          <w:szCs w:val="24"/>
        </w:rPr>
        <w:t xml:space="preserve">Study eligibility is determined by a set of specific inclusion and exclusion criteria that are outlined in the study protocol. Potential participants must meet all entry criteria, and not meet </w:t>
      </w:r>
      <w:r w:rsidRPr="00673B7D">
        <w:rPr>
          <w:rFonts w:ascii="Arial" w:hAnsi="Arial" w:cs="Arial"/>
          <w:snapToGrid/>
          <w:color w:val="000000"/>
          <w:szCs w:val="24"/>
          <w:u w:val="single"/>
        </w:rPr>
        <w:t>any</w:t>
      </w:r>
      <w:r w:rsidRPr="00673B7D">
        <w:rPr>
          <w:rFonts w:ascii="Arial" w:hAnsi="Arial" w:cs="Arial"/>
          <w:snapToGrid/>
          <w:color w:val="000000"/>
          <w:szCs w:val="24"/>
        </w:rPr>
        <w:t xml:space="preserve"> of the exclusion criteria, prior to treatment assignment. This section of the MOP describes the method for determining eligibility (e.g., blood pressure sitting down). It also should list the forms that must be completed to document eligibility (e.g., medical history form, physical examination form). </w:t>
      </w:r>
    </w:p>
    <w:p w14:paraId="35A373CA" w14:textId="77777777" w:rsidR="00673B7D" w:rsidRPr="00673B7D" w:rsidRDefault="00673B7D" w:rsidP="008F361C">
      <w:pPr>
        <w:widowControl/>
        <w:tabs>
          <w:tab w:val="left" w:pos="12240"/>
          <w:tab w:val="left" w:pos="12510"/>
        </w:tabs>
        <w:spacing w:before="120" w:after="120"/>
        <w:rPr>
          <w:rFonts w:ascii="Arial" w:hAnsi="Arial" w:cs="Arial"/>
          <w:b/>
          <w:i/>
          <w:snapToGrid/>
          <w:szCs w:val="24"/>
        </w:rPr>
      </w:pPr>
      <w:r w:rsidRPr="00673B7D">
        <w:rPr>
          <w:rFonts w:ascii="Arial" w:hAnsi="Arial" w:cs="Arial"/>
          <w:b/>
          <w:i/>
          <w:snapToGrid/>
          <w:szCs w:val="24"/>
        </w:rPr>
        <w:t>Sample Text:</w:t>
      </w:r>
    </w:p>
    <w:p w14:paraId="5A9DEE76" w14:textId="77777777" w:rsidR="00673B7D" w:rsidRPr="00673B7D" w:rsidRDefault="00673B7D" w:rsidP="008F361C">
      <w:pPr>
        <w:widowControl/>
        <w:tabs>
          <w:tab w:val="left" w:pos="12240"/>
          <w:tab w:val="left" w:pos="12510"/>
        </w:tabs>
        <w:spacing w:before="120" w:after="120"/>
        <w:rPr>
          <w:rFonts w:ascii="Arial" w:hAnsi="Arial" w:cs="Arial"/>
          <w:b/>
          <w:i/>
          <w:snapToGrid/>
          <w:szCs w:val="24"/>
        </w:rPr>
      </w:pPr>
      <w:r w:rsidRPr="00673B7D">
        <w:rPr>
          <w:rFonts w:ascii="Arial" w:hAnsi="Arial" w:cs="Arial"/>
          <w:b/>
          <w:i/>
          <w:snapToGrid/>
          <w:szCs w:val="24"/>
        </w:rPr>
        <w:t>Study eligibility is determined by inclusion/exclusion criteria:</w:t>
      </w:r>
    </w:p>
    <w:p w14:paraId="528EE49A" w14:textId="77777777" w:rsidR="00673B7D" w:rsidRPr="00673B7D" w:rsidRDefault="00673B7D" w:rsidP="008F361C">
      <w:pPr>
        <w:widowControl/>
        <w:tabs>
          <w:tab w:val="left" w:pos="12240"/>
          <w:tab w:val="left" w:pos="12510"/>
        </w:tabs>
        <w:spacing w:before="120" w:after="120"/>
        <w:rPr>
          <w:rFonts w:ascii="Arial" w:hAnsi="Arial" w:cs="Arial"/>
          <w:b/>
          <w:i/>
          <w:snapToGrid/>
          <w:szCs w:val="24"/>
        </w:rPr>
      </w:pPr>
      <w:r w:rsidRPr="00673B7D">
        <w:rPr>
          <w:rFonts w:ascii="Arial" w:hAnsi="Arial" w:cs="Arial"/>
          <w:b/>
          <w:i/>
          <w:snapToGrid/>
          <w:szCs w:val="24"/>
        </w:rPr>
        <w:t>Inclusion Criteria</w:t>
      </w:r>
    </w:p>
    <w:p w14:paraId="4EE4B918" w14:textId="77777777" w:rsidR="00673B7D" w:rsidRPr="00673B7D" w:rsidRDefault="00673B7D" w:rsidP="007B6B39">
      <w:pPr>
        <w:widowControl/>
        <w:numPr>
          <w:ilvl w:val="0"/>
          <w:numId w:val="30"/>
        </w:numPr>
        <w:tabs>
          <w:tab w:val="left" w:pos="12240"/>
          <w:tab w:val="left" w:pos="12510"/>
        </w:tabs>
        <w:spacing w:before="120" w:after="120"/>
        <w:ind w:left="446"/>
        <w:contextualSpacing/>
        <w:rPr>
          <w:rFonts w:ascii="Arial" w:eastAsia="Calibri" w:hAnsi="Arial" w:cs="Arial"/>
          <w:b/>
          <w:i/>
          <w:snapToGrid/>
          <w:sz w:val="22"/>
          <w:szCs w:val="24"/>
        </w:rPr>
      </w:pPr>
      <w:r w:rsidRPr="00673B7D">
        <w:rPr>
          <w:rFonts w:ascii="Arial" w:eastAsia="Calibri" w:hAnsi="Arial" w:cs="Arial"/>
          <w:b/>
          <w:i/>
          <w:snapToGrid/>
          <w:sz w:val="22"/>
          <w:szCs w:val="24"/>
        </w:rPr>
        <w:t>Age 18-90</w:t>
      </w:r>
    </w:p>
    <w:p w14:paraId="379D9CB2" w14:textId="77777777" w:rsidR="00673B7D" w:rsidRPr="00673B7D" w:rsidRDefault="00673B7D" w:rsidP="007B6B39">
      <w:pPr>
        <w:widowControl/>
        <w:numPr>
          <w:ilvl w:val="0"/>
          <w:numId w:val="30"/>
        </w:numPr>
        <w:tabs>
          <w:tab w:val="left" w:pos="12240"/>
          <w:tab w:val="left" w:pos="12510"/>
        </w:tabs>
        <w:spacing w:before="120" w:after="120"/>
        <w:ind w:left="446"/>
        <w:contextualSpacing/>
        <w:rPr>
          <w:rFonts w:ascii="Arial" w:eastAsia="Calibri" w:hAnsi="Arial" w:cs="Arial"/>
          <w:b/>
          <w:i/>
          <w:snapToGrid/>
          <w:sz w:val="22"/>
          <w:szCs w:val="24"/>
        </w:rPr>
      </w:pPr>
      <w:r w:rsidRPr="00673B7D">
        <w:rPr>
          <w:rFonts w:ascii="Arial" w:eastAsia="Calibri" w:hAnsi="Arial" w:cs="Arial"/>
          <w:b/>
          <w:i/>
          <w:snapToGrid/>
          <w:sz w:val="22"/>
          <w:szCs w:val="24"/>
        </w:rPr>
        <w:t>Diagnosis of Osteoporosis</w:t>
      </w:r>
    </w:p>
    <w:p w14:paraId="34911D60" w14:textId="77777777" w:rsidR="00673B7D" w:rsidRPr="00673B7D" w:rsidRDefault="00673B7D" w:rsidP="007B6B39">
      <w:pPr>
        <w:widowControl/>
        <w:numPr>
          <w:ilvl w:val="0"/>
          <w:numId w:val="30"/>
        </w:numPr>
        <w:tabs>
          <w:tab w:val="left" w:pos="12240"/>
          <w:tab w:val="left" w:pos="12510"/>
        </w:tabs>
        <w:spacing w:before="120" w:after="120"/>
        <w:ind w:left="446"/>
        <w:contextualSpacing/>
        <w:rPr>
          <w:rFonts w:ascii="Arial" w:eastAsia="Calibri" w:hAnsi="Arial" w:cs="Arial"/>
          <w:b/>
          <w:i/>
          <w:snapToGrid/>
          <w:sz w:val="22"/>
          <w:szCs w:val="24"/>
        </w:rPr>
      </w:pPr>
      <w:r w:rsidRPr="00673B7D">
        <w:rPr>
          <w:rFonts w:ascii="Arial" w:eastAsia="Calibri" w:hAnsi="Arial" w:cs="Arial"/>
          <w:b/>
          <w:i/>
          <w:snapToGrid/>
          <w:sz w:val="22"/>
          <w:szCs w:val="24"/>
        </w:rPr>
        <w:t>Must pass screening quiz to establish that they can make their own medical decisions</w:t>
      </w:r>
    </w:p>
    <w:p w14:paraId="3E20B501" w14:textId="77777777" w:rsidR="00673B7D" w:rsidRPr="00673B7D" w:rsidRDefault="00673B7D" w:rsidP="007B6B39">
      <w:pPr>
        <w:widowControl/>
        <w:numPr>
          <w:ilvl w:val="0"/>
          <w:numId w:val="30"/>
        </w:numPr>
        <w:tabs>
          <w:tab w:val="left" w:pos="12240"/>
          <w:tab w:val="left" w:pos="12510"/>
        </w:tabs>
        <w:spacing w:before="120" w:after="120"/>
        <w:ind w:left="446"/>
        <w:contextualSpacing/>
        <w:rPr>
          <w:rFonts w:ascii="Arial" w:eastAsia="Calibri" w:hAnsi="Arial" w:cs="Arial"/>
          <w:b/>
          <w:i/>
          <w:snapToGrid/>
          <w:sz w:val="22"/>
          <w:szCs w:val="24"/>
        </w:rPr>
      </w:pPr>
      <w:r w:rsidRPr="00673B7D">
        <w:rPr>
          <w:rFonts w:ascii="Arial" w:eastAsia="Calibri" w:hAnsi="Arial" w:cs="Arial"/>
          <w:b/>
          <w:i/>
          <w:snapToGrid/>
          <w:sz w:val="22"/>
          <w:szCs w:val="24"/>
        </w:rPr>
        <w:t>Must pass routine Physical Examination</w:t>
      </w:r>
    </w:p>
    <w:p w14:paraId="56BAA6F0" w14:textId="77777777" w:rsidR="00673B7D" w:rsidRPr="00673B7D" w:rsidRDefault="00673B7D" w:rsidP="008F361C">
      <w:pPr>
        <w:widowControl/>
        <w:tabs>
          <w:tab w:val="left" w:pos="12240"/>
          <w:tab w:val="left" w:pos="12510"/>
        </w:tabs>
        <w:spacing w:before="120" w:after="120"/>
        <w:rPr>
          <w:rFonts w:ascii="Arial" w:hAnsi="Arial" w:cs="Arial"/>
          <w:b/>
          <w:i/>
          <w:snapToGrid/>
          <w:szCs w:val="24"/>
        </w:rPr>
      </w:pPr>
      <w:r w:rsidRPr="00673B7D">
        <w:rPr>
          <w:rFonts w:ascii="Arial" w:hAnsi="Arial" w:cs="Arial"/>
          <w:b/>
          <w:i/>
          <w:snapToGrid/>
          <w:szCs w:val="24"/>
        </w:rPr>
        <w:t>Exclusion Criteria</w:t>
      </w:r>
    </w:p>
    <w:p w14:paraId="51A332F5" w14:textId="77777777" w:rsidR="00673B7D" w:rsidRPr="00673B7D" w:rsidRDefault="00673B7D" w:rsidP="007B6B39">
      <w:pPr>
        <w:widowControl/>
        <w:numPr>
          <w:ilvl w:val="0"/>
          <w:numId w:val="30"/>
        </w:numPr>
        <w:tabs>
          <w:tab w:val="left" w:pos="12240"/>
          <w:tab w:val="left" w:pos="12510"/>
        </w:tabs>
        <w:spacing w:before="120" w:after="120"/>
        <w:ind w:left="446"/>
        <w:contextualSpacing/>
        <w:rPr>
          <w:rFonts w:ascii="Arial" w:eastAsia="Calibri" w:hAnsi="Arial" w:cs="Arial"/>
          <w:b/>
          <w:i/>
          <w:snapToGrid/>
          <w:sz w:val="22"/>
          <w:szCs w:val="24"/>
        </w:rPr>
      </w:pPr>
      <w:r w:rsidRPr="00673B7D">
        <w:rPr>
          <w:rFonts w:ascii="Arial" w:eastAsia="Calibri" w:hAnsi="Arial" w:cs="Arial"/>
          <w:b/>
          <w:i/>
          <w:snapToGrid/>
          <w:sz w:val="22"/>
          <w:szCs w:val="24"/>
        </w:rPr>
        <w:t>Must live locally, and be able to attend 20 scheduled visits and 3-month phone follow-up</w:t>
      </w:r>
    </w:p>
    <w:p w14:paraId="7CE6BED0" w14:textId="77777777" w:rsidR="00673B7D" w:rsidRPr="00673B7D" w:rsidRDefault="00673B7D" w:rsidP="007B6B39">
      <w:pPr>
        <w:widowControl/>
        <w:numPr>
          <w:ilvl w:val="0"/>
          <w:numId w:val="30"/>
        </w:numPr>
        <w:tabs>
          <w:tab w:val="left" w:pos="12240"/>
          <w:tab w:val="left" w:pos="12510"/>
        </w:tabs>
        <w:spacing w:before="120" w:after="120"/>
        <w:ind w:left="446"/>
        <w:contextualSpacing/>
        <w:rPr>
          <w:rFonts w:ascii="Arial" w:eastAsia="Calibri" w:hAnsi="Arial" w:cs="Arial"/>
          <w:b/>
          <w:i/>
          <w:snapToGrid/>
          <w:sz w:val="22"/>
          <w:szCs w:val="24"/>
        </w:rPr>
      </w:pPr>
      <w:r w:rsidRPr="00673B7D">
        <w:rPr>
          <w:rFonts w:ascii="Arial" w:eastAsia="Calibri" w:hAnsi="Arial" w:cs="Arial"/>
          <w:b/>
          <w:i/>
          <w:snapToGrid/>
          <w:sz w:val="22"/>
          <w:szCs w:val="24"/>
        </w:rPr>
        <w:t>Must not be under 18, or over age 90</w:t>
      </w:r>
    </w:p>
    <w:p w14:paraId="3B331B49" w14:textId="77777777" w:rsidR="00673B7D" w:rsidRPr="00673B7D" w:rsidRDefault="00673B7D" w:rsidP="007B6B39">
      <w:pPr>
        <w:widowControl/>
        <w:numPr>
          <w:ilvl w:val="0"/>
          <w:numId w:val="30"/>
        </w:numPr>
        <w:tabs>
          <w:tab w:val="left" w:pos="12240"/>
          <w:tab w:val="left" w:pos="12510"/>
        </w:tabs>
        <w:spacing w:before="120" w:after="120"/>
        <w:ind w:left="446"/>
        <w:contextualSpacing/>
        <w:rPr>
          <w:rFonts w:ascii="Arial" w:eastAsia="Calibri" w:hAnsi="Arial" w:cs="Arial"/>
          <w:b/>
          <w:i/>
          <w:snapToGrid/>
          <w:sz w:val="22"/>
          <w:szCs w:val="24"/>
        </w:rPr>
      </w:pPr>
      <w:r w:rsidRPr="00673B7D">
        <w:rPr>
          <w:rFonts w:ascii="Arial" w:eastAsia="Calibri" w:hAnsi="Arial" w:cs="Arial"/>
          <w:b/>
          <w:i/>
          <w:snapToGrid/>
          <w:sz w:val="22"/>
          <w:szCs w:val="24"/>
        </w:rPr>
        <w:t>Must not be pregnant</w:t>
      </w:r>
    </w:p>
    <w:p w14:paraId="32AAA4C0" w14:textId="77777777" w:rsidR="00673B7D" w:rsidRPr="00673B7D" w:rsidRDefault="00673B7D" w:rsidP="007B6B39">
      <w:pPr>
        <w:widowControl/>
        <w:numPr>
          <w:ilvl w:val="0"/>
          <w:numId w:val="30"/>
        </w:numPr>
        <w:tabs>
          <w:tab w:val="left" w:pos="12240"/>
          <w:tab w:val="left" w:pos="12510"/>
        </w:tabs>
        <w:spacing w:before="120" w:after="120"/>
        <w:ind w:left="446"/>
        <w:contextualSpacing/>
        <w:rPr>
          <w:rFonts w:ascii="Arial" w:eastAsia="Calibri" w:hAnsi="Arial" w:cs="Arial"/>
          <w:b/>
          <w:i/>
          <w:snapToGrid/>
          <w:sz w:val="22"/>
          <w:szCs w:val="24"/>
        </w:rPr>
      </w:pPr>
      <w:r w:rsidRPr="00673B7D">
        <w:rPr>
          <w:rFonts w:ascii="Arial" w:eastAsia="Calibri" w:hAnsi="Arial" w:cs="Arial"/>
          <w:b/>
          <w:i/>
          <w:snapToGrid/>
          <w:sz w:val="22"/>
          <w:szCs w:val="24"/>
        </w:rPr>
        <w:t>Must be able to read and speak English</w:t>
      </w:r>
    </w:p>
    <w:p w14:paraId="4272C17D" w14:textId="77777777" w:rsidR="00673B7D" w:rsidRPr="00673B7D" w:rsidRDefault="00673B7D" w:rsidP="008F361C">
      <w:pPr>
        <w:tabs>
          <w:tab w:val="left" w:pos="12240"/>
          <w:tab w:val="left" w:pos="12510"/>
        </w:tabs>
        <w:spacing w:before="120" w:after="120"/>
        <w:rPr>
          <w:rFonts w:ascii="Arial" w:hAnsi="Arial" w:cs="Arial"/>
          <w:i/>
          <w:szCs w:val="24"/>
        </w:rPr>
      </w:pPr>
      <w:r w:rsidRPr="00673B7D">
        <w:rPr>
          <w:rFonts w:ascii="Arial" w:hAnsi="Arial" w:cs="Arial"/>
          <w:b/>
          <w:i/>
          <w:szCs w:val="24"/>
        </w:rPr>
        <w:t>If the participant does not meet all the above criteria, he/she will not be eligible for study participation.</w:t>
      </w:r>
    </w:p>
    <w:p w14:paraId="54605BA7" w14:textId="77777777" w:rsidR="003E402B" w:rsidRDefault="003E402B" w:rsidP="008F361C">
      <w:pPr>
        <w:widowControl/>
        <w:spacing w:before="120" w:after="120"/>
        <w:rPr>
          <w:rFonts w:ascii="Arial" w:hAnsi="Arial"/>
          <w:b/>
          <w:u w:val="single"/>
        </w:rPr>
      </w:pPr>
      <w:r>
        <w:br w:type="page"/>
      </w:r>
    </w:p>
    <w:p w14:paraId="3C70FC65" w14:textId="44768AFB" w:rsidR="00C54032" w:rsidRPr="00811E3D" w:rsidRDefault="00673B7D" w:rsidP="00225867">
      <w:pPr>
        <w:pStyle w:val="Heading1"/>
      </w:pPr>
      <w:bookmarkStart w:id="128" w:name="_Toc58953547"/>
      <w:r>
        <w:t>8</w:t>
      </w:r>
      <w:r w:rsidR="002D3FE5">
        <w:t>.0</w:t>
      </w:r>
      <w:r w:rsidR="00C54032" w:rsidRPr="00811E3D">
        <w:t xml:space="preserve"> Study Intervention</w:t>
      </w:r>
      <w:bookmarkEnd w:id="128"/>
      <w:r w:rsidR="00C54032" w:rsidRPr="00811E3D">
        <w:t xml:space="preserve"> </w:t>
      </w:r>
    </w:p>
    <w:p w14:paraId="558F7AE4" w14:textId="3F47BA46" w:rsidR="006720EC" w:rsidRDefault="006720EC" w:rsidP="008F361C">
      <w:pPr>
        <w:spacing w:before="120" w:after="120"/>
        <w:rPr>
          <w:rFonts w:ascii="Arial" w:hAnsi="Arial" w:cs="Arial"/>
          <w:szCs w:val="24"/>
        </w:rPr>
      </w:pPr>
      <w:r>
        <w:rPr>
          <w:rFonts w:ascii="Arial" w:hAnsi="Arial" w:cs="Arial"/>
          <w:szCs w:val="24"/>
        </w:rPr>
        <w:t xml:space="preserve">This section </w:t>
      </w:r>
      <w:r w:rsidR="003E402B">
        <w:rPr>
          <w:rFonts w:ascii="Arial" w:hAnsi="Arial" w:cs="Arial"/>
          <w:szCs w:val="24"/>
        </w:rPr>
        <w:t xml:space="preserve">of the MOP </w:t>
      </w:r>
      <w:r>
        <w:rPr>
          <w:rFonts w:ascii="Arial" w:hAnsi="Arial" w:cs="Arial"/>
          <w:szCs w:val="24"/>
        </w:rPr>
        <w:t xml:space="preserve">should include a detailed description of the </w:t>
      </w:r>
      <w:r w:rsidR="003E402B">
        <w:rPr>
          <w:rFonts w:ascii="Arial" w:hAnsi="Arial" w:cs="Arial"/>
          <w:szCs w:val="24"/>
        </w:rPr>
        <w:t xml:space="preserve">study </w:t>
      </w:r>
      <w:r>
        <w:rPr>
          <w:rFonts w:ascii="Arial" w:hAnsi="Arial" w:cs="Arial"/>
          <w:szCs w:val="24"/>
        </w:rPr>
        <w:t xml:space="preserve">intervention and how it will be implemented. </w:t>
      </w:r>
      <w:r w:rsidR="003E402B" w:rsidRPr="003E402B">
        <w:rPr>
          <w:rFonts w:ascii="Arial" w:hAnsi="Arial" w:cs="Arial"/>
          <w:szCs w:val="24"/>
        </w:rPr>
        <w:t>It must be described clearly so that all participants consistently receive the intervention as specified in the protocol.</w:t>
      </w:r>
    </w:p>
    <w:p w14:paraId="665BDEDA" w14:textId="77777777" w:rsidR="003E402B" w:rsidRDefault="003E402B" w:rsidP="008F361C">
      <w:pPr>
        <w:spacing w:before="120" w:after="120"/>
        <w:rPr>
          <w:rFonts w:ascii="Arial" w:hAnsi="Arial" w:cs="Arial"/>
          <w:szCs w:val="24"/>
        </w:rPr>
      </w:pPr>
      <w:r w:rsidRPr="003E402B">
        <w:rPr>
          <w:rFonts w:ascii="Arial" w:hAnsi="Arial" w:cs="Arial"/>
          <w:szCs w:val="24"/>
        </w:rPr>
        <w:t xml:space="preserve">A study intervention can be defined as a drug, supplement, biologic, gene transfer, vaccine, device, procedure (e.g., surgery), behavior (e.g., Internet-based education) and/or lifestyle change (e.g., diet, exercise) introduced to prevent or change the natural course of a disease or condition. A clinical trial has an intervention that is assessed for efficacy and/or safety. </w:t>
      </w:r>
    </w:p>
    <w:p w14:paraId="1ABBDF8F" w14:textId="6D813453" w:rsidR="006720EC" w:rsidRPr="00AD7C93" w:rsidRDefault="006720EC" w:rsidP="008F361C">
      <w:pPr>
        <w:spacing w:before="120" w:after="120"/>
        <w:rPr>
          <w:rFonts w:ascii="Arial" w:hAnsi="Arial" w:cs="Arial"/>
          <w:szCs w:val="24"/>
        </w:rPr>
      </w:pPr>
      <w:r>
        <w:rPr>
          <w:rFonts w:ascii="Arial" w:hAnsi="Arial" w:cs="Arial"/>
          <w:szCs w:val="24"/>
        </w:rPr>
        <w:t>The intervention must be thoroughly described so that all participants have the same exposure</w:t>
      </w:r>
      <w:r w:rsidRPr="00AD7C93">
        <w:rPr>
          <w:rFonts w:ascii="Arial" w:hAnsi="Arial" w:cs="Arial"/>
          <w:szCs w:val="24"/>
        </w:rPr>
        <w:t>:</w:t>
      </w:r>
    </w:p>
    <w:p w14:paraId="0AC6A553" w14:textId="27898A6C" w:rsidR="003E402B" w:rsidRPr="003E402B" w:rsidRDefault="003E402B" w:rsidP="007B6B39">
      <w:pPr>
        <w:pStyle w:val="Bulletlisting"/>
        <w:numPr>
          <w:ilvl w:val="0"/>
          <w:numId w:val="31"/>
        </w:numPr>
        <w:spacing w:after="120"/>
        <w:ind w:left="450" w:hanging="450"/>
        <w:rPr>
          <w:rFonts w:ascii="Arial" w:hAnsi="Arial"/>
        </w:rPr>
      </w:pPr>
      <w:r w:rsidRPr="003E402B">
        <w:rPr>
          <w:rFonts w:ascii="Arial" w:hAnsi="Arial"/>
          <w:bCs/>
        </w:rPr>
        <w:t>For</w:t>
      </w:r>
      <w:r>
        <w:rPr>
          <w:rFonts w:ascii="Arial" w:hAnsi="Arial"/>
          <w:b/>
        </w:rPr>
        <w:t xml:space="preserve"> </w:t>
      </w:r>
      <w:r w:rsidR="006720EC">
        <w:rPr>
          <w:rFonts w:ascii="Arial" w:hAnsi="Arial"/>
          <w:b/>
        </w:rPr>
        <w:t xml:space="preserve">Pharmaceutical </w:t>
      </w:r>
      <w:r w:rsidR="006720EC" w:rsidRPr="00123536">
        <w:rPr>
          <w:rFonts w:ascii="Arial" w:hAnsi="Arial"/>
        </w:rPr>
        <w:t>studies,</w:t>
      </w:r>
      <w:r w:rsidR="006720EC">
        <w:rPr>
          <w:rFonts w:ascii="Arial" w:hAnsi="Arial"/>
        </w:rPr>
        <w:t xml:space="preserve"> including</w:t>
      </w:r>
      <w:r w:rsidR="00EC1291">
        <w:rPr>
          <w:rFonts w:ascii="Arial" w:hAnsi="Arial"/>
        </w:rPr>
        <w:t xml:space="preserve"> </w:t>
      </w:r>
      <w:r w:rsidRPr="003E402B">
        <w:rPr>
          <w:rFonts w:ascii="Arial" w:hAnsi="Arial"/>
        </w:rPr>
        <w:t>drug, vitamin or other supplement,</w:t>
      </w:r>
      <w:r>
        <w:rPr>
          <w:rFonts w:ascii="Arial" w:hAnsi="Arial"/>
        </w:rPr>
        <w:t xml:space="preserve"> </w:t>
      </w:r>
      <w:r w:rsidR="00EC1291">
        <w:rPr>
          <w:rFonts w:ascii="Arial" w:hAnsi="Arial"/>
        </w:rPr>
        <w:t>biological,</w:t>
      </w:r>
      <w:r w:rsidR="006720EC">
        <w:rPr>
          <w:rFonts w:ascii="Arial" w:hAnsi="Arial"/>
        </w:rPr>
        <w:t xml:space="preserve"> </w:t>
      </w:r>
      <w:proofErr w:type="gramStart"/>
      <w:r w:rsidR="006720EC">
        <w:rPr>
          <w:rFonts w:ascii="Arial" w:hAnsi="Arial"/>
        </w:rPr>
        <w:t>nutritional</w:t>
      </w:r>
      <w:proofErr w:type="gramEnd"/>
      <w:r w:rsidR="006720EC">
        <w:rPr>
          <w:rFonts w:ascii="Arial" w:hAnsi="Arial"/>
        </w:rPr>
        <w:t xml:space="preserve"> and hormonal intervention</w:t>
      </w:r>
      <w:r>
        <w:rPr>
          <w:rFonts w:ascii="Arial" w:hAnsi="Arial"/>
        </w:rPr>
        <w:t xml:space="preserve"> </w:t>
      </w:r>
      <w:r w:rsidR="006720EC">
        <w:rPr>
          <w:rFonts w:ascii="Arial" w:hAnsi="Arial"/>
        </w:rPr>
        <w:t>s</w:t>
      </w:r>
      <w:r>
        <w:rPr>
          <w:rFonts w:ascii="Arial" w:hAnsi="Arial"/>
        </w:rPr>
        <w:t>tudies</w:t>
      </w:r>
      <w:r w:rsidR="006720EC">
        <w:rPr>
          <w:rFonts w:ascii="Arial" w:hAnsi="Arial"/>
        </w:rPr>
        <w:t>,</w:t>
      </w:r>
      <w:r w:rsidR="006720EC" w:rsidRPr="00123536">
        <w:rPr>
          <w:rFonts w:ascii="Arial" w:hAnsi="Arial"/>
        </w:rPr>
        <w:t xml:space="preserve"> the distribution, preparation and handling, labeling, and administration are detailed along with the duration of treatment and criteria for treatment discontinuation. </w:t>
      </w:r>
      <w:r w:rsidRPr="003E402B">
        <w:rPr>
          <w:rFonts w:ascii="Arial" w:hAnsi="Arial"/>
        </w:rPr>
        <w:t xml:space="preserve"> </w:t>
      </w:r>
    </w:p>
    <w:p w14:paraId="01C10E90" w14:textId="0A7F86E5" w:rsidR="003E402B" w:rsidRPr="003E402B" w:rsidRDefault="003E402B" w:rsidP="007E21CC">
      <w:pPr>
        <w:pStyle w:val="ListBullet-Sub1"/>
      </w:pPr>
      <w:r w:rsidRPr="003E402B">
        <w:t xml:space="preserve">Information on regulatory approval applicable to the use of unapproved  drugs clinical trials is provided in the Code of Federal Regulations Title 21, Part 312, revised as of April 1, 2017 </w:t>
      </w:r>
      <w:hyperlink r:id="rId21" w:tooltip="CFR - Code of Federal Regulations Title 21: Subchapter D - Drugs for Human Use" w:history="1">
        <w:r w:rsidRPr="003E402B">
          <w:rPr>
            <w:color w:val="0000FF"/>
            <w:u w:val="single"/>
          </w:rPr>
          <w:t>https://www.accessdata.fda.gov/scripts/cdrh/cfdocs/cfcfr/CFRsearch.cfm?CFRPart=312</w:t>
        </w:r>
      </w:hyperlink>
      <w:r w:rsidRPr="003E402B">
        <w:t xml:space="preserve">. This section must include the regulatory approval status of the drug, whether it is a new indication/population or approved for the disease/condition under study. </w:t>
      </w:r>
    </w:p>
    <w:p w14:paraId="47C575E9" w14:textId="71EA3A17" w:rsidR="009D59BA" w:rsidRPr="009D59BA" w:rsidRDefault="009D59BA" w:rsidP="007E21CC">
      <w:pPr>
        <w:pStyle w:val="ListBullet-Sub1"/>
        <w:rPr>
          <w:szCs w:val="24"/>
        </w:rPr>
      </w:pPr>
      <w:r w:rsidRPr="009D59BA">
        <w:t>A detailed description of the information that must be provided is documented in the</w:t>
      </w:r>
      <w:r w:rsidR="005F1178">
        <w:t xml:space="preserve"> </w:t>
      </w:r>
      <w:hyperlink r:id="rId22" w:tooltip="ICH E6 Guideline for Good Clinical Practice" w:history="1">
        <w:r w:rsidRPr="009D59BA">
          <w:rPr>
            <w:rStyle w:val="Hyperlink"/>
          </w:rPr>
          <w:t>ICH E6 Guideline for Good Clinical Practice</w:t>
        </w:r>
        <w:r w:rsidRPr="005F1178">
          <w:rPr>
            <w:rStyle w:val="Hyperlink"/>
            <w:u w:val="none"/>
          </w:rPr>
          <w:t>.</w:t>
        </w:r>
      </w:hyperlink>
    </w:p>
    <w:p w14:paraId="191B4072" w14:textId="2707F13F" w:rsidR="00A41049" w:rsidRDefault="00A41049" w:rsidP="007E21CC">
      <w:pPr>
        <w:pStyle w:val="ListBullet-Sub1"/>
        <w:rPr>
          <w:szCs w:val="24"/>
        </w:rPr>
      </w:pPr>
      <w:r w:rsidRPr="00811E3D">
        <w:rPr>
          <w:szCs w:val="24"/>
        </w:rPr>
        <w:t xml:space="preserve">The MOP should describe how the investigational agent is to be stored, prepared, dispensed, and returned or destroyed. It </w:t>
      </w:r>
      <w:r>
        <w:rPr>
          <w:szCs w:val="24"/>
        </w:rPr>
        <w:t xml:space="preserve">should also </w:t>
      </w:r>
      <w:r w:rsidRPr="00811E3D">
        <w:rPr>
          <w:szCs w:val="24"/>
        </w:rPr>
        <w:t>provide instructions for completing drug accountability and administrative records.</w:t>
      </w:r>
    </w:p>
    <w:p w14:paraId="458413D4" w14:textId="73CDCA12" w:rsidR="006720EC" w:rsidRPr="00845F1C" w:rsidRDefault="006720EC" w:rsidP="008F361C">
      <w:pPr>
        <w:pStyle w:val="CommentText"/>
        <w:numPr>
          <w:ilvl w:val="0"/>
          <w:numId w:val="8"/>
        </w:numPr>
        <w:spacing w:before="120" w:after="120"/>
        <w:rPr>
          <w:rFonts w:ascii="Arial" w:hAnsi="Arial"/>
          <w:sz w:val="22"/>
        </w:rPr>
      </w:pPr>
      <w:r w:rsidRPr="00123536">
        <w:rPr>
          <w:rFonts w:ascii="Arial" w:hAnsi="Arial"/>
          <w:b/>
          <w:sz w:val="24"/>
        </w:rPr>
        <w:t>Device studies</w:t>
      </w:r>
      <w:r w:rsidRPr="00123536">
        <w:rPr>
          <w:rFonts w:ascii="Arial" w:hAnsi="Arial"/>
          <w:sz w:val="24"/>
        </w:rPr>
        <w:t xml:space="preserve"> require a detailed description of the device and its intended use.  </w:t>
      </w:r>
      <w:r w:rsidR="009D59BA" w:rsidRPr="009D59BA">
        <w:rPr>
          <w:rFonts w:ascii="Arial" w:hAnsi="Arial"/>
          <w:sz w:val="24"/>
        </w:rPr>
        <w:t xml:space="preserve">This section must include the regulatory approval status of the device and whether it has an investigational device exemption. Information on device studies is provided in the Code of Federal Regulations (CFR) Title 21, Part 812, revised as of April 1, 2017, at </w:t>
      </w:r>
      <w:hyperlink r:id="rId23" w:tooltip="CFR - Code of Federal Regulations Title 21: Subchapter H - Medical Devices" w:history="1">
        <w:r w:rsidR="009D59BA" w:rsidRPr="009D59BA">
          <w:rPr>
            <w:rStyle w:val="Hyperlink"/>
            <w:rFonts w:ascii="Arial" w:hAnsi="Arial"/>
            <w:sz w:val="24"/>
          </w:rPr>
          <w:t>http://www.accessdata.fda.gov/scripts/cdrh/cfdocs/cfcfr/CFRSearch.cfm?CFRPart=812&amp;showFR=1</w:t>
        </w:r>
      </w:hyperlink>
    </w:p>
    <w:p w14:paraId="76F9919E" w14:textId="77777777" w:rsidR="006720EC" w:rsidRDefault="006720EC" w:rsidP="008F361C">
      <w:pPr>
        <w:pStyle w:val="CommentText"/>
        <w:numPr>
          <w:ilvl w:val="0"/>
          <w:numId w:val="8"/>
        </w:numPr>
        <w:spacing w:before="120" w:after="120"/>
        <w:rPr>
          <w:rFonts w:ascii="Arial" w:hAnsi="Arial"/>
        </w:rPr>
      </w:pPr>
      <w:r w:rsidRPr="00E9529C">
        <w:rPr>
          <w:rFonts w:ascii="Arial" w:hAnsi="Arial" w:cs="Arial"/>
          <w:b/>
          <w:sz w:val="24"/>
          <w:szCs w:val="24"/>
        </w:rPr>
        <w:t>Behavior</w:t>
      </w:r>
      <w:r w:rsidRPr="00123536">
        <w:rPr>
          <w:rFonts w:ascii="Arial" w:hAnsi="Arial"/>
          <w:sz w:val="24"/>
        </w:rPr>
        <w:t xml:space="preserve"> and </w:t>
      </w:r>
      <w:proofErr w:type="gramStart"/>
      <w:r w:rsidRPr="00123536">
        <w:rPr>
          <w:rFonts w:ascii="Arial" w:hAnsi="Arial"/>
          <w:b/>
          <w:sz w:val="24"/>
        </w:rPr>
        <w:t>life style</w:t>
      </w:r>
      <w:proofErr w:type="gramEnd"/>
      <w:r w:rsidRPr="00123536">
        <w:rPr>
          <w:rFonts w:ascii="Arial" w:hAnsi="Arial"/>
          <w:sz w:val="24"/>
        </w:rPr>
        <w:t xml:space="preserve"> studies </w:t>
      </w:r>
      <w:r>
        <w:rPr>
          <w:rFonts w:ascii="Arial" w:hAnsi="Arial" w:cs="Arial"/>
          <w:sz w:val="24"/>
          <w:szCs w:val="24"/>
        </w:rPr>
        <w:t>require a detailed description of</w:t>
      </w:r>
      <w:r w:rsidRPr="00123536">
        <w:rPr>
          <w:rFonts w:ascii="Arial" w:hAnsi="Arial"/>
          <w:sz w:val="24"/>
        </w:rPr>
        <w:t xml:space="preserve"> how the intervention is to be carried out as well as documentation of the process.</w:t>
      </w:r>
    </w:p>
    <w:p w14:paraId="5F543FED" w14:textId="40A1A509" w:rsidR="0091714B" w:rsidRPr="0012623B" w:rsidRDefault="0012623B" w:rsidP="008F361C">
      <w:pPr>
        <w:pStyle w:val="CommentText"/>
        <w:numPr>
          <w:ilvl w:val="0"/>
          <w:numId w:val="8"/>
        </w:numPr>
        <w:spacing w:before="120" w:after="120"/>
        <w:rPr>
          <w:rFonts w:ascii="Arial" w:hAnsi="Arial"/>
        </w:rPr>
      </w:pPr>
      <w:r w:rsidRPr="0012623B">
        <w:rPr>
          <w:rFonts w:ascii="Arial" w:hAnsi="Arial" w:cs="Arial"/>
          <w:b/>
          <w:snapToGrid/>
          <w:sz w:val="24"/>
          <w:szCs w:val="24"/>
        </w:rPr>
        <w:t xml:space="preserve">Procedure studies </w:t>
      </w:r>
      <w:r w:rsidRPr="0012623B">
        <w:rPr>
          <w:rFonts w:ascii="Arial" w:hAnsi="Arial" w:cs="Arial"/>
          <w:snapToGrid/>
          <w:sz w:val="24"/>
          <w:szCs w:val="24"/>
        </w:rPr>
        <w:t xml:space="preserve">(e.g., surgery) </w:t>
      </w:r>
      <w:r w:rsidR="006720EC">
        <w:rPr>
          <w:rFonts w:ascii="Arial" w:hAnsi="Arial" w:cs="Arial"/>
          <w:sz w:val="24"/>
          <w:szCs w:val="24"/>
        </w:rPr>
        <w:t xml:space="preserve">require a detailed description of the procedure. </w:t>
      </w:r>
    </w:p>
    <w:p w14:paraId="7321903D" w14:textId="0F43EFE1" w:rsidR="0012623B" w:rsidRPr="0012623B" w:rsidRDefault="0012623B" w:rsidP="008F361C">
      <w:pPr>
        <w:spacing w:before="120" w:after="120"/>
        <w:ind w:left="-360"/>
        <w:rPr>
          <w:rFonts w:ascii="Arial" w:hAnsi="Arial" w:cs="Arial"/>
          <w:b/>
          <w:i/>
        </w:rPr>
      </w:pPr>
      <w:r w:rsidRPr="0012623B">
        <w:rPr>
          <w:rFonts w:ascii="Arial" w:hAnsi="Arial" w:cs="Arial"/>
          <w:b/>
          <w:i/>
        </w:rPr>
        <w:t>Sample Text:</w:t>
      </w:r>
    </w:p>
    <w:p w14:paraId="69A76706" w14:textId="77777777" w:rsidR="0012623B" w:rsidRPr="0012623B" w:rsidRDefault="0012623B" w:rsidP="008F361C">
      <w:pPr>
        <w:spacing w:before="120" w:after="120"/>
        <w:ind w:left="-360"/>
        <w:rPr>
          <w:rFonts w:ascii="Arial" w:hAnsi="Arial" w:cs="Arial"/>
          <w:b/>
          <w:i/>
        </w:rPr>
      </w:pPr>
      <w:r w:rsidRPr="0012623B">
        <w:rPr>
          <w:rFonts w:ascii="Arial" w:hAnsi="Arial" w:cs="Arial"/>
          <w:b/>
          <w:i/>
        </w:rPr>
        <w:t xml:space="preserve">The study intervention for Effects of Instructor-Led Exercises on Improved Osteoporosis Outcomes is an experimental set of exercises. This lifestyle study consists of two exercises taught to the participant by a physician </w:t>
      </w:r>
      <w:proofErr w:type="gramStart"/>
      <w:r w:rsidRPr="0012623B">
        <w:rPr>
          <w:rFonts w:ascii="Arial" w:hAnsi="Arial" w:cs="Arial"/>
          <w:b/>
          <w:i/>
        </w:rPr>
        <w:t>in order to</w:t>
      </w:r>
      <w:proofErr w:type="gramEnd"/>
      <w:r w:rsidRPr="0012623B">
        <w:rPr>
          <w:rFonts w:ascii="Arial" w:hAnsi="Arial" w:cs="Arial"/>
          <w:b/>
          <w:i/>
        </w:rPr>
        <w:t xml:space="preserve"> potentially improve osteoporosis outcomes.</w:t>
      </w:r>
    </w:p>
    <w:p w14:paraId="56283C8D" w14:textId="77777777" w:rsidR="0012623B" w:rsidRPr="00082D2A" w:rsidRDefault="0012623B" w:rsidP="007B6B39">
      <w:pPr>
        <w:pStyle w:val="ListParagraph"/>
        <w:numPr>
          <w:ilvl w:val="0"/>
          <w:numId w:val="32"/>
        </w:numPr>
        <w:rPr>
          <w:rFonts w:ascii="Arial" w:hAnsi="Arial" w:cs="Arial"/>
          <w:b/>
          <w:i/>
          <w:szCs w:val="24"/>
        </w:rPr>
      </w:pPr>
      <w:r w:rsidRPr="00082D2A">
        <w:rPr>
          <w:rFonts w:ascii="Arial" w:hAnsi="Arial" w:cs="Arial"/>
          <w:b/>
          <w:i/>
          <w:szCs w:val="24"/>
        </w:rPr>
        <w:t>The participant will have range of motion measured by their physician.</w:t>
      </w:r>
    </w:p>
    <w:p w14:paraId="60A7D239" w14:textId="77777777" w:rsidR="0012623B" w:rsidRPr="00082D2A" w:rsidRDefault="0012623B" w:rsidP="007B6B39">
      <w:pPr>
        <w:pStyle w:val="ListParagraph"/>
        <w:numPr>
          <w:ilvl w:val="0"/>
          <w:numId w:val="32"/>
        </w:numPr>
        <w:rPr>
          <w:rFonts w:ascii="Arial" w:hAnsi="Arial" w:cs="Arial"/>
          <w:b/>
          <w:i/>
          <w:szCs w:val="24"/>
        </w:rPr>
      </w:pPr>
      <w:r w:rsidRPr="00082D2A">
        <w:rPr>
          <w:rFonts w:ascii="Arial" w:hAnsi="Arial" w:cs="Arial"/>
          <w:b/>
          <w:i/>
          <w:szCs w:val="24"/>
        </w:rPr>
        <w:t xml:space="preserve">The physician will demonstrate and then lead the participant in stretching and the </w:t>
      </w:r>
      <w:r>
        <w:rPr>
          <w:rFonts w:ascii="Arial" w:hAnsi="Arial" w:cs="Arial"/>
          <w:b/>
          <w:i/>
          <w:szCs w:val="24"/>
        </w:rPr>
        <w:t>two</w:t>
      </w:r>
      <w:r w:rsidRPr="00082D2A">
        <w:rPr>
          <w:rFonts w:ascii="Arial" w:hAnsi="Arial" w:cs="Arial"/>
          <w:b/>
          <w:i/>
          <w:szCs w:val="24"/>
        </w:rPr>
        <w:t xml:space="preserve"> intervention exercises.</w:t>
      </w:r>
    </w:p>
    <w:p w14:paraId="2138CF38" w14:textId="77777777" w:rsidR="0012623B" w:rsidRPr="00082D2A" w:rsidRDefault="0012623B" w:rsidP="007B6B39">
      <w:pPr>
        <w:pStyle w:val="ListParagraph"/>
        <w:numPr>
          <w:ilvl w:val="0"/>
          <w:numId w:val="32"/>
        </w:numPr>
        <w:rPr>
          <w:rFonts w:ascii="Arial" w:hAnsi="Arial" w:cs="Arial"/>
          <w:b/>
          <w:i/>
          <w:szCs w:val="24"/>
        </w:rPr>
      </w:pPr>
      <w:r w:rsidRPr="00082D2A">
        <w:rPr>
          <w:rFonts w:ascii="Arial" w:hAnsi="Arial" w:cs="Arial"/>
          <w:b/>
          <w:i/>
          <w:szCs w:val="24"/>
        </w:rPr>
        <w:t xml:space="preserve">The participant will be provided a journal to record daily at-home </w:t>
      </w:r>
      <w:proofErr w:type="gramStart"/>
      <w:r w:rsidRPr="00082D2A">
        <w:rPr>
          <w:rFonts w:ascii="Arial" w:hAnsi="Arial" w:cs="Arial"/>
          <w:b/>
          <w:i/>
          <w:szCs w:val="24"/>
        </w:rPr>
        <w:t>exercises, and</w:t>
      </w:r>
      <w:proofErr w:type="gramEnd"/>
      <w:r w:rsidRPr="00082D2A">
        <w:rPr>
          <w:rFonts w:ascii="Arial" w:hAnsi="Arial" w:cs="Arial"/>
          <w:b/>
          <w:i/>
          <w:szCs w:val="24"/>
        </w:rPr>
        <w:t xml:space="preserve"> record any discomfort.</w:t>
      </w:r>
    </w:p>
    <w:p w14:paraId="1B724A26" w14:textId="77777777" w:rsidR="0012623B" w:rsidRPr="00082D2A" w:rsidRDefault="0012623B" w:rsidP="007B6B39">
      <w:pPr>
        <w:pStyle w:val="ListParagraph"/>
        <w:numPr>
          <w:ilvl w:val="0"/>
          <w:numId w:val="32"/>
        </w:numPr>
        <w:rPr>
          <w:rFonts w:ascii="Arial" w:hAnsi="Arial" w:cs="Arial"/>
          <w:b/>
          <w:i/>
          <w:szCs w:val="24"/>
        </w:rPr>
      </w:pPr>
      <w:r w:rsidRPr="00082D2A">
        <w:rPr>
          <w:rFonts w:ascii="Arial" w:hAnsi="Arial" w:cs="Arial"/>
          <w:b/>
          <w:i/>
          <w:szCs w:val="24"/>
        </w:rPr>
        <w:t xml:space="preserve">At each subsequent visit, the physician will again demonstrate and lead the participant in stretching and exercises to ensure the participant is performing the intervention correctly at home. The physician will then review the participant journal together with </w:t>
      </w:r>
      <w:r>
        <w:rPr>
          <w:rFonts w:ascii="Arial" w:hAnsi="Arial" w:cs="Arial"/>
          <w:b/>
          <w:i/>
          <w:szCs w:val="24"/>
        </w:rPr>
        <w:t xml:space="preserve">the </w:t>
      </w:r>
      <w:r w:rsidRPr="00082D2A">
        <w:rPr>
          <w:rFonts w:ascii="Arial" w:hAnsi="Arial" w:cs="Arial"/>
          <w:b/>
          <w:i/>
          <w:szCs w:val="24"/>
        </w:rPr>
        <w:t>participant at each visit and discuss any instances of discomfort.</w:t>
      </w:r>
    </w:p>
    <w:p w14:paraId="23039DD9" w14:textId="77777777" w:rsidR="0012623B" w:rsidRDefault="0012623B">
      <w:pPr>
        <w:widowControl/>
        <w:rPr>
          <w:rFonts w:ascii="Arial" w:hAnsi="Arial"/>
          <w:b/>
          <w:u w:val="single"/>
        </w:rPr>
      </w:pPr>
      <w:r>
        <w:br w:type="page"/>
      </w:r>
    </w:p>
    <w:p w14:paraId="3E2545BC" w14:textId="5E9D1622" w:rsidR="00C54032" w:rsidRPr="00E93B79" w:rsidRDefault="008202B3" w:rsidP="00225867">
      <w:pPr>
        <w:pStyle w:val="Heading1"/>
      </w:pPr>
      <w:bookmarkStart w:id="129" w:name="_Toc58953548"/>
      <w:r>
        <w:t>9</w:t>
      </w:r>
      <w:r w:rsidR="00597509" w:rsidRPr="00E93B79">
        <w:t>.0</w:t>
      </w:r>
      <w:r w:rsidR="004E5FA8" w:rsidRPr="00E93B79">
        <w:t xml:space="preserve"> Randomization</w:t>
      </w:r>
      <w:bookmarkEnd w:id="129"/>
      <w:r w:rsidR="004E5FA8" w:rsidRPr="00E93B79">
        <w:t xml:space="preserve"> </w:t>
      </w:r>
    </w:p>
    <w:p w14:paraId="36F10095" w14:textId="77777777" w:rsidR="00641B19" w:rsidRPr="00A17CFF" w:rsidRDefault="00641B19" w:rsidP="00641B19">
      <w:pPr>
        <w:pStyle w:val="Default"/>
        <w:spacing w:after="120"/>
        <w:rPr>
          <w:rFonts w:ascii="Arial" w:hAnsi="Arial" w:cs="Arial"/>
        </w:rPr>
      </w:pPr>
      <w:r w:rsidRPr="00A17CFF">
        <w:rPr>
          <w:rFonts w:ascii="Arial" w:hAnsi="Arial" w:cs="Arial"/>
        </w:rPr>
        <w:t>This section of the MOP describes the randomization approach and procedures, including:</w:t>
      </w:r>
    </w:p>
    <w:p w14:paraId="56B03250" w14:textId="77777777" w:rsidR="00641B19" w:rsidRPr="00641B19" w:rsidRDefault="00641B19" w:rsidP="00811E3D">
      <w:pPr>
        <w:pStyle w:val="Bulletlisting"/>
        <w:tabs>
          <w:tab w:val="clear" w:pos="1080"/>
          <w:tab w:val="num" w:pos="720"/>
        </w:tabs>
        <w:spacing w:after="60"/>
        <w:ind w:left="720"/>
        <w:rPr>
          <w:rFonts w:ascii="Arial" w:hAnsi="Arial"/>
        </w:rPr>
      </w:pPr>
      <w:r w:rsidRPr="00641B19">
        <w:rPr>
          <w:rFonts w:ascii="Arial" w:hAnsi="Arial"/>
          <w:b/>
          <w:i/>
        </w:rPr>
        <w:t xml:space="preserve">Randomization Plan:  </w:t>
      </w:r>
      <w:r w:rsidRPr="00641B19">
        <w:rPr>
          <w:rFonts w:ascii="Arial" w:hAnsi="Arial"/>
        </w:rPr>
        <w:t>The method used for generating randomization codes for assigning participants into treatment groups are describe in detail.</w:t>
      </w:r>
    </w:p>
    <w:p w14:paraId="40870D44" w14:textId="77777777" w:rsidR="00641B19" w:rsidRPr="00641B19" w:rsidRDefault="00641B19" w:rsidP="00811E3D">
      <w:pPr>
        <w:pStyle w:val="Bulletlisting"/>
        <w:tabs>
          <w:tab w:val="clear" w:pos="1080"/>
          <w:tab w:val="num" w:pos="720"/>
        </w:tabs>
        <w:spacing w:after="60"/>
        <w:ind w:left="720"/>
        <w:rPr>
          <w:rFonts w:ascii="Arial" w:hAnsi="Arial"/>
        </w:rPr>
      </w:pPr>
      <w:r w:rsidRPr="00641B19">
        <w:rPr>
          <w:rFonts w:ascii="Arial" w:hAnsi="Arial"/>
          <w:b/>
          <w:i/>
        </w:rPr>
        <w:t>Process Responsibilities</w:t>
      </w:r>
      <w:r w:rsidRPr="00641B19">
        <w:rPr>
          <w:rFonts w:ascii="Arial" w:hAnsi="Arial"/>
        </w:rPr>
        <w:t>: The individual who maintains the master randomization list must be identified. This person is responsible for assigning randomization codes, notifying appropriate study staff that the participant has been randomized and securely storing all randomization files.</w:t>
      </w:r>
    </w:p>
    <w:p w14:paraId="1814BA41" w14:textId="77777777" w:rsidR="00641B19" w:rsidRDefault="00641B19" w:rsidP="00A41049">
      <w:pPr>
        <w:pStyle w:val="Bulletlisting"/>
        <w:tabs>
          <w:tab w:val="clear" w:pos="1080"/>
          <w:tab w:val="num" w:pos="720"/>
        </w:tabs>
        <w:ind w:left="720"/>
        <w:rPr>
          <w:rFonts w:ascii="Arial" w:hAnsi="Arial"/>
        </w:rPr>
      </w:pPr>
      <w:r w:rsidRPr="00A17CFF">
        <w:rPr>
          <w:rFonts w:ascii="Arial" w:hAnsi="Arial"/>
          <w:b/>
          <w:i/>
        </w:rPr>
        <w:t xml:space="preserve">Procedure for Randomizing a Participant: </w:t>
      </w:r>
      <w:r w:rsidRPr="00A17CFF">
        <w:rPr>
          <w:rFonts w:ascii="Arial" w:hAnsi="Arial"/>
        </w:rPr>
        <w:t xml:space="preserve"> At each site, the individual who is responsible for initiating the randomization procedure must be identified. This individual must know who to contact once a participant is determined eligible for a study and which forms must be completed prior to randomization (e.g., informed consent form and participant eligibility form). </w:t>
      </w:r>
    </w:p>
    <w:p w14:paraId="13DDDA8C" w14:textId="442C8AE5" w:rsidR="00AA5F72" w:rsidRDefault="00641B19" w:rsidP="0050283A">
      <w:pPr>
        <w:pStyle w:val="Default"/>
        <w:spacing w:before="240" w:after="360"/>
        <w:rPr>
          <w:rFonts w:ascii="Arial" w:hAnsi="Arial" w:cs="Arial"/>
        </w:rPr>
      </w:pPr>
      <w:r w:rsidRPr="00A17CFF">
        <w:rPr>
          <w:rFonts w:ascii="Arial" w:hAnsi="Arial" w:cs="Arial"/>
        </w:rPr>
        <w:t xml:space="preserve">Randomization assignments must be documented so that they can be reviewed during a data review or audit. Some studies maintain the assigned and blinded randomization code in </w:t>
      </w:r>
      <w:r w:rsidR="00A41049">
        <w:rPr>
          <w:rFonts w:ascii="Arial" w:hAnsi="Arial" w:cs="Arial"/>
        </w:rPr>
        <w:t xml:space="preserve">an </w:t>
      </w:r>
      <w:r w:rsidRPr="00A17CFF">
        <w:rPr>
          <w:rFonts w:ascii="Arial" w:hAnsi="Arial" w:cs="Arial"/>
        </w:rPr>
        <w:t>automated, computerized log that is separate from the study data while other studies maintain the assignment in a paper</w:t>
      </w:r>
      <w:r w:rsidR="00AA5F72">
        <w:rPr>
          <w:rFonts w:ascii="Arial" w:hAnsi="Arial" w:cs="Arial"/>
        </w:rPr>
        <w:t>-</w:t>
      </w:r>
      <w:r w:rsidRPr="00A17CFF">
        <w:rPr>
          <w:rFonts w:ascii="Arial" w:hAnsi="Arial" w:cs="Arial"/>
        </w:rPr>
        <w:t>based randomization log. In either case, the method for documenting randomization must be described</w:t>
      </w:r>
      <w:r w:rsidR="00AA5F72" w:rsidRPr="00AA5F72">
        <w:rPr>
          <w:rFonts w:ascii="Arial" w:hAnsi="Arial" w:cs="Arial"/>
        </w:rPr>
        <w:t>, and if relevant, a person named who will be responsible for completing the randomization log at the site.</w:t>
      </w:r>
    </w:p>
    <w:p w14:paraId="1A24E3D3" w14:textId="77777777" w:rsidR="00AA5F72" w:rsidRPr="00AA5F72" w:rsidRDefault="00AA5F72" w:rsidP="008F361C">
      <w:pPr>
        <w:widowControl/>
        <w:tabs>
          <w:tab w:val="left" w:pos="-1440"/>
        </w:tabs>
        <w:spacing w:before="120" w:after="120"/>
        <w:rPr>
          <w:rFonts w:ascii="Arial" w:hAnsi="Arial" w:cs="Arial"/>
          <w:b/>
          <w:i/>
          <w:snapToGrid/>
          <w:szCs w:val="24"/>
        </w:rPr>
      </w:pPr>
      <w:r w:rsidRPr="00AA5F72">
        <w:rPr>
          <w:rFonts w:ascii="Arial" w:hAnsi="Arial" w:cs="Arial"/>
          <w:b/>
          <w:i/>
          <w:snapToGrid/>
          <w:szCs w:val="24"/>
        </w:rPr>
        <w:t>Sample Text:</w:t>
      </w:r>
    </w:p>
    <w:p w14:paraId="1444E5FA" w14:textId="77777777" w:rsidR="00AA5F72" w:rsidRPr="00AA5F72" w:rsidRDefault="00AA5F72" w:rsidP="008F361C">
      <w:pPr>
        <w:widowControl/>
        <w:tabs>
          <w:tab w:val="left" w:pos="-1440"/>
        </w:tabs>
        <w:spacing w:before="120" w:after="120"/>
        <w:rPr>
          <w:rFonts w:ascii="Arial" w:hAnsi="Arial" w:cs="Arial"/>
          <w:b/>
          <w:i/>
          <w:snapToGrid/>
          <w:szCs w:val="24"/>
        </w:rPr>
      </w:pPr>
      <w:r w:rsidRPr="00AA5F72">
        <w:rPr>
          <w:rFonts w:ascii="Arial" w:hAnsi="Arial" w:cs="Arial"/>
          <w:b/>
          <w:i/>
          <w:snapToGrid/>
          <w:szCs w:val="24"/>
        </w:rPr>
        <w:t xml:space="preserve">The Statistician will be responsible for generating randomization codes. </w:t>
      </w:r>
    </w:p>
    <w:p w14:paraId="14D814B1" w14:textId="77777777" w:rsidR="00AA5F72" w:rsidRPr="00AA5F72" w:rsidRDefault="00AA5F72" w:rsidP="00AA5F72">
      <w:pPr>
        <w:widowControl/>
        <w:tabs>
          <w:tab w:val="left" w:pos="-1440"/>
        </w:tabs>
        <w:rPr>
          <w:rFonts w:ascii="Arial" w:hAnsi="Arial" w:cs="Arial"/>
          <w:b/>
          <w:i/>
          <w:snapToGrid/>
          <w:szCs w:val="24"/>
        </w:rPr>
      </w:pPr>
      <w:r w:rsidRPr="00AA5F72">
        <w:rPr>
          <w:rFonts w:ascii="Arial" w:hAnsi="Arial" w:cs="Arial"/>
          <w:b/>
          <w:i/>
          <w:snapToGrid/>
          <w:szCs w:val="24"/>
        </w:rPr>
        <w:t>Method:</w:t>
      </w:r>
    </w:p>
    <w:p w14:paraId="409E8F4F" w14:textId="77777777" w:rsidR="00AA5F72" w:rsidRPr="00AA5F72" w:rsidRDefault="00AA5F72" w:rsidP="007B6B39">
      <w:pPr>
        <w:widowControl/>
        <w:numPr>
          <w:ilvl w:val="0"/>
          <w:numId w:val="33"/>
        </w:numPr>
        <w:tabs>
          <w:tab w:val="left" w:pos="-1440"/>
          <w:tab w:val="left" w:pos="630"/>
        </w:tabs>
        <w:ind w:left="360"/>
        <w:rPr>
          <w:rFonts w:ascii="Arial" w:eastAsia="Calibri" w:hAnsi="Arial" w:cs="Arial"/>
          <w:b/>
          <w:i/>
          <w:snapToGrid/>
          <w:sz w:val="22"/>
          <w:szCs w:val="24"/>
        </w:rPr>
      </w:pPr>
      <w:r w:rsidRPr="00AA5F72">
        <w:rPr>
          <w:rFonts w:ascii="Arial" w:eastAsia="Calibri" w:hAnsi="Arial" w:cs="Arial"/>
          <w:b/>
          <w:i/>
          <w:snapToGrid/>
          <w:sz w:val="22"/>
          <w:szCs w:val="24"/>
        </w:rPr>
        <w:t>The Statistician will be notified of a new eligible participant by the Study Coordinator.</w:t>
      </w:r>
    </w:p>
    <w:p w14:paraId="1DECAEB4" w14:textId="77777777" w:rsidR="00AA5F72" w:rsidRPr="00AA5F72" w:rsidRDefault="00AA5F72" w:rsidP="007B6B39">
      <w:pPr>
        <w:widowControl/>
        <w:numPr>
          <w:ilvl w:val="0"/>
          <w:numId w:val="33"/>
        </w:numPr>
        <w:tabs>
          <w:tab w:val="left" w:pos="-1440"/>
          <w:tab w:val="left" w:pos="630"/>
        </w:tabs>
        <w:ind w:left="360"/>
        <w:rPr>
          <w:rFonts w:ascii="Arial" w:eastAsia="Calibri" w:hAnsi="Arial" w:cs="Arial"/>
          <w:b/>
          <w:i/>
          <w:snapToGrid/>
          <w:sz w:val="22"/>
          <w:szCs w:val="24"/>
        </w:rPr>
      </w:pPr>
      <w:r w:rsidRPr="00AA5F72">
        <w:rPr>
          <w:rFonts w:ascii="Arial" w:eastAsia="Calibri" w:hAnsi="Arial" w:cs="Arial"/>
          <w:b/>
          <w:i/>
          <w:snapToGrid/>
          <w:sz w:val="22"/>
          <w:szCs w:val="24"/>
        </w:rPr>
        <w:t>The Statistician will use a pre-printed binder of randomized codes, locked in office 308F, cabinet C, using the next available code. The key, marked 308F-C, is stored in the research office, locked in the safe.</w:t>
      </w:r>
    </w:p>
    <w:p w14:paraId="1BF7038A" w14:textId="77777777" w:rsidR="00AA5F72" w:rsidRPr="00AA5F72" w:rsidRDefault="00AA5F72" w:rsidP="007B6B39">
      <w:pPr>
        <w:widowControl/>
        <w:numPr>
          <w:ilvl w:val="0"/>
          <w:numId w:val="33"/>
        </w:numPr>
        <w:tabs>
          <w:tab w:val="left" w:pos="-1440"/>
          <w:tab w:val="left" w:pos="630"/>
        </w:tabs>
        <w:ind w:left="360"/>
        <w:rPr>
          <w:rFonts w:ascii="Arial" w:eastAsia="Calibri" w:hAnsi="Arial" w:cs="Arial"/>
          <w:b/>
          <w:i/>
          <w:snapToGrid/>
          <w:sz w:val="22"/>
          <w:szCs w:val="24"/>
        </w:rPr>
      </w:pPr>
      <w:r w:rsidRPr="00AA5F72">
        <w:rPr>
          <w:rFonts w:ascii="Arial" w:eastAsia="Calibri" w:hAnsi="Arial" w:cs="Arial"/>
          <w:b/>
          <w:i/>
          <w:snapToGrid/>
          <w:sz w:val="22"/>
          <w:szCs w:val="24"/>
        </w:rPr>
        <w:t xml:space="preserve">The Study Assistant will transfer this code to the screening </w:t>
      </w:r>
      <w:proofErr w:type="gramStart"/>
      <w:r w:rsidRPr="00AA5F72">
        <w:rPr>
          <w:rFonts w:ascii="Arial" w:eastAsia="Calibri" w:hAnsi="Arial" w:cs="Arial"/>
          <w:b/>
          <w:i/>
          <w:snapToGrid/>
          <w:sz w:val="22"/>
          <w:szCs w:val="24"/>
        </w:rPr>
        <w:t>log, and</w:t>
      </w:r>
      <w:proofErr w:type="gramEnd"/>
      <w:r w:rsidRPr="00AA5F72">
        <w:rPr>
          <w:rFonts w:ascii="Arial" w:eastAsia="Calibri" w:hAnsi="Arial" w:cs="Arial"/>
          <w:b/>
          <w:i/>
          <w:snapToGrid/>
          <w:sz w:val="22"/>
          <w:szCs w:val="24"/>
        </w:rPr>
        <w:t xml:space="preserve"> notify the Study Coordinator that the randomized code is available.</w:t>
      </w:r>
    </w:p>
    <w:p w14:paraId="79B8EB81" w14:textId="77777777" w:rsidR="00AA5F72" w:rsidRPr="00AA5F72" w:rsidRDefault="00AA5F72" w:rsidP="008F361C">
      <w:pPr>
        <w:widowControl/>
        <w:tabs>
          <w:tab w:val="left" w:pos="-1440"/>
        </w:tabs>
        <w:spacing w:before="120" w:after="120"/>
        <w:rPr>
          <w:rFonts w:ascii="Arial" w:hAnsi="Arial" w:cs="Arial"/>
          <w:b/>
          <w:i/>
          <w:snapToGrid/>
          <w:szCs w:val="24"/>
        </w:rPr>
      </w:pPr>
      <w:r w:rsidRPr="00AA5F72">
        <w:rPr>
          <w:rFonts w:ascii="Arial" w:hAnsi="Arial" w:cs="Arial"/>
          <w:b/>
          <w:i/>
          <w:snapToGrid/>
          <w:szCs w:val="24"/>
        </w:rPr>
        <w:t>The Statistician will maintain the master randomization list, assign randomization codes, notify appropriate study staff regarding randomization, and securely store randomization files. The Study Coordinator will initiate randomization procedure and must know who to contact once a participant is deemed eligible for the study, including which forms to complete prior to randomization.</w:t>
      </w:r>
    </w:p>
    <w:p w14:paraId="462FB26B" w14:textId="3AD9A96D" w:rsidR="00AA5F72" w:rsidRPr="00AA5F72" w:rsidRDefault="00AA5F72" w:rsidP="00AA5F72">
      <w:pPr>
        <w:widowControl/>
        <w:tabs>
          <w:tab w:val="left" w:pos="-1440"/>
        </w:tabs>
        <w:ind w:left="-360"/>
        <w:rPr>
          <w:rFonts w:ascii="Arial" w:hAnsi="Arial" w:cs="Arial"/>
          <w:i/>
          <w:snapToGrid/>
          <w:szCs w:val="24"/>
        </w:rPr>
      </w:pPr>
      <w:r w:rsidRPr="00623878">
        <w:rPr>
          <w:rFonts w:ascii="Arial" w:hAnsi="Arial" w:cs="Arial"/>
          <w:i/>
          <w:noProof/>
          <w:szCs w:val="24"/>
        </w:rPr>
        <mc:AlternateContent>
          <mc:Choice Requires="wps">
            <w:drawing>
              <wp:inline distT="0" distB="0" distL="0" distR="0" wp14:anchorId="4B457E42" wp14:editId="702ADFB8">
                <wp:extent cx="5210175" cy="2085975"/>
                <wp:effectExtent l="0" t="0" r="28575"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0859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1BF6789" w14:textId="77777777" w:rsidR="00342813" w:rsidRDefault="00342813" w:rsidP="00AA5F72">
                            <w:pPr>
                              <w:tabs>
                                <w:tab w:val="left" w:pos="-1440"/>
                              </w:tabs>
                              <w:rPr>
                                <w:rFonts w:ascii="Arial" w:hAnsi="Arial" w:cs="Arial"/>
                                <w:b/>
                                <w:szCs w:val="24"/>
                              </w:rPr>
                            </w:pPr>
                            <w:r>
                              <w:rPr>
                                <w:rFonts w:ascii="Arial" w:hAnsi="Arial" w:cs="Arial"/>
                                <w:b/>
                                <w:szCs w:val="24"/>
                              </w:rPr>
                              <w:t>Randomization Checklist:</w:t>
                            </w:r>
                          </w:p>
                          <w:p w14:paraId="26F397C9" w14:textId="77777777" w:rsidR="00342813" w:rsidRPr="008965A1" w:rsidRDefault="00342813" w:rsidP="007B6B39">
                            <w:pPr>
                              <w:pStyle w:val="ListParagraph"/>
                              <w:numPr>
                                <w:ilvl w:val="0"/>
                                <w:numId w:val="34"/>
                              </w:numPr>
                              <w:tabs>
                                <w:tab w:val="left" w:pos="-1440"/>
                              </w:tabs>
                              <w:ind w:left="720"/>
                              <w:rPr>
                                <w:rFonts w:ascii="Arial" w:hAnsi="Arial" w:cs="Arial"/>
                                <w:b/>
                                <w:szCs w:val="24"/>
                              </w:rPr>
                            </w:pPr>
                            <w:r w:rsidRPr="008965A1">
                              <w:rPr>
                                <w:rFonts w:ascii="Arial" w:hAnsi="Arial" w:cs="Arial"/>
                                <w:b/>
                                <w:szCs w:val="24"/>
                              </w:rPr>
                              <w:t>Was the method of randomization described in step-by-step detail?</w:t>
                            </w:r>
                          </w:p>
                          <w:p w14:paraId="6A12C985" w14:textId="77777777" w:rsidR="00342813" w:rsidRPr="008965A1" w:rsidRDefault="00342813" w:rsidP="007B6B39">
                            <w:pPr>
                              <w:pStyle w:val="ListParagraph"/>
                              <w:numPr>
                                <w:ilvl w:val="0"/>
                                <w:numId w:val="34"/>
                              </w:numPr>
                              <w:tabs>
                                <w:tab w:val="left" w:pos="-1440"/>
                              </w:tabs>
                              <w:ind w:left="720"/>
                              <w:rPr>
                                <w:rFonts w:ascii="Arial" w:hAnsi="Arial" w:cs="Arial"/>
                                <w:b/>
                                <w:szCs w:val="24"/>
                              </w:rPr>
                            </w:pPr>
                            <w:r w:rsidRPr="008965A1">
                              <w:rPr>
                                <w:rFonts w:ascii="Arial" w:hAnsi="Arial" w:cs="Arial"/>
                                <w:b/>
                                <w:szCs w:val="24"/>
                              </w:rPr>
                              <w:t>Was the responsibility for generation of a randomized code detailed?</w:t>
                            </w:r>
                          </w:p>
                          <w:p w14:paraId="6DC9D971" w14:textId="77777777" w:rsidR="00342813" w:rsidRPr="008965A1" w:rsidRDefault="00342813" w:rsidP="007B6B39">
                            <w:pPr>
                              <w:pStyle w:val="ListParagraph"/>
                              <w:numPr>
                                <w:ilvl w:val="0"/>
                                <w:numId w:val="34"/>
                              </w:numPr>
                              <w:tabs>
                                <w:tab w:val="left" w:pos="-1440"/>
                              </w:tabs>
                              <w:ind w:left="720"/>
                              <w:rPr>
                                <w:rFonts w:ascii="Arial" w:hAnsi="Arial" w:cs="Arial"/>
                                <w:b/>
                                <w:szCs w:val="24"/>
                              </w:rPr>
                            </w:pPr>
                            <w:r w:rsidRPr="008965A1">
                              <w:rPr>
                                <w:rFonts w:ascii="Arial" w:hAnsi="Arial" w:cs="Arial"/>
                                <w:b/>
                                <w:szCs w:val="24"/>
                              </w:rPr>
                              <w:t>Who maintains the master randomization list?</w:t>
                            </w:r>
                          </w:p>
                          <w:p w14:paraId="73A7B3FE" w14:textId="77777777" w:rsidR="00342813" w:rsidRPr="008965A1" w:rsidRDefault="00342813" w:rsidP="007B6B39">
                            <w:pPr>
                              <w:pStyle w:val="ListParagraph"/>
                              <w:numPr>
                                <w:ilvl w:val="0"/>
                                <w:numId w:val="34"/>
                              </w:numPr>
                              <w:tabs>
                                <w:tab w:val="left" w:pos="-1440"/>
                              </w:tabs>
                              <w:ind w:left="720"/>
                              <w:rPr>
                                <w:rFonts w:ascii="Arial" w:hAnsi="Arial" w:cs="Arial"/>
                                <w:b/>
                                <w:szCs w:val="24"/>
                              </w:rPr>
                            </w:pPr>
                            <w:r w:rsidRPr="008965A1">
                              <w:rPr>
                                <w:rFonts w:ascii="Arial" w:hAnsi="Arial" w:cs="Arial"/>
                                <w:b/>
                                <w:szCs w:val="24"/>
                              </w:rPr>
                              <w:t>Who assigns randomization codes?</w:t>
                            </w:r>
                          </w:p>
                          <w:p w14:paraId="03B0FF81" w14:textId="77777777" w:rsidR="00342813" w:rsidRPr="008965A1" w:rsidRDefault="00342813" w:rsidP="007B6B39">
                            <w:pPr>
                              <w:pStyle w:val="ListParagraph"/>
                              <w:numPr>
                                <w:ilvl w:val="0"/>
                                <w:numId w:val="34"/>
                              </w:numPr>
                              <w:tabs>
                                <w:tab w:val="left" w:pos="-1440"/>
                              </w:tabs>
                              <w:ind w:left="720"/>
                              <w:rPr>
                                <w:rFonts w:ascii="Arial" w:hAnsi="Arial" w:cs="Arial"/>
                                <w:b/>
                                <w:szCs w:val="24"/>
                              </w:rPr>
                            </w:pPr>
                            <w:r w:rsidRPr="008965A1">
                              <w:rPr>
                                <w:rFonts w:ascii="Arial" w:hAnsi="Arial" w:cs="Arial"/>
                                <w:b/>
                                <w:szCs w:val="24"/>
                              </w:rPr>
                              <w:t>Who notifies study staff regarding randomization?</w:t>
                            </w:r>
                          </w:p>
                          <w:p w14:paraId="38469E74" w14:textId="77777777" w:rsidR="00342813" w:rsidRPr="008965A1" w:rsidRDefault="00342813" w:rsidP="007B6B39">
                            <w:pPr>
                              <w:pStyle w:val="ListParagraph"/>
                              <w:numPr>
                                <w:ilvl w:val="0"/>
                                <w:numId w:val="34"/>
                              </w:numPr>
                              <w:tabs>
                                <w:tab w:val="left" w:pos="-1440"/>
                              </w:tabs>
                              <w:ind w:left="720"/>
                              <w:rPr>
                                <w:rFonts w:ascii="Arial" w:hAnsi="Arial" w:cs="Arial"/>
                                <w:b/>
                                <w:szCs w:val="24"/>
                              </w:rPr>
                            </w:pPr>
                            <w:r w:rsidRPr="008965A1">
                              <w:rPr>
                                <w:rFonts w:ascii="Arial" w:hAnsi="Arial" w:cs="Arial"/>
                                <w:b/>
                                <w:szCs w:val="24"/>
                              </w:rPr>
                              <w:t>Who is contacted regarding eligible participants? What is the chain of communication?</w:t>
                            </w:r>
                          </w:p>
                          <w:p w14:paraId="08399086" w14:textId="77777777" w:rsidR="00342813" w:rsidRPr="008965A1" w:rsidRDefault="00342813" w:rsidP="007B6B39">
                            <w:pPr>
                              <w:pStyle w:val="ListParagraph"/>
                              <w:numPr>
                                <w:ilvl w:val="0"/>
                                <w:numId w:val="34"/>
                              </w:numPr>
                              <w:ind w:left="720"/>
                              <w:rPr>
                                <w:b/>
                              </w:rPr>
                            </w:pPr>
                            <w:r w:rsidRPr="008965A1">
                              <w:rPr>
                                <w:rFonts w:ascii="Arial" w:hAnsi="Arial" w:cs="Arial"/>
                                <w:b/>
                                <w:szCs w:val="24"/>
                              </w:rPr>
                              <w:t>What forms must be pre-completed prior to randomization? Prior to enrollment?</w:t>
                            </w:r>
                          </w:p>
                        </w:txbxContent>
                      </wps:txbx>
                      <wps:bodyPr rot="0" vert="horz" wrap="square" lIns="91440" tIns="45720" rIns="91440" bIns="45720" anchor="t" anchorCtr="0">
                        <a:noAutofit/>
                      </wps:bodyPr>
                    </wps:wsp>
                  </a:graphicData>
                </a:graphic>
              </wp:inline>
            </w:drawing>
          </mc:Choice>
          <mc:Fallback>
            <w:pict>
              <v:shape w14:anchorId="4B457E42" id="_x0000_s1034" type="#_x0000_t202" style="width:410.25pt;height:1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TXQQIAALwEAAAOAAAAZHJzL2Uyb0RvYy54bWysVF1v0zAUfUfiP1h+p0lDy7po6TQ6QEjj&#10;Q2z8ANexG2uOb7DdJt2v59pOQwFpD4gXy86959xzv3J1PbSaHIR1CkxF57OcEmE41MrsKvr94f2r&#10;FSXOM1MzDUZU9CgcvV6/fHHVd6UooAFdC0uQxLiy7yraeN+VWeZ4I1rmZtAJg0YJtmUen3aX1Zb1&#10;yN7qrMjzN1kPtu4scOEcfr1NRrqO/FIK7r9I6YQnuqKozcfTxnMbzmx9xcqdZV2j+CiD/YOKlimD&#10;QSeqW+YZ2Vv1F1WruAUH0s84tBlIqbiIOWA28/yPbO4b1omYCxbHdVOZ3P+j5Z8PXy1RNfbuNSWG&#10;tdijBzF48hYGUoTy9J0r0eu+Qz8/4Gd0jam67g74oyMGNg0zO3FjLfSNYDXKmwdkdgZNPC6QbPtP&#10;UGMYtvcQiQZp21A7rAZBdmzTcWpNkMLx47KY5/OLJSUcbUW+Wl7iI8Rg5QneWec/CGhJuFTUYu8j&#10;PTvcOZ9cTy4hmjbhDHrfmRrNrPRM6XRH1mCOCQTNo3p/1CJBvwmJRUNdRSpFGFex0ZYcGA5a/Zjy&#10;DyzoGSBSaT2Bxvr9DtL+BBp9A0zEEZ6A+fPRJu8YEYyfgK0yYJ8Hy+R/yjrlGjroh+0QJ2R1Goct&#10;1EdspIW0Trj+eGnAPlHS4ypV1P3YMyso0R8NDsPlfLEIuxcfi+VFgQ97btmeW5jhSFVRT0m6bnzc&#10;15CTgRscGqliO4O2pGTUjCsSB2Jc57CD5+/o9euns/4JAAD//wMAUEsDBBQABgAIAAAAIQBq1UC8&#10;3QAAAAUBAAAPAAAAZHJzL2Rvd25yZXYueG1sTI9BS8NAEIXvgv9hGcGL2I3RSojZlFLoQahIq4jH&#10;SXbMBndnQ3bbxv56Vy96GXi8x3vfVIvJWXGgMfSeFdzMMhDErdc9dwpeX9bXBYgQkTVaz6TgiwIs&#10;6vOzCkvtj7ylwy52IpVwKFGBiXEopQytIYdh5gfi5H340WFMcuykHvGYyp2VeZbdS4c9pwWDA60M&#10;tZ+7vVOAz6bpw+nJnlbvvFw/3m3w7Wqj1OXFtHwAEWmKf2H4wU/oUCemxu9ZB2EVpEfi701ekWdz&#10;EI2C27yYg6wr+Z++/gYAAP//AwBQSwECLQAUAAYACAAAACEAtoM4kv4AAADhAQAAEwAAAAAAAAAA&#10;AAAAAAAAAAAAW0NvbnRlbnRfVHlwZXNdLnhtbFBLAQItABQABgAIAAAAIQA4/SH/1gAAAJQBAAAL&#10;AAAAAAAAAAAAAAAAAC8BAABfcmVscy8ucmVsc1BLAQItABQABgAIAAAAIQBeDTTXQQIAALwEAAAO&#10;AAAAAAAAAAAAAAAAAC4CAABkcnMvZTJvRG9jLnhtbFBLAQItABQABgAIAAAAIQBq1UC83QAAAAUB&#10;AAAPAAAAAAAAAAAAAAAAAJsEAABkcnMvZG93bnJldi54bWxQSwUGAAAAAAQABADzAAAApQUAAAAA&#10;" fillcolor="white [3201]" strokecolor="black [3200]" strokeweight="2pt">
                <v:textbox>
                  <w:txbxContent>
                    <w:p w14:paraId="01BF6789" w14:textId="77777777" w:rsidR="00342813" w:rsidRDefault="00342813" w:rsidP="00AA5F72">
                      <w:pPr>
                        <w:tabs>
                          <w:tab w:val="left" w:pos="-1440"/>
                        </w:tabs>
                        <w:rPr>
                          <w:rFonts w:ascii="Arial" w:hAnsi="Arial" w:cs="Arial"/>
                          <w:b/>
                          <w:szCs w:val="24"/>
                        </w:rPr>
                      </w:pPr>
                      <w:r>
                        <w:rPr>
                          <w:rFonts w:ascii="Arial" w:hAnsi="Arial" w:cs="Arial"/>
                          <w:b/>
                          <w:szCs w:val="24"/>
                        </w:rPr>
                        <w:t>Randomization Checklist:</w:t>
                      </w:r>
                    </w:p>
                    <w:p w14:paraId="26F397C9" w14:textId="77777777" w:rsidR="00342813" w:rsidRPr="008965A1" w:rsidRDefault="00342813" w:rsidP="007B6B39">
                      <w:pPr>
                        <w:pStyle w:val="ListParagraph"/>
                        <w:numPr>
                          <w:ilvl w:val="0"/>
                          <w:numId w:val="34"/>
                        </w:numPr>
                        <w:tabs>
                          <w:tab w:val="left" w:pos="-1440"/>
                        </w:tabs>
                        <w:ind w:left="720"/>
                        <w:rPr>
                          <w:rFonts w:ascii="Arial" w:hAnsi="Arial" w:cs="Arial"/>
                          <w:b/>
                          <w:szCs w:val="24"/>
                        </w:rPr>
                      </w:pPr>
                      <w:r w:rsidRPr="008965A1">
                        <w:rPr>
                          <w:rFonts w:ascii="Arial" w:hAnsi="Arial" w:cs="Arial"/>
                          <w:b/>
                          <w:szCs w:val="24"/>
                        </w:rPr>
                        <w:t>Was the method of randomization described in step-by-step detail?</w:t>
                      </w:r>
                    </w:p>
                    <w:p w14:paraId="6A12C985" w14:textId="77777777" w:rsidR="00342813" w:rsidRPr="008965A1" w:rsidRDefault="00342813" w:rsidP="007B6B39">
                      <w:pPr>
                        <w:pStyle w:val="ListParagraph"/>
                        <w:numPr>
                          <w:ilvl w:val="0"/>
                          <w:numId w:val="34"/>
                        </w:numPr>
                        <w:tabs>
                          <w:tab w:val="left" w:pos="-1440"/>
                        </w:tabs>
                        <w:ind w:left="720"/>
                        <w:rPr>
                          <w:rFonts w:ascii="Arial" w:hAnsi="Arial" w:cs="Arial"/>
                          <w:b/>
                          <w:szCs w:val="24"/>
                        </w:rPr>
                      </w:pPr>
                      <w:r w:rsidRPr="008965A1">
                        <w:rPr>
                          <w:rFonts w:ascii="Arial" w:hAnsi="Arial" w:cs="Arial"/>
                          <w:b/>
                          <w:szCs w:val="24"/>
                        </w:rPr>
                        <w:t>Was the responsibility for generation of a randomized code detailed?</w:t>
                      </w:r>
                    </w:p>
                    <w:p w14:paraId="6DC9D971" w14:textId="77777777" w:rsidR="00342813" w:rsidRPr="008965A1" w:rsidRDefault="00342813" w:rsidP="007B6B39">
                      <w:pPr>
                        <w:pStyle w:val="ListParagraph"/>
                        <w:numPr>
                          <w:ilvl w:val="0"/>
                          <w:numId w:val="34"/>
                        </w:numPr>
                        <w:tabs>
                          <w:tab w:val="left" w:pos="-1440"/>
                        </w:tabs>
                        <w:ind w:left="720"/>
                        <w:rPr>
                          <w:rFonts w:ascii="Arial" w:hAnsi="Arial" w:cs="Arial"/>
                          <w:b/>
                          <w:szCs w:val="24"/>
                        </w:rPr>
                      </w:pPr>
                      <w:r w:rsidRPr="008965A1">
                        <w:rPr>
                          <w:rFonts w:ascii="Arial" w:hAnsi="Arial" w:cs="Arial"/>
                          <w:b/>
                          <w:szCs w:val="24"/>
                        </w:rPr>
                        <w:t>Who maintains the master randomization list?</w:t>
                      </w:r>
                    </w:p>
                    <w:p w14:paraId="73A7B3FE" w14:textId="77777777" w:rsidR="00342813" w:rsidRPr="008965A1" w:rsidRDefault="00342813" w:rsidP="007B6B39">
                      <w:pPr>
                        <w:pStyle w:val="ListParagraph"/>
                        <w:numPr>
                          <w:ilvl w:val="0"/>
                          <w:numId w:val="34"/>
                        </w:numPr>
                        <w:tabs>
                          <w:tab w:val="left" w:pos="-1440"/>
                        </w:tabs>
                        <w:ind w:left="720"/>
                        <w:rPr>
                          <w:rFonts w:ascii="Arial" w:hAnsi="Arial" w:cs="Arial"/>
                          <w:b/>
                          <w:szCs w:val="24"/>
                        </w:rPr>
                      </w:pPr>
                      <w:r w:rsidRPr="008965A1">
                        <w:rPr>
                          <w:rFonts w:ascii="Arial" w:hAnsi="Arial" w:cs="Arial"/>
                          <w:b/>
                          <w:szCs w:val="24"/>
                        </w:rPr>
                        <w:t>Who assigns randomization codes?</w:t>
                      </w:r>
                    </w:p>
                    <w:p w14:paraId="03B0FF81" w14:textId="77777777" w:rsidR="00342813" w:rsidRPr="008965A1" w:rsidRDefault="00342813" w:rsidP="007B6B39">
                      <w:pPr>
                        <w:pStyle w:val="ListParagraph"/>
                        <w:numPr>
                          <w:ilvl w:val="0"/>
                          <w:numId w:val="34"/>
                        </w:numPr>
                        <w:tabs>
                          <w:tab w:val="left" w:pos="-1440"/>
                        </w:tabs>
                        <w:ind w:left="720"/>
                        <w:rPr>
                          <w:rFonts w:ascii="Arial" w:hAnsi="Arial" w:cs="Arial"/>
                          <w:b/>
                          <w:szCs w:val="24"/>
                        </w:rPr>
                      </w:pPr>
                      <w:r w:rsidRPr="008965A1">
                        <w:rPr>
                          <w:rFonts w:ascii="Arial" w:hAnsi="Arial" w:cs="Arial"/>
                          <w:b/>
                          <w:szCs w:val="24"/>
                        </w:rPr>
                        <w:t>Who notifies study staff regarding randomization?</w:t>
                      </w:r>
                    </w:p>
                    <w:p w14:paraId="38469E74" w14:textId="77777777" w:rsidR="00342813" w:rsidRPr="008965A1" w:rsidRDefault="00342813" w:rsidP="007B6B39">
                      <w:pPr>
                        <w:pStyle w:val="ListParagraph"/>
                        <w:numPr>
                          <w:ilvl w:val="0"/>
                          <w:numId w:val="34"/>
                        </w:numPr>
                        <w:tabs>
                          <w:tab w:val="left" w:pos="-1440"/>
                        </w:tabs>
                        <w:ind w:left="720"/>
                        <w:rPr>
                          <w:rFonts w:ascii="Arial" w:hAnsi="Arial" w:cs="Arial"/>
                          <w:b/>
                          <w:szCs w:val="24"/>
                        </w:rPr>
                      </w:pPr>
                      <w:r w:rsidRPr="008965A1">
                        <w:rPr>
                          <w:rFonts w:ascii="Arial" w:hAnsi="Arial" w:cs="Arial"/>
                          <w:b/>
                          <w:szCs w:val="24"/>
                        </w:rPr>
                        <w:t>Who is contacted regarding eligible participants? What is the chain of communication?</w:t>
                      </w:r>
                    </w:p>
                    <w:p w14:paraId="08399086" w14:textId="77777777" w:rsidR="00342813" w:rsidRPr="008965A1" w:rsidRDefault="00342813" w:rsidP="007B6B39">
                      <w:pPr>
                        <w:pStyle w:val="ListParagraph"/>
                        <w:numPr>
                          <w:ilvl w:val="0"/>
                          <w:numId w:val="34"/>
                        </w:numPr>
                        <w:ind w:left="720"/>
                        <w:rPr>
                          <w:b/>
                        </w:rPr>
                      </w:pPr>
                      <w:r w:rsidRPr="008965A1">
                        <w:rPr>
                          <w:rFonts w:ascii="Arial" w:hAnsi="Arial" w:cs="Arial"/>
                          <w:b/>
                          <w:szCs w:val="24"/>
                        </w:rPr>
                        <w:t>What forms must be pre-completed prior to randomization? Prior to enrollment?</w:t>
                      </w:r>
                    </w:p>
                  </w:txbxContent>
                </v:textbox>
                <w10:anchorlock/>
              </v:shape>
            </w:pict>
          </mc:Fallback>
        </mc:AlternateContent>
      </w:r>
    </w:p>
    <w:p w14:paraId="68A3575D" w14:textId="710C4D73" w:rsidR="00AA5F72" w:rsidRPr="00AA5F72" w:rsidRDefault="008202B3" w:rsidP="007B21E7">
      <w:pPr>
        <w:pStyle w:val="Heading2"/>
      </w:pPr>
      <w:bookmarkStart w:id="130" w:name="_Toc496173847"/>
      <w:bookmarkStart w:id="131" w:name="_Toc48647927"/>
      <w:bookmarkStart w:id="132" w:name="_Toc58953549"/>
      <w:r>
        <w:t>9</w:t>
      </w:r>
      <w:r w:rsidR="00AA5F72" w:rsidRPr="00AA5F72">
        <w:t>.1 Investigational Product Activities</w:t>
      </w:r>
      <w:bookmarkEnd w:id="130"/>
      <w:bookmarkEnd w:id="131"/>
      <w:bookmarkEnd w:id="132"/>
      <w:r w:rsidR="00AA5F72" w:rsidRPr="00AA5F72">
        <w:t xml:space="preserve"> </w:t>
      </w:r>
    </w:p>
    <w:p w14:paraId="5D5B8943" w14:textId="77777777" w:rsidR="00AA5F72" w:rsidRPr="00AA5F72" w:rsidRDefault="00AA5F72" w:rsidP="008F361C">
      <w:pPr>
        <w:widowControl/>
        <w:spacing w:before="120" w:after="120"/>
        <w:ind w:left="-360"/>
        <w:rPr>
          <w:rFonts w:ascii="Arial" w:hAnsi="Arial" w:cs="Arial"/>
          <w:snapToGrid/>
          <w:szCs w:val="24"/>
        </w:rPr>
      </w:pPr>
      <w:r w:rsidRPr="00AA5F72" w:rsidDel="007B3AD7">
        <w:rPr>
          <w:rFonts w:ascii="Arial" w:hAnsi="Arial" w:cs="Arial"/>
          <w:snapToGrid/>
          <w:szCs w:val="24"/>
        </w:rPr>
        <w:t xml:space="preserve">This section of the MOP </w:t>
      </w:r>
      <w:r w:rsidRPr="00AA5F72">
        <w:rPr>
          <w:rFonts w:ascii="Arial" w:hAnsi="Arial" w:cs="Arial"/>
          <w:snapToGrid/>
          <w:szCs w:val="24"/>
        </w:rPr>
        <w:t xml:space="preserve">should </w:t>
      </w:r>
      <w:r w:rsidRPr="00AA5F72" w:rsidDel="007B3AD7">
        <w:rPr>
          <w:rFonts w:ascii="Arial" w:hAnsi="Arial" w:cs="Arial"/>
          <w:snapToGrid/>
          <w:szCs w:val="24"/>
        </w:rPr>
        <w:t xml:space="preserve">describe how the investigational agent is to be stored, prepared, dispensed, and returned or destroyed. It </w:t>
      </w:r>
      <w:r w:rsidRPr="00AA5F72">
        <w:rPr>
          <w:rFonts w:ascii="Arial" w:hAnsi="Arial" w:cs="Arial"/>
          <w:snapToGrid/>
          <w:szCs w:val="24"/>
        </w:rPr>
        <w:t xml:space="preserve">should </w:t>
      </w:r>
      <w:r w:rsidRPr="00AA5F72" w:rsidDel="007B3AD7">
        <w:rPr>
          <w:rFonts w:ascii="Arial" w:hAnsi="Arial" w:cs="Arial"/>
          <w:snapToGrid/>
          <w:szCs w:val="24"/>
        </w:rPr>
        <w:t>provide instructions for completing drug accountability records and administrative records.</w:t>
      </w:r>
    </w:p>
    <w:p w14:paraId="73C0F308" w14:textId="77777777" w:rsidR="00AA5F72" w:rsidRPr="00AA5F72" w:rsidDel="007B3AD7" w:rsidRDefault="00AA5F72" w:rsidP="008F361C">
      <w:pPr>
        <w:widowControl/>
        <w:spacing w:before="120" w:after="120"/>
        <w:ind w:left="-360"/>
        <w:rPr>
          <w:rFonts w:ascii="Arial" w:hAnsi="Arial" w:cs="Arial"/>
          <w:snapToGrid/>
          <w:szCs w:val="24"/>
        </w:rPr>
      </w:pPr>
      <w:r w:rsidRPr="00AA5F72">
        <w:rPr>
          <w:rFonts w:ascii="Arial" w:hAnsi="Arial" w:cs="Arial"/>
          <w:snapToGrid/>
          <w:szCs w:val="24"/>
        </w:rPr>
        <w:t xml:space="preserve">If an investigational product is maintained by someone other than the study team, (i.e., the pharmacy, etc.), the MOP should provide guidance on tracking product maintenance guidelines as received. </w:t>
      </w:r>
    </w:p>
    <w:p w14:paraId="2AA938D7" w14:textId="77777777" w:rsidR="00AA5F72" w:rsidRPr="00AA5F72" w:rsidRDefault="00AA5F72" w:rsidP="008F361C">
      <w:pPr>
        <w:widowControl/>
        <w:tabs>
          <w:tab w:val="left" w:pos="-1440"/>
        </w:tabs>
        <w:spacing w:before="120" w:after="120"/>
        <w:ind w:left="-360"/>
        <w:rPr>
          <w:rFonts w:ascii="Arial" w:hAnsi="Arial" w:cs="Arial"/>
          <w:b/>
          <w:i/>
          <w:snapToGrid/>
          <w:szCs w:val="24"/>
        </w:rPr>
      </w:pPr>
      <w:r w:rsidRPr="00AA5F72">
        <w:rPr>
          <w:rFonts w:ascii="Arial" w:hAnsi="Arial" w:cs="Arial"/>
          <w:b/>
          <w:i/>
          <w:snapToGrid/>
          <w:szCs w:val="24"/>
        </w:rPr>
        <w:t>Sample Text:</w:t>
      </w:r>
    </w:p>
    <w:p w14:paraId="38F64A40" w14:textId="77777777" w:rsidR="00AA5F72" w:rsidRPr="00AA5F72" w:rsidRDefault="00AA5F72" w:rsidP="008F361C">
      <w:pPr>
        <w:widowControl/>
        <w:tabs>
          <w:tab w:val="left" w:pos="-1440"/>
        </w:tabs>
        <w:spacing w:before="120" w:after="120"/>
        <w:ind w:left="-360"/>
        <w:rPr>
          <w:rFonts w:ascii="Arial" w:hAnsi="Arial" w:cs="Arial"/>
          <w:b/>
          <w:i/>
          <w:snapToGrid/>
          <w:szCs w:val="24"/>
        </w:rPr>
      </w:pPr>
      <w:r w:rsidRPr="00AA5F72">
        <w:rPr>
          <w:rFonts w:ascii="Arial" w:hAnsi="Arial" w:cs="Arial"/>
          <w:b/>
          <w:i/>
          <w:snapToGrid/>
          <w:szCs w:val="24"/>
        </w:rPr>
        <w:t xml:space="preserve">The University of Medicine Pharmacy Department will maintain the experimental study medication in a locked refrigerator in room 305B. It will be </w:t>
      </w:r>
      <w:proofErr w:type="gramStart"/>
      <w:r w:rsidRPr="00AA5F72">
        <w:rPr>
          <w:rFonts w:ascii="Arial" w:hAnsi="Arial" w:cs="Arial"/>
          <w:b/>
          <w:i/>
          <w:snapToGrid/>
          <w:szCs w:val="24"/>
        </w:rPr>
        <w:t>stored at 36 degrees Fahrenheit at all times</w:t>
      </w:r>
      <w:proofErr w:type="gramEnd"/>
      <w:r w:rsidRPr="00AA5F72">
        <w:rPr>
          <w:rFonts w:ascii="Arial" w:hAnsi="Arial" w:cs="Arial"/>
          <w:b/>
          <w:i/>
          <w:snapToGrid/>
          <w:szCs w:val="24"/>
        </w:rPr>
        <w:t>, to be checked twice a day by pharmacy staff. The study staff will check the refrigerator temperature log on Mondays and Wednesdays to ensure that the logs are being completed. In the event the refrigerator temperature was noted to be above 40 degrees Fahrenheit, the study team will contact the drug provider for guidance immediately.</w:t>
      </w:r>
    </w:p>
    <w:p w14:paraId="0ABA6E22" w14:textId="77777777" w:rsidR="00AA5F72" w:rsidRPr="00AA5F72" w:rsidRDefault="00AA5F72" w:rsidP="008F361C">
      <w:pPr>
        <w:widowControl/>
        <w:tabs>
          <w:tab w:val="left" w:pos="-1440"/>
        </w:tabs>
        <w:spacing w:before="120" w:after="120"/>
        <w:ind w:left="-360"/>
        <w:rPr>
          <w:rFonts w:ascii="Arial" w:hAnsi="Arial" w:cs="Arial"/>
          <w:b/>
          <w:i/>
          <w:snapToGrid/>
          <w:szCs w:val="24"/>
        </w:rPr>
      </w:pPr>
      <w:r w:rsidRPr="00AA5F72">
        <w:rPr>
          <w:rFonts w:ascii="Arial" w:hAnsi="Arial" w:cs="Arial"/>
          <w:b/>
          <w:i/>
          <w:snapToGrid/>
          <w:szCs w:val="24"/>
        </w:rPr>
        <w:t xml:space="preserve">The study medication should be stored in a refrigerator at all times (when not being administered), to be stored between </w:t>
      </w:r>
      <w:proofErr w:type="gramStart"/>
      <w:r w:rsidRPr="00AA5F72">
        <w:rPr>
          <w:rFonts w:ascii="Arial" w:hAnsi="Arial" w:cs="Arial"/>
          <w:b/>
          <w:i/>
          <w:snapToGrid/>
          <w:szCs w:val="24"/>
        </w:rPr>
        <w:t>34 and 36 degrees</w:t>
      </w:r>
      <w:proofErr w:type="gramEnd"/>
      <w:r w:rsidRPr="00AA5F72">
        <w:rPr>
          <w:rFonts w:ascii="Arial" w:hAnsi="Arial" w:cs="Arial"/>
          <w:b/>
          <w:i/>
          <w:snapToGrid/>
          <w:szCs w:val="24"/>
        </w:rPr>
        <w:t xml:space="preserve"> Fahrenheit. The study medication should not be exposed to light. Unused or discarded study medication should be returned to the drug provider at the following address in a dry ice package:</w:t>
      </w:r>
    </w:p>
    <w:p w14:paraId="399D4E2F" w14:textId="77777777" w:rsidR="00AA5F72" w:rsidRPr="00AA5F72" w:rsidRDefault="00AA5F72" w:rsidP="008F361C">
      <w:pPr>
        <w:widowControl/>
        <w:tabs>
          <w:tab w:val="left" w:pos="-1440"/>
        </w:tabs>
        <w:spacing w:before="120" w:after="120"/>
        <w:ind w:left="360"/>
        <w:contextualSpacing/>
        <w:rPr>
          <w:rFonts w:ascii="Arial" w:hAnsi="Arial" w:cs="Arial"/>
          <w:b/>
          <w:i/>
          <w:snapToGrid/>
          <w:szCs w:val="24"/>
        </w:rPr>
      </w:pPr>
      <w:r w:rsidRPr="00AA5F72">
        <w:rPr>
          <w:rFonts w:ascii="Arial" w:hAnsi="Arial" w:cs="Arial"/>
          <w:b/>
          <w:i/>
          <w:snapToGrid/>
          <w:szCs w:val="24"/>
        </w:rPr>
        <w:t>ATTN: Dr. Lawrence Howser</w:t>
      </w:r>
    </w:p>
    <w:p w14:paraId="62CD349E" w14:textId="77777777" w:rsidR="00AA5F72" w:rsidRPr="00AA5F72" w:rsidRDefault="00AA5F72" w:rsidP="008F361C">
      <w:pPr>
        <w:widowControl/>
        <w:tabs>
          <w:tab w:val="left" w:pos="-1440"/>
        </w:tabs>
        <w:spacing w:before="120" w:after="120"/>
        <w:ind w:left="360"/>
        <w:contextualSpacing/>
        <w:rPr>
          <w:rFonts w:ascii="Arial" w:hAnsi="Arial" w:cs="Arial"/>
          <w:b/>
          <w:i/>
          <w:snapToGrid/>
          <w:szCs w:val="24"/>
        </w:rPr>
      </w:pPr>
      <w:r w:rsidRPr="00AA5F72">
        <w:rPr>
          <w:rFonts w:ascii="Arial" w:hAnsi="Arial" w:cs="Arial"/>
          <w:b/>
          <w:i/>
          <w:snapToGrid/>
          <w:szCs w:val="24"/>
        </w:rPr>
        <w:t>Nani-Tech Industries, LLC</w:t>
      </w:r>
    </w:p>
    <w:p w14:paraId="75687F8A" w14:textId="77777777" w:rsidR="00AA5F72" w:rsidRPr="00AA5F72" w:rsidRDefault="00AA5F72" w:rsidP="008F361C">
      <w:pPr>
        <w:widowControl/>
        <w:tabs>
          <w:tab w:val="left" w:pos="-1440"/>
        </w:tabs>
        <w:spacing w:before="120" w:after="120"/>
        <w:ind w:left="360"/>
        <w:contextualSpacing/>
        <w:rPr>
          <w:rFonts w:ascii="Arial" w:hAnsi="Arial" w:cs="Arial"/>
          <w:b/>
          <w:i/>
          <w:snapToGrid/>
          <w:szCs w:val="24"/>
        </w:rPr>
      </w:pPr>
      <w:r w:rsidRPr="00AA5F72">
        <w:rPr>
          <w:rFonts w:ascii="Arial" w:hAnsi="Arial" w:cs="Arial"/>
          <w:b/>
          <w:i/>
          <w:snapToGrid/>
          <w:szCs w:val="24"/>
        </w:rPr>
        <w:t>304545 Trade Avenue</w:t>
      </w:r>
    </w:p>
    <w:p w14:paraId="44F1D1C9" w14:textId="77777777" w:rsidR="00AA5F72" w:rsidRPr="00AA5F72" w:rsidRDefault="00AA5F72" w:rsidP="008F361C">
      <w:pPr>
        <w:widowControl/>
        <w:tabs>
          <w:tab w:val="left" w:pos="-1440"/>
        </w:tabs>
        <w:spacing w:before="120" w:after="120"/>
        <w:ind w:left="360"/>
        <w:rPr>
          <w:rFonts w:ascii="Arial" w:hAnsi="Arial" w:cs="Arial"/>
          <w:b/>
          <w:i/>
          <w:snapToGrid/>
          <w:szCs w:val="24"/>
        </w:rPr>
      </w:pPr>
      <w:r w:rsidRPr="00AA5F72">
        <w:rPr>
          <w:rFonts w:ascii="Arial" w:hAnsi="Arial" w:cs="Arial"/>
          <w:b/>
          <w:i/>
          <w:snapToGrid/>
          <w:szCs w:val="24"/>
        </w:rPr>
        <w:t>Suite 4</w:t>
      </w:r>
      <w:r w:rsidRPr="00AA5F72">
        <w:rPr>
          <w:rFonts w:ascii="Arial" w:hAnsi="Arial" w:cs="Arial"/>
          <w:b/>
          <w:i/>
          <w:snapToGrid/>
          <w:szCs w:val="24"/>
        </w:rPr>
        <w:br/>
        <w:t>Chicago, IL  60652</w:t>
      </w:r>
    </w:p>
    <w:p w14:paraId="45CB2C67" w14:textId="47BE21DD" w:rsidR="00AA5F72" w:rsidRPr="00AA5F72" w:rsidRDefault="00AA5F72" w:rsidP="008F361C">
      <w:pPr>
        <w:widowControl/>
        <w:tabs>
          <w:tab w:val="left" w:pos="-1440"/>
        </w:tabs>
        <w:spacing w:before="120" w:after="120"/>
        <w:ind w:left="-360"/>
        <w:rPr>
          <w:rFonts w:ascii="Arial" w:hAnsi="Arial" w:cs="Arial"/>
          <w:b/>
          <w:snapToGrid/>
          <w:szCs w:val="24"/>
        </w:rPr>
      </w:pPr>
      <w:r w:rsidRPr="00AA5F72">
        <w:rPr>
          <w:rFonts w:ascii="Arial" w:hAnsi="Arial" w:cs="Arial"/>
          <w:b/>
          <w:i/>
          <w:snapToGrid/>
          <w:szCs w:val="24"/>
        </w:rPr>
        <w:t>Product maintenance guidelines (version date 01APR2015) were received from the University Pharmacy Department on 01 May 2015. These guidelines are reviewed quarterly. As guidelines are revised, new versions are provided to study teams with investigational products on the 1</w:t>
      </w:r>
      <w:r w:rsidRPr="00AA5F72">
        <w:rPr>
          <w:rFonts w:ascii="Arial" w:hAnsi="Arial" w:cs="Arial"/>
          <w:b/>
          <w:i/>
          <w:snapToGrid/>
          <w:szCs w:val="24"/>
          <w:vertAlign w:val="superscript"/>
        </w:rPr>
        <w:t>st</w:t>
      </w:r>
      <w:r w:rsidRPr="00AA5F72">
        <w:rPr>
          <w:rFonts w:ascii="Arial" w:hAnsi="Arial" w:cs="Arial"/>
          <w:b/>
          <w:i/>
          <w:snapToGrid/>
          <w:szCs w:val="24"/>
        </w:rPr>
        <w:t xml:space="preserve"> of the month of the next quarter. Each version received will be stored in the study binder.</w:t>
      </w:r>
      <w:r w:rsidRPr="00AA5F72">
        <w:rPr>
          <w:rFonts w:ascii="Arial" w:hAnsi="Arial" w:cs="Arial"/>
          <w:i/>
          <w:snapToGrid/>
          <w:szCs w:val="24"/>
        </w:rPr>
        <w:br w:type="page"/>
      </w:r>
    </w:p>
    <w:p w14:paraId="1DF3CC40" w14:textId="49B46FF3" w:rsidR="00EE41FA" w:rsidRPr="00E93B79" w:rsidRDefault="008202B3" w:rsidP="00225867">
      <w:pPr>
        <w:pStyle w:val="Heading1"/>
      </w:pPr>
      <w:bookmarkStart w:id="133" w:name="_Toc58953550"/>
      <w:r>
        <w:t>10</w:t>
      </w:r>
      <w:r w:rsidR="002D0CA4" w:rsidRPr="00E93B79">
        <w:t>.0</w:t>
      </w:r>
      <w:r w:rsidR="001F4384" w:rsidRPr="00E93B79">
        <w:t xml:space="preserve"> </w:t>
      </w:r>
      <w:r w:rsidR="00357EBD" w:rsidRPr="00E93B79">
        <w:t>Blinding and Unblinding</w:t>
      </w:r>
      <w:r w:rsidR="00EE41FA" w:rsidRPr="00E93B79">
        <w:t xml:space="preserve"> (Masking and Unmasking)</w:t>
      </w:r>
      <w:bookmarkEnd w:id="133"/>
    </w:p>
    <w:p w14:paraId="2CEF6E4C" w14:textId="77777777" w:rsidR="00EE41FA" w:rsidRDefault="00EE41FA" w:rsidP="007D0488">
      <w:pPr>
        <w:pStyle w:val="Default"/>
        <w:spacing w:before="120" w:after="120"/>
        <w:rPr>
          <w:rFonts w:ascii="Arial" w:hAnsi="Arial" w:cs="Arial"/>
        </w:rPr>
      </w:pPr>
      <w:r w:rsidRPr="00F07701">
        <w:rPr>
          <w:rFonts w:ascii="Arial" w:hAnsi="Arial" w:cs="Arial"/>
        </w:rPr>
        <w:t xml:space="preserve">The Investigators’ procedures for unblinding should be </w:t>
      </w:r>
      <w:r w:rsidR="009A7378">
        <w:rPr>
          <w:rFonts w:ascii="Arial" w:hAnsi="Arial" w:cs="Arial"/>
        </w:rPr>
        <w:t>described in detail</w:t>
      </w:r>
      <w:r w:rsidRPr="00F07701">
        <w:rPr>
          <w:rFonts w:ascii="Arial" w:hAnsi="Arial" w:cs="Arial"/>
        </w:rPr>
        <w:t xml:space="preserve"> in the MOP.</w:t>
      </w:r>
    </w:p>
    <w:p w14:paraId="2AA141C4" w14:textId="3EFFC55B" w:rsidR="009C0483" w:rsidRPr="00CE7B4B" w:rsidRDefault="00841064" w:rsidP="007D0488">
      <w:pPr>
        <w:pStyle w:val="Bulletlisting"/>
        <w:numPr>
          <w:ilvl w:val="0"/>
          <w:numId w:val="0"/>
        </w:numPr>
        <w:spacing w:before="120" w:after="120"/>
        <w:rPr>
          <w:rFonts w:ascii="Arial" w:hAnsi="Arial"/>
        </w:rPr>
      </w:pPr>
      <w:r w:rsidRPr="00F07701">
        <w:rPr>
          <w:rFonts w:ascii="Arial" w:hAnsi="Arial"/>
        </w:rPr>
        <w:t xml:space="preserve">In most studies with randomization, participants and the treating physician are "blinded" or "masked" to the treatment and do not know if the participant is receiving the </w:t>
      </w:r>
      <w:r w:rsidR="009A7378">
        <w:rPr>
          <w:rFonts w:ascii="Arial" w:hAnsi="Arial"/>
        </w:rPr>
        <w:t>experimental or control</w:t>
      </w:r>
      <w:r w:rsidR="009A7378" w:rsidRPr="00F07701">
        <w:rPr>
          <w:rFonts w:ascii="Arial" w:hAnsi="Arial"/>
        </w:rPr>
        <w:t xml:space="preserve"> </w:t>
      </w:r>
      <w:r w:rsidRPr="00F07701">
        <w:rPr>
          <w:rFonts w:ascii="Arial" w:hAnsi="Arial"/>
        </w:rPr>
        <w:t>intervention</w:t>
      </w:r>
      <w:r>
        <w:rPr>
          <w:rFonts w:ascii="Arial" w:hAnsi="Arial"/>
        </w:rPr>
        <w:t xml:space="preserve">. </w:t>
      </w:r>
      <w:r w:rsidR="002E6A73">
        <w:rPr>
          <w:rFonts w:ascii="Arial" w:hAnsi="Arial"/>
        </w:rPr>
        <w:t>In some instances, t</w:t>
      </w:r>
      <w:r w:rsidRPr="00F07701">
        <w:rPr>
          <w:rFonts w:ascii="Arial" w:hAnsi="Arial"/>
        </w:rPr>
        <w:t xml:space="preserve">he study statistician and/or a designated study staff member </w:t>
      </w:r>
      <w:r w:rsidR="002E6A73">
        <w:rPr>
          <w:rFonts w:ascii="Arial" w:hAnsi="Arial"/>
        </w:rPr>
        <w:t xml:space="preserve">may </w:t>
      </w:r>
      <w:r w:rsidRPr="00F07701">
        <w:rPr>
          <w:rFonts w:ascii="Arial" w:hAnsi="Arial"/>
        </w:rPr>
        <w:t xml:space="preserve">securely maintain the randomization codes so that the treatment assignments are </w:t>
      </w:r>
      <w:r w:rsidRPr="005927EE">
        <w:rPr>
          <w:rFonts w:ascii="Arial" w:hAnsi="Arial"/>
        </w:rPr>
        <w:t xml:space="preserve">not </w:t>
      </w:r>
      <w:r>
        <w:rPr>
          <w:rFonts w:ascii="Arial" w:hAnsi="Arial"/>
        </w:rPr>
        <w:t>revealed</w:t>
      </w:r>
      <w:r w:rsidRPr="00F07701">
        <w:rPr>
          <w:rFonts w:ascii="Arial" w:hAnsi="Arial"/>
        </w:rPr>
        <w:t xml:space="preserve">. Randomization and blinding/unblinding procedures </w:t>
      </w:r>
      <w:r w:rsidR="009A7378">
        <w:rPr>
          <w:rFonts w:ascii="Arial" w:hAnsi="Arial"/>
        </w:rPr>
        <w:t>must be</w:t>
      </w:r>
      <w:r w:rsidR="009A7378" w:rsidRPr="00F07701">
        <w:rPr>
          <w:rFonts w:ascii="Arial" w:hAnsi="Arial"/>
        </w:rPr>
        <w:t xml:space="preserve"> </w:t>
      </w:r>
      <w:r w:rsidRPr="00F07701">
        <w:rPr>
          <w:rFonts w:ascii="Arial" w:hAnsi="Arial"/>
        </w:rPr>
        <w:t>determined prior to the enrollment of the first participant</w:t>
      </w:r>
      <w:r w:rsidRPr="00F07701">
        <w:rPr>
          <w:rFonts w:ascii="Arial" w:hAnsi="Arial"/>
          <w:i/>
        </w:rPr>
        <w:t xml:space="preserve">. </w:t>
      </w:r>
      <w:r w:rsidR="009C0483" w:rsidRPr="009C0483">
        <w:rPr>
          <w:rFonts w:ascii="Arial" w:hAnsi="Arial"/>
        </w:rPr>
        <w:t>The MOP should clearly state who has access to masked and/or unmasked data on the study team. Additionally, the handling of the masked data, including the preparation of masked reports, should be described in this section.</w:t>
      </w:r>
    </w:p>
    <w:p w14:paraId="5868377F" w14:textId="77777777" w:rsidR="00AF10C8" w:rsidRPr="00AF10C8" w:rsidRDefault="00AF10C8" w:rsidP="007D0488">
      <w:pPr>
        <w:pStyle w:val="Default"/>
        <w:spacing w:before="120" w:after="120"/>
        <w:ind w:left="360"/>
        <w:rPr>
          <w:rFonts w:ascii="Arial" w:hAnsi="Arial" w:cs="Arial"/>
          <w:b/>
          <w:i/>
        </w:rPr>
      </w:pPr>
      <w:r w:rsidRPr="00AF10C8">
        <w:rPr>
          <w:rFonts w:ascii="Arial" w:hAnsi="Arial" w:cs="Arial"/>
          <w:b/>
          <w:i/>
        </w:rPr>
        <w:t>Sample Text:</w:t>
      </w:r>
    </w:p>
    <w:p w14:paraId="3125D782" w14:textId="77777777" w:rsidR="00AF10C8" w:rsidRPr="00AF10C8" w:rsidRDefault="00AF10C8" w:rsidP="007B6B39">
      <w:pPr>
        <w:pStyle w:val="Default"/>
        <w:numPr>
          <w:ilvl w:val="0"/>
          <w:numId w:val="35"/>
        </w:numPr>
        <w:ind w:left="1080"/>
        <w:rPr>
          <w:rFonts w:ascii="Arial" w:hAnsi="Arial" w:cs="Arial"/>
          <w:b/>
          <w:i/>
        </w:rPr>
      </w:pPr>
      <w:r w:rsidRPr="00AF10C8">
        <w:rPr>
          <w:rFonts w:ascii="Arial" w:hAnsi="Arial" w:cs="Arial"/>
          <w:b/>
          <w:i/>
        </w:rPr>
        <w:t>Upon enrollment, the Study Coordinator must notify the Pharmacy of the intent to deliver the intervention within the specified time frame of &lt;30 minutes by placing a call to (308) 334-2397.</w:t>
      </w:r>
    </w:p>
    <w:p w14:paraId="13C95DF0" w14:textId="77777777" w:rsidR="00AF10C8" w:rsidRPr="00AF10C8" w:rsidRDefault="00AF10C8" w:rsidP="007B6B39">
      <w:pPr>
        <w:pStyle w:val="Default"/>
        <w:numPr>
          <w:ilvl w:val="0"/>
          <w:numId w:val="35"/>
        </w:numPr>
        <w:ind w:left="1080"/>
        <w:rPr>
          <w:rFonts w:ascii="Arial" w:hAnsi="Arial" w:cs="Arial"/>
          <w:b/>
          <w:i/>
        </w:rPr>
      </w:pPr>
      <w:r w:rsidRPr="00AF10C8">
        <w:rPr>
          <w:rFonts w:ascii="Arial" w:hAnsi="Arial" w:cs="Arial"/>
          <w:b/>
          <w:i/>
        </w:rPr>
        <w:t>The Pharmacy must acknowledge the notification with an email to the research department, and assurance that the intervention drug will be provided, masked, within 30 minutes to the Study Coordinator’s location (patient bedside).</w:t>
      </w:r>
    </w:p>
    <w:p w14:paraId="2F256D25" w14:textId="77777777" w:rsidR="00AF10C8" w:rsidRPr="00AF10C8" w:rsidRDefault="00AF10C8" w:rsidP="007B6B39">
      <w:pPr>
        <w:pStyle w:val="Default"/>
        <w:numPr>
          <w:ilvl w:val="0"/>
          <w:numId w:val="35"/>
        </w:numPr>
        <w:ind w:left="1080"/>
        <w:rPr>
          <w:rFonts w:ascii="Arial" w:hAnsi="Arial" w:cs="Arial"/>
          <w:b/>
          <w:i/>
        </w:rPr>
      </w:pPr>
      <w:r w:rsidRPr="00AF10C8">
        <w:rPr>
          <w:rFonts w:ascii="Arial" w:hAnsi="Arial" w:cs="Arial"/>
          <w:b/>
          <w:i/>
        </w:rPr>
        <w:t>Upon delivery, the Study Coordinator will sign for the masked drug.</w:t>
      </w:r>
    </w:p>
    <w:p w14:paraId="49D8FDAE" w14:textId="77777777" w:rsidR="00AF10C8" w:rsidRPr="00AF10C8" w:rsidRDefault="00AF10C8" w:rsidP="007B6B39">
      <w:pPr>
        <w:pStyle w:val="Default"/>
        <w:numPr>
          <w:ilvl w:val="0"/>
          <w:numId w:val="35"/>
        </w:numPr>
        <w:ind w:left="1080"/>
        <w:rPr>
          <w:rFonts w:ascii="Arial" w:hAnsi="Arial" w:cs="Arial"/>
          <w:b/>
          <w:i/>
        </w:rPr>
      </w:pPr>
      <w:r w:rsidRPr="00AF10C8">
        <w:rPr>
          <w:rFonts w:ascii="Arial" w:hAnsi="Arial" w:cs="Arial"/>
          <w:b/>
          <w:i/>
        </w:rPr>
        <w:t>Upon signature, the Pharmacy will notify the research department by email.</w:t>
      </w:r>
    </w:p>
    <w:p w14:paraId="2488E2DD" w14:textId="77777777" w:rsidR="00AF10C8" w:rsidRPr="00AF10C8" w:rsidRDefault="00AF10C8" w:rsidP="007B6B39">
      <w:pPr>
        <w:pStyle w:val="Default"/>
        <w:numPr>
          <w:ilvl w:val="0"/>
          <w:numId w:val="35"/>
        </w:numPr>
        <w:ind w:left="1080"/>
        <w:rPr>
          <w:rFonts w:ascii="Arial" w:hAnsi="Arial" w:cs="Arial"/>
          <w:b/>
          <w:i/>
        </w:rPr>
      </w:pPr>
      <w:r w:rsidRPr="00AF10C8">
        <w:rPr>
          <w:rFonts w:ascii="Arial" w:hAnsi="Arial" w:cs="Arial"/>
          <w:b/>
          <w:i/>
        </w:rPr>
        <w:t xml:space="preserve">The intervention drug is provided to the physician to be administered to the patient. </w:t>
      </w:r>
    </w:p>
    <w:p w14:paraId="32740C48" w14:textId="77777777" w:rsidR="00AF10C8" w:rsidRPr="00AF10C8" w:rsidRDefault="00AF10C8" w:rsidP="007B6B39">
      <w:pPr>
        <w:pStyle w:val="Default"/>
        <w:numPr>
          <w:ilvl w:val="0"/>
          <w:numId w:val="35"/>
        </w:numPr>
        <w:ind w:left="1080"/>
        <w:rPr>
          <w:rFonts w:ascii="Arial" w:hAnsi="Arial" w:cs="Arial"/>
          <w:b/>
          <w:i/>
        </w:rPr>
      </w:pPr>
      <w:r w:rsidRPr="00AF10C8">
        <w:rPr>
          <w:rFonts w:ascii="Arial" w:hAnsi="Arial" w:cs="Arial"/>
          <w:b/>
          <w:i/>
        </w:rPr>
        <w:t>Label from the intervention drug is saved and added to the label collection page of the study binder.</w:t>
      </w:r>
    </w:p>
    <w:p w14:paraId="63D6BA8F" w14:textId="2472493C" w:rsidR="00841064" w:rsidRPr="00F07701" w:rsidRDefault="00841064" w:rsidP="007D0488">
      <w:pPr>
        <w:pStyle w:val="Default"/>
        <w:spacing w:before="120" w:after="120"/>
        <w:rPr>
          <w:rFonts w:ascii="Arial" w:hAnsi="Arial" w:cs="Arial"/>
        </w:rPr>
      </w:pPr>
      <w:r w:rsidRPr="00F07701">
        <w:rPr>
          <w:rFonts w:ascii="Arial" w:hAnsi="Arial" w:cs="Arial"/>
        </w:rPr>
        <w:t>Unblinding is a serious action and should be limited to reduce potential bias</w:t>
      </w:r>
      <w:r w:rsidR="002E6A73">
        <w:rPr>
          <w:rFonts w:ascii="Arial" w:hAnsi="Arial" w:cs="Arial"/>
        </w:rPr>
        <w:t xml:space="preserve"> </w:t>
      </w:r>
      <w:r w:rsidR="002E6A73" w:rsidRPr="002E6A73">
        <w:rPr>
          <w:rFonts w:ascii="Arial" w:hAnsi="Arial" w:cs="Arial"/>
        </w:rPr>
        <w:t>and maintain the integrity of the data</w:t>
      </w:r>
      <w:r w:rsidRPr="00F07701">
        <w:rPr>
          <w:rFonts w:ascii="Arial" w:hAnsi="Arial" w:cs="Arial"/>
        </w:rPr>
        <w:t xml:space="preserve">. </w:t>
      </w:r>
      <w:proofErr w:type="gramStart"/>
      <w:r w:rsidRPr="00F07701">
        <w:rPr>
          <w:rFonts w:ascii="Arial" w:hAnsi="Arial" w:cs="Arial"/>
        </w:rPr>
        <w:t>In the event that</w:t>
      </w:r>
      <w:proofErr w:type="gramEnd"/>
      <w:r w:rsidRPr="00F07701">
        <w:rPr>
          <w:rFonts w:ascii="Arial" w:hAnsi="Arial" w:cs="Arial"/>
        </w:rPr>
        <w:t xml:space="preserve"> unblinding occurs, the following should be recorded:</w:t>
      </w:r>
    </w:p>
    <w:p w14:paraId="3FBFE0AF" w14:textId="77777777" w:rsidR="00841064" w:rsidRPr="00EE41FA" w:rsidRDefault="00841064" w:rsidP="00811E3D">
      <w:pPr>
        <w:pStyle w:val="Bulletlisting"/>
        <w:tabs>
          <w:tab w:val="clear" w:pos="1080"/>
          <w:tab w:val="num" w:pos="720"/>
        </w:tabs>
        <w:spacing w:after="60"/>
        <w:ind w:left="720"/>
        <w:rPr>
          <w:rFonts w:ascii="Arial" w:hAnsi="Arial"/>
        </w:rPr>
      </w:pPr>
      <w:r w:rsidRPr="00EE41FA">
        <w:rPr>
          <w:rFonts w:ascii="Arial" w:hAnsi="Arial"/>
        </w:rPr>
        <w:t>The ID of the unblinded participant,</w:t>
      </w:r>
    </w:p>
    <w:p w14:paraId="3F1B6028" w14:textId="77777777" w:rsidR="00841064" w:rsidRPr="00CE7B4B" w:rsidRDefault="00841064" w:rsidP="00811E3D">
      <w:pPr>
        <w:pStyle w:val="Bulletlisting"/>
        <w:tabs>
          <w:tab w:val="clear" w:pos="1080"/>
          <w:tab w:val="num" w:pos="720"/>
        </w:tabs>
        <w:spacing w:after="60"/>
        <w:ind w:left="720"/>
        <w:rPr>
          <w:rFonts w:ascii="Arial" w:hAnsi="Arial"/>
        </w:rPr>
      </w:pPr>
      <w:r w:rsidRPr="00CE7B4B">
        <w:rPr>
          <w:rFonts w:ascii="Arial" w:hAnsi="Arial"/>
        </w:rPr>
        <w:t xml:space="preserve">The reason for unblinding, </w:t>
      </w:r>
    </w:p>
    <w:p w14:paraId="1844BC6B" w14:textId="77777777" w:rsidR="00841064" w:rsidRPr="00CE7B4B" w:rsidRDefault="00841064" w:rsidP="00811E3D">
      <w:pPr>
        <w:pStyle w:val="Bulletlisting"/>
        <w:tabs>
          <w:tab w:val="clear" w:pos="1080"/>
          <w:tab w:val="num" w:pos="720"/>
        </w:tabs>
        <w:spacing w:after="60"/>
        <w:ind w:left="720"/>
        <w:rPr>
          <w:rFonts w:ascii="Arial" w:hAnsi="Arial"/>
        </w:rPr>
      </w:pPr>
      <w:r w:rsidRPr="00CE7B4B">
        <w:rPr>
          <w:rFonts w:ascii="Arial" w:hAnsi="Arial"/>
        </w:rPr>
        <w:t>The study staff person responsible for unblinding</w:t>
      </w:r>
    </w:p>
    <w:p w14:paraId="1FFD1F34" w14:textId="2F2CFC8F" w:rsidR="00841064" w:rsidRDefault="00841064" w:rsidP="00811E3D">
      <w:pPr>
        <w:pStyle w:val="Bulletlisting"/>
        <w:tabs>
          <w:tab w:val="clear" w:pos="1080"/>
          <w:tab w:val="num" w:pos="720"/>
        </w:tabs>
        <w:spacing w:after="60"/>
        <w:ind w:left="720"/>
        <w:rPr>
          <w:rFonts w:ascii="Arial" w:hAnsi="Arial"/>
        </w:rPr>
      </w:pPr>
      <w:r w:rsidRPr="00CE7B4B">
        <w:rPr>
          <w:rFonts w:ascii="Arial" w:hAnsi="Arial"/>
        </w:rPr>
        <w:t xml:space="preserve">A list of </w:t>
      </w:r>
      <w:proofErr w:type="gramStart"/>
      <w:r w:rsidRPr="00CE7B4B">
        <w:rPr>
          <w:rFonts w:ascii="Arial" w:hAnsi="Arial"/>
        </w:rPr>
        <w:t>person</w:t>
      </w:r>
      <w:proofErr w:type="gramEnd"/>
      <w:r w:rsidRPr="00CE7B4B">
        <w:rPr>
          <w:rFonts w:ascii="Arial" w:hAnsi="Arial"/>
        </w:rPr>
        <w:t>(s) who have been unblinded.</w:t>
      </w:r>
    </w:p>
    <w:p w14:paraId="4A6D1F86" w14:textId="77777777" w:rsidR="00AF10C8" w:rsidRDefault="00AF10C8">
      <w:pPr>
        <w:widowControl/>
        <w:rPr>
          <w:rFonts w:ascii="Arial" w:hAnsi="Arial"/>
          <w:b/>
          <w:u w:val="single"/>
        </w:rPr>
      </w:pPr>
      <w:r>
        <w:br w:type="page"/>
      </w:r>
    </w:p>
    <w:p w14:paraId="5B2EB86B" w14:textId="7543067A" w:rsidR="00AF10C8" w:rsidRPr="00AF10C8" w:rsidRDefault="00AF10C8" w:rsidP="00AF10C8">
      <w:pPr>
        <w:keepNext/>
        <w:tabs>
          <w:tab w:val="center" w:pos="360"/>
        </w:tabs>
        <w:spacing w:before="240" w:after="120"/>
        <w:ind w:left="-360"/>
        <w:outlineLvl w:val="0"/>
        <w:rPr>
          <w:rFonts w:ascii="Arial" w:hAnsi="Arial" w:cs="Arial"/>
          <w:b/>
          <w:u w:val="single"/>
        </w:rPr>
      </w:pPr>
      <w:bookmarkStart w:id="134" w:name="_Toc48647929"/>
      <w:bookmarkStart w:id="135" w:name="_Toc58953551"/>
      <w:r w:rsidRPr="00AF10C8">
        <w:rPr>
          <w:rFonts w:ascii="Arial" w:hAnsi="Arial" w:cs="Arial"/>
          <w:b/>
          <w:u w:val="single"/>
        </w:rPr>
        <w:t>1</w:t>
      </w:r>
      <w:r w:rsidR="008202B3">
        <w:rPr>
          <w:rFonts w:ascii="Arial" w:hAnsi="Arial" w:cs="Arial"/>
          <w:b/>
          <w:u w:val="single"/>
        </w:rPr>
        <w:t>1</w:t>
      </w:r>
      <w:r w:rsidRPr="00AF10C8">
        <w:rPr>
          <w:rFonts w:ascii="Arial" w:hAnsi="Arial" w:cs="Arial"/>
          <w:b/>
          <w:u w:val="single"/>
        </w:rPr>
        <w:t xml:space="preserve">.0 </w:t>
      </w:r>
      <w:bookmarkStart w:id="136" w:name="_Toc199749155"/>
      <w:r w:rsidRPr="00AF10C8">
        <w:rPr>
          <w:rFonts w:ascii="Arial" w:hAnsi="Arial" w:cs="Arial"/>
          <w:b/>
          <w:u w:val="single"/>
        </w:rPr>
        <w:t>Study Measurements and Procedures</w:t>
      </w:r>
      <w:bookmarkEnd w:id="134"/>
      <w:bookmarkEnd w:id="135"/>
      <w:bookmarkEnd w:id="136"/>
      <w:r w:rsidRPr="00AF10C8">
        <w:rPr>
          <w:rFonts w:ascii="Arial" w:hAnsi="Arial" w:cs="Arial"/>
          <w:b/>
          <w:u w:val="single"/>
        </w:rPr>
        <w:t xml:space="preserve"> </w:t>
      </w:r>
    </w:p>
    <w:p w14:paraId="2A65C99F" w14:textId="68EAAEF0" w:rsidR="00AF10C8" w:rsidRPr="00AF10C8" w:rsidRDefault="00AF10C8" w:rsidP="00AF10C8">
      <w:pPr>
        <w:widowControl/>
        <w:ind w:left="-360"/>
        <w:rPr>
          <w:rFonts w:ascii="Arial" w:hAnsi="Arial" w:cs="Arial"/>
          <w:snapToGrid/>
          <w:szCs w:val="24"/>
        </w:rPr>
      </w:pPr>
      <w:r w:rsidRPr="00AF10C8">
        <w:rPr>
          <w:rFonts w:ascii="Arial" w:hAnsi="Arial" w:cs="Arial"/>
          <w:snapToGrid/>
          <w:szCs w:val="24"/>
        </w:rPr>
        <w:t xml:space="preserve">Once a participant is enrolled in the study, there are typically baseline and follow-up assessments. To ensure that assessments and measures are conducted consistently across study participants, this section describes procedures for performing assessments and outcome measures. It should also include all assessments as appendix items, as well as their schedule and the procedures for obtaining data. All endpoint or outcome evaluations (e.g., improvement in symptoms) and safety evaluations (e.g., blood chemistries) should be identified. The schedule of when evaluations take place must also be specified (e.g., five hours after the last dose of study drug/placebo administration). </w:t>
      </w:r>
    </w:p>
    <w:p w14:paraId="1DF4B00E" w14:textId="77777777" w:rsidR="00AF10C8" w:rsidRPr="00AF10C8" w:rsidRDefault="00AF10C8" w:rsidP="00AF10C8">
      <w:pPr>
        <w:widowControl/>
        <w:autoSpaceDE w:val="0"/>
        <w:autoSpaceDN w:val="0"/>
        <w:adjustRightInd w:val="0"/>
        <w:spacing w:after="120"/>
        <w:ind w:left="-360"/>
        <w:rPr>
          <w:rFonts w:ascii="Arial" w:hAnsi="Arial" w:cs="Arial"/>
          <w:snapToGrid/>
          <w:color w:val="000000"/>
          <w:szCs w:val="24"/>
        </w:rPr>
      </w:pPr>
      <w:r w:rsidRPr="00AF10C8">
        <w:rPr>
          <w:rFonts w:ascii="Arial" w:hAnsi="Arial" w:cs="Arial"/>
          <w:snapToGrid/>
          <w:color w:val="000000"/>
          <w:szCs w:val="24"/>
        </w:rPr>
        <w:t>For example, in a weight loss study, the procedure for capturing weight might be described as follows:</w:t>
      </w:r>
    </w:p>
    <w:p w14:paraId="4F12D403" w14:textId="77777777" w:rsidR="00AF10C8" w:rsidRPr="00AF10C8" w:rsidRDefault="00AF10C8" w:rsidP="00AF10C8">
      <w:pPr>
        <w:widowControl/>
        <w:tabs>
          <w:tab w:val="num" w:pos="720"/>
        </w:tabs>
        <w:ind w:left="720" w:hanging="360"/>
        <w:rPr>
          <w:rFonts w:ascii="Arial" w:hAnsi="Arial" w:cs="Arial"/>
          <w:snapToGrid/>
          <w:szCs w:val="22"/>
        </w:rPr>
      </w:pPr>
      <w:r w:rsidRPr="00AF10C8">
        <w:rPr>
          <w:rFonts w:ascii="Arial" w:hAnsi="Arial" w:cs="Arial"/>
          <w:snapToGrid/>
          <w:szCs w:val="22"/>
        </w:rPr>
        <w:t>Weigh participant between 7:00 am and 9:00 am while fasting and without shoes.</w:t>
      </w:r>
    </w:p>
    <w:p w14:paraId="205C6982" w14:textId="77777777" w:rsidR="00AF10C8" w:rsidRPr="00AF10C8" w:rsidRDefault="00AF10C8" w:rsidP="00AF10C8">
      <w:pPr>
        <w:widowControl/>
        <w:tabs>
          <w:tab w:val="num" w:pos="720"/>
        </w:tabs>
        <w:ind w:left="720" w:hanging="360"/>
        <w:rPr>
          <w:rFonts w:ascii="Arial" w:hAnsi="Arial" w:cs="Arial"/>
          <w:snapToGrid/>
          <w:szCs w:val="22"/>
        </w:rPr>
      </w:pPr>
      <w:r w:rsidRPr="00AF10C8">
        <w:rPr>
          <w:rFonts w:ascii="Arial" w:hAnsi="Arial" w:cs="Arial"/>
          <w:snapToGrid/>
          <w:szCs w:val="22"/>
        </w:rPr>
        <w:t>Blood pressure measurement – measure while participant is in a sitting position.</w:t>
      </w:r>
    </w:p>
    <w:p w14:paraId="37D979E1" w14:textId="77777777" w:rsidR="00AF10C8" w:rsidRPr="00AF10C8" w:rsidRDefault="00AF10C8" w:rsidP="00AF10C8">
      <w:pPr>
        <w:widowControl/>
        <w:autoSpaceDE w:val="0"/>
        <w:autoSpaceDN w:val="0"/>
        <w:adjustRightInd w:val="0"/>
        <w:ind w:left="-360"/>
        <w:rPr>
          <w:rFonts w:ascii="Arial" w:hAnsi="Arial" w:cs="Arial"/>
          <w:snapToGrid/>
          <w:color w:val="000000"/>
          <w:szCs w:val="24"/>
        </w:rPr>
      </w:pPr>
      <w:r w:rsidRPr="00AF10C8">
        <w:rPr>
          <w:rFonts w:ascii="Arial" w:hAnsi="Arial" w:cs="Arial"/>
          <w:snapToGrid/>
          <w:color w:val="000000"/>
          <w:szCs w:val="24"/>
        </w:rPr>
        <w:t>All outcome and safety evaluations (e.g., blood chemistries) should be delineated in this section.</w:t>
      </w:r>
    </w:p>
    <w:p w14:paraId="2D2582C2" w14:textId="2259F88E" w:rsidR="00AF10C8" w:rsidRPr="00AF10C8" w:rsidRDefault="00AF10C8" w:rsidP="00AF10C8">
      <w:pPr>
        <w:keepNext/>
        <w:widowControl/>
        <w:spacing w:before="240" w:after="60"/>
        <w:ind w:left="-360"/>
        <w:outlineLvl w:val="1"/>
        <w:rPr>
          <w:rFonts w:ascii="Arial" w:hAnsi="Arial" w:cs="Arial"/>
          <w:b/>
          <w:bCs/>
          <w:i/>
          <w:iCs/>
          <w:snapToGrid/>
          <w:szCs w:val="28"/>
        </w:rPr>
      </w:pPr>
      <w:bookmarkStart w:id="137" w:name="_Toc173055043"/>
      <w:bookmarkStart w:id="138" w:name="_Toc199749156"/>
      <w:bookmarkStart w:id="139" w:name="_Toc350862241"/>
      <w:bookmarkStart w:id="140" w:name="_Toc48647930"/>
      <w:bookmarkStart w:id="141" w:name="_Toc58953552"/>
      <w:r w:rsidRPr="00AF10C8">
        <w:rPr>
          <w:rFonts w:ascii="Arial" w:hAnsi="Arial" w:cs="Arial"/>
          <w:b/>
          <w:bCs/>
          <w:iCs/>
          <w:snapToGrid/>
          <w:szCs w:val="28"/>
        </w:rPr>
        <w:t>1</w:t>
      </w:r>
      <w:r w:rsidR="008202B3">
        <w:rPr>
          <w:rFonts w:ascii="Arial" w:hAnsi="Arial" w:cs="Arial"/>
          <w:b/>
          <w:bCs/>
          <w:iCs/>
          <w:snapToGrid/>
          <w:szCs w:val="28"/>
        </w:rPr>
        <w:t>1</w:t>
      </w:r>
      <w:r w:rsidRPr="00AF10C8">
        <w:rPr>
          <w:rFonts w:ascii="Arial" w:hAnsi="Arial" w:cs="Arial"/>
          <w:b/>
          <w:bCs/>
          <w:iCs/>
          <w:szCs w:val="28"/>
        </w:rPr>
        <w:t xml:space="preserve">.1 </w:t>
      </w:r>
      <w:r w:rsidRPr="00AF10C8">
        <w:rPr>
          <w:rFonts w:ascii="Arial" w:hAnsi="Arial" w:cs="Arial"/>
          <w:b/>
          <w:bCs/>
          <w:iCs/>
          <w:snapToGrid/>
          <w:szCs w:val="28"/>
        </w:rPr>
        <w:t>Timeline</w:t>
      </w:r>
      <w:r w:rsidRPr="00AF10C8">
        <w:rPr>
          <w:rFonts w:ascii="Arial" w:hAnsi="Arial" w:cs="Arial"/>
          <w:b/>
          <w:bCs/>
          <w:iCs/>
          <w:szCs w:val="28"/>
        </w:rPr>
        <w:t xml:space="preserve"> and visit schedul</w:t>
      </w:r>
      <w:r w:rsidRPr="00AF10C8">
        <w:rPr>
          <w:rFonts w:ascii="Arial" w:hAnsi="Arial" w:cs="Arial"/>
          <w:b/>
          <w:bCs/>
          <w:i/>
          <w:iCs/>
          <w:snapToGrid/>
          <w:szCs w:val="28"/>
        </w:rPr>
        <w:t>e</w:t>
      </w:r>
      <w:bookmarkEnd w:id="137"/>
      <w:bookmarkEnd w:id="138"/>
      <w:bookmarkEnd w:id="139"/>
      <w:bookmarkEnd w:id="140"/>
      <w:bookmarkEnd w:id="141"/>
    </w:p>
    <w:p w14:paraId="13161409" w14:textId="77777777" w:rsidR="00AF10C8" w:rsidRPr="00AF10C8" w:rsidRDefault="00AF10C8" w:rsidP="007D0488">
      <w:pPr>
        <w:widowControl/>
        <w:autoSpaceDE w:val="0"/>
        <w:autoSpaceDN w:val="0"/>
        <w:adjustRightInd w:val="0"/>
        <w:spacing w:before="120" w:after="120"/>
        <w:ind w:left="-360"/>
        <w:rPr>
          <w:rFonts w:ascii="Arial" w:hAnsi="Arial" w:cs="Arial"/>
          <w:snapToGrid/>
          <w:color w:val="000000"/>
          <w:szCs w:val="24"/>
        </w:rPr>
      </w:pPr>
      <w:r w:rsidRPr="00AF10C8">
        <w:rPr>
          <w:rFonts w:ascii="Arial" w:hAnsi="Arial" w:cs="Arial"/>
          <w:snapToGrid/>
          <w:color w:val="000000"/>
          <w:szCs w:val="24"/>
        </w:rPr>
        <w:t xml:space="preserve">A useful study tool included in the MOP is a schedule of visits and evaluations that specifies what is to be done at each study phase and at each contact with the study participant. An example of a schedule is provided in </w:t>
      </w:r>
      <w:r w:rsidRPr="00AF10C8">
        <w:rPr>
          <w:rFonts w:ascii="Arial" w:hAnsi="Arial" w:cs="Arial"/>
          <w:b/>
          <w:bCs/>
          <w:snapToGrid/>
          <w:color w:val="000000"/>
          <w:szCs w:val="24"/>
        </w:rPr>
        <w:t>Appendix A</w:t>
      </w:r>
      <w:r w:rsidRPr="00AF10C8">
        <w:rPr>
          <w:rFonts w:ascii="Arial" w:hAnsi="Arial" w:cs="Arial"/>
          <w:snapToGrid/>
          <w:color w:val="000000"/>
          <w:szCs w:val="24"/>
        </w:rPr>
        <w:t>. Please add the study visit schedule in this section of the MOP.</w:t>
      </w:r>
    </w:p>
    <w:p w14:paraId="3CD48226" w14:textId="77777777" w:rsidR="00AF10C8" w:rsidRPr="00AF10C8" w:rsidRDefault="00AF10C8" w:rsidP="007D0488">
      <w:pPr>
        <w:widowControl/>
        <w:spacing w:before="120" w:after="120"/>
        <w:ind w:left="-360"/>
        <w:contextualSpacing/>
        <w:rPr>
          <w:rFonts w:ascii="Arial" w:hAnsi="Arial" w:cs="Arial"/>
          <w:b/>
          <w:snapToGrid/>
          <w:szCs w:val="24"/>
        </w:rPr>
      </w:pPr>
      <w:r w:rsidRPr="00AF10C8">
        <w:rPr>
          <w:rFonts w:ascii="Arial" w:hAnsi="Arial" w:cs="Arial"/>
          <w:b/>
          <w:snapToGrid/>
          <w:szCs w:val="24"/>
        </w:rPr>
        <w:t>Sample schedule:</w:t>
      </w:r>
    </w:p>
    <w:tbl>
      <w:tblPr>
        <w:tblW w:w="10105" w:type="dxa"/>
        <w:tblInd w:w="-252" w:type="dxa"/>
        <w:tblLayout w:type="fixed"/>
        <w:tblLook w:val="04A0" w:firstRow="1" w:lastRow="0" w:firstColumn="1" w:lastColumn="0" w:noHBand="0" w:noVBand="1"/>
      </w:tblPr>
      <w:tblGrid>
        <w:gridCol w:w="2668"/>
        <w:gridCol w:w="1682"/>
        <w:gridCol w:w="1771"/>
        <w:gridCol w:w="1328"/>
        <w:gridCol w:w="1328"/>
        <w:gridCol w:w="1328"/>
      </w:tblGrid>
      <w:tr w:rsidR="00AF10C8" w:rsidRPr="00AF10C8" w14:paraId="6C1F94F7" w14:textId="77777777" w:rsidTr="00AF10C8">
        <w:trPr>
          <w:cantSplit/>
          <w:trHeight w:val="539"/>
          <w:tblHeader/>
        </w:trPr>
        <w:tc>
          <w:tcPr>
            <w:tcW w:w="2668" w:type="dxa"/>
            <w:tcBorders>
              <w:top w:val="single" w:sz="4" w:space="0" w:color="auto"/>
              <w:left w:val="single" w:sz="4" w:space="0" w:color="auto"/>
              <w:bottom w:val="single" w:sz="4" w:space="0" w:color="000000"/>
              <w:right w:val="single" w:sz="4" w:space="0" w:color="auto"/>
            </w:tcBorders>
            <w:shd w:val="clear" w:color="auto" w:fill="365F91"/>
            <w:tcMar>
              <w:top w:w="0" w:type="dxa"/>
              <w:left w:w="29" w:type="dxa"/>
              <w:bottom w:w="0" w:type="dxa"/>
              <w:right w:w="29" w:type="dxa"/>
            </w:tcMar>
            <w:vAlign w:val="center"/>
            <w:hideMark/>
          </w:tcPr>
          <w:p w14:paraId="5826E7CA" w14:textId="77777777" w:rsidR="00AF10C8" w:rsidRPr="00AF10C8" w:rsidRDefault="00AF10C8" w:rsidP="00AF10C8">
            <w:pPr>
              <w:widowControl/>
              <w:jc w:val="center"/>
              <w:rPr>
                <w:rFonts w:ascii="Arial" w:hAnsi="Arial" w:cs="Arial"/>
                <w:i/>
                <w:snapToGrid/>
                <w:color w:val="FFFFFF"/>
                <w:sz w:val="22"/>
                <w:szCs w:val="22"/>
              </w:rPr>
            </w:pPr>
            <w:r w:rsidRPr="00AF10C8">
              <w:rPr>
                <w:rFonts w:ascii="Arial" w:hAnsi="Arial" w:cs="Arial"/>
                <w:i/>
                <w:snapToGrid/>
                <w:color w:val="FFFFFF"/>
                <w:sz w:val="22"/>
                <w:szCs w:val="22"/>
              </w:rPr>
              <w:t>Assessment</w:t>
            </w:r>
          </w:p>
        </w:tc>
        <w:tc>
          <w:tcPr>
            <w:tcW w:w="1682" w:type="dxa"/>
            <w:tcBorders>
              <w:top w:val="single" w:sz="4" w:space="0" w:color="auto"/>
              <w:left w:val="nil"/>
              <w:bottom w:val="single" w:sz="4" w:space="0" w:color="auto"/>
              <w:right w:val="single" w:sz="4" w:space="0" w:color="auto"/>
            </w:tcBorders>
            <w:shd w:val="clear" w:color="auto" w:fill="365F91"/>
            <w:tcMar>
              <w:top w:w="0" w:type="dxa"/>
              <w:left w:w="29" w:type="dxa"/>
              <w:bottom w:w="0" w:type="dxa"/>
              <w:right w:w="29" w:type="dxa"/>
            </w:tcMar>
            <w:vAlign w:val="center"/>
            <w:hideMark/>
          </w:tcPr>
          <w:p w14:paraId="679724D2" w14:textId="77777777" w:rsidR="00AF10C8" w:rsidRPr="00AF10C8" w:rsidRDefault="00AF10C8" w:rsidP="00AF10C8">
            <w:pPr>
              <w:widowControl/>
              <w:jc w:val="center"/>
              <w:rPr>
                <w:rFonts w:ascii="Arial" w:hAnsi="Arial" w:cs="Arial"/>
                <w:i/>
                <w:snapToGrid/>
                <w:color w:val="FFFFFF"/>
                <w:sz w:val="22"/>
                <w:szCs w:val="22"/>
              </w:rPr>
            </w:pPr>
            <w:r w:rsidRPr="00AF10C8">
              <w:rPr>
                <w:rFonts w:ascii="Arial" w:hAnsi="Arial" w:cs="Arial"/>
                <w:i/>
                <w:snapToGrid/>
                <w:color w:val="FFFFFF"/>
                <w:sz w:val="22"/>
                <w:szCs w:val="22"/>
              </w:rPr>
              <w:t xml:space="preserve">Screening: Visit (Day-14 to </w:t>
            </w:r>
          </w:p>
          <w:p w14:paraId="2C6C7078" w14:textId="77777777" w:rsidR="00AF10C8" w:rsidRPr="00AF10C8" w:rsidRDefault="00AF10C8" w:rsidP="00AF10C8">
            <w:pPr>
              <w:widowControl/>
              <w:jc w:val="center"/>
              <w:rPr>
                <w:rFonts w:ascii="Arial" w:hAnsi="Arial" w:cs="Arial"/>
                <w:i/>
                <w:snapToGrid/>
                <w:color w:val="FFFFFF"/>
                <w:sz w:val="22"/>
                <w:szCs w:val="22"/>
              </w:rPr>
            </w:pPr>
            <w:r w:rsidRPr="00AF10C8">
              <w:rPr>
                <w:rFonts w:ascii="Arial" w:hAnsi="Arial" w:cs="Arial"/>
                <w:i/>
                <w:snapToGrid/>
                <w:color w:val="FFFFFF"/>
                <w:sz w:val="22"/>
                <w:szCs w:val="22"/>
              </w:rPr>
              <w:t>Day -1)</w:t>
            </w:r>
          </w:p>
        </w:tc>
        <w:tc>
          <w:tcPr>
            <w:tcW w:w="1771" w:type="dxa"/>
            <w:tcBorders>
              <w:top w:val="single" w:sz="4" w:space="0" w:color="auto"/>
              <w:left w:val="nil"/>
              <w:bottom w:val="single" w:sz="4" w:space="0" w:color="auto"/>
              <w:right w:val="single" w:sz="4" w:space="0" w:color="auto"/>
            </w:tcBorders>
            <w:shd w:val="clear" w:color="auto" w:fill="365F91"/>
            <w:tcMar>
              <w:top w:w="0" w:type="dxa"/>
              <w:left w:w="29" w:type="dxa"/>
              <w:bottom w:w="0" w:type="dxa"/>
              <w:right w:w="29" w:type="dxa"/>
            </w:tcMar>
            <w:vAlign w:val="center"/>
            <w:hideMark/>
          </w:tcPr>
          <w:p w14:paraId="57237FD0" w14:textId="77777777" w:rsidR="00AF10C8" w:rsidRPr="00AF10C8" w:rsidRDefault="00AF10C8" w:rsidP="00AF10C8">
            <w:pPr>
              <w:widowControl/>
              <w:jc w:val="center"/>
              <w:rPr>
                <w:rFonts w:ascii="Arial" w:hAnsi="Arial" w:cs="Arial"/>
                <w:i/>
                <w:snapToGrid/>
                <w:color w:val="FFFFFF"/>
                <w:sz w:val="22"/>
                <w:szCs w:val="22"/>
              </w:rPr>
            </w:pPr>
            <w:r w:rsidRPr="00AF10C8">
              <w:rPr>
                <w:rFonts w:ascii="Arial" w:hAnsi="Arial" w:cs="Arial"/>
                <w:i/>
                <w:snapToGrid/>
                <w:color w:val="FFFFFF"/>
                <w:sz w:val="22"/>
                <w:szCs w:val="22"/>
              </w:rPr>
              <w:t xml:space="preserve">Baseline, </w:t>
            </w:r>
            <w:proofErr w:type="gramStart"/>
            <w:r w:rsidRPr="00AF10C8">
              <w:rPr>
                <w:rFonts w:ascii="Arial" w:hAnsi="Arial" w:cs="Arial"/>
                <w:i/>
                <w:snapToGrid/>
                <w:color w:val="FFFFFF"/>
                <w:sz w:val="22"/>
                <w:szCs w:val="22"/>
              </w:rPr>
              <w:t>Enrollment,  Randomization</w:t>
            </w:r>
            <w:proofErr w:type="gramEnd"/>
            <w:r w:rsidRPr="00AF10C8">
              <w:rPr>
                <w:rFonts w:ascii="Arial" w:hAnsi="Arial" w:cs="Arial"/>
                <w:i/>
                <w:snapToGrid/>
                <w:color w:val="FFFFFF"/>
                <w:sz w:val="22"/>
                <w:szCs w:val="22"/>
              </w:rPr>
              <w:t>: Visit 1 (Day 0)</w:t>
            </w:r>
          </w:p>
        </w:tc>
        <w:tc>
          <w:tcPr>
            <w:tcW w:w="1328" w:type="dxa"/>
            <w:tcBorders>
              <w:top w:val="single" w:sz="4" w:space="0" w:color="auto"/>
              <w:left w:val="nil"/>
              <w:bottom w:val="single" w:sz="4" w:space="0" w:color="auto"/>
              <w:right w:val="single" w:sz="4" w:space="0" w:color="auto"/>
            </w:tcBorders>
            <w:shd w:val="clear" w:color="auto" w:fill="365F91"/>
            <w:tcMar>
              <w:top w:w="0" w:type="dxa"/>
              <w:left w:w="29" w:type="dxa"/>
              <w:bottom w:w="0" w:type="dxa"/>
              <w:right w:w="29" w:type="dxa"/>
            </w:tcMar>
            <w:vAlign w:val="center"/>
            <w:hideMark/>
          </w:tcPr>
          <w:p w14:paraId="07EB2EB3" w14:textId="77777777" w:rsidR="00AF10C8" w:rsidRPr="00AF10C8" w:rsidRDefault="00AF10C8" w:rsidP="00AF10C8">
            <w:pPr>
              <w:widowControl/>
              <w:jc w:val="center"/>
              <w:rPr>
                <w:rFonts w:ascii="Arial" w:hAnsi="Arial" w:cs="Arial"/>
                <w:i/>
                <w:snapToGrid/>
                <w:color w:val="FFFFFF"/>
                <w:sz w:val="22"/>
                <w:szCs w:val="22"/>
              </w:rPr>
            </w:pPr>
            <w:r w:rsidRPr="00AF10C8">
              <w:rPr>
                <w:rFonts w:ascii="Arial" w:hAnsi="Arial" w:cs="Arial"/>
                <w:i/>
                <w:snapToGrid/>
                <w:color w:val="FFFFFF"/>
                <w:sz w:val="22"/>
                <w:szCs w:val="22"/>
              </w:rPr>
              <w:t xml:space="preserve">Treatment Visit 2 </w:t>
            </w:r>
          </w:p>
          <w:p w14:paraId="646B3E39" w14:textId="77777777" w:rsidR="00AF10C8" w:rsidRPr="00AF10C8" w:rsidRDefault="00AF10C8" w:rsidP="00AF10C8">
            <w:pPr>
              <w:widowControl/>
              <w:jc w:val="center"/>
              <w:rPr>
                <w:rFonts w:ascii="Arial" w:hAnsi="Arial" w:cs="Arial"/>
                <w:i/>
                <w:snapToGrid/>
                <w:color w:val="FFFFFF"/>
                <w:sz w:val="22"/>
                <w:szCs w:val="22"/>
              </w:rPr>
            </w:pPr>
            <w:r w:rsidRPr="00AF10C8">
              <w:rPr>
                <w:rFonts w:ascii="Arial" w:hAnsi="Arial" w:cs="Arial"/>
                <w:i/>
                <w:snapToGrid/>
                <w:color w:val="FFFFFF"/>
                <w:sz w:val="22"/>
                <w:szCs w:val="22"/>
              </w:rPr>
              <w:t xml:space="preserve">Day 7 </w:t>
            </w:r>
          </w:p>
          <w:p w14:paraId="013F0F91" w14:textId="77777777" w:rsidR="00AF10C8" w:rsidRPr="00AF10C8" w:rsidRDefault="00AF10C8" w:rsidP="00AF10C8">
            <w:pPr>
              <w:widowControl/>
              <w:jc w:val="center"/>
              <w:rPr>
                <w:rFonts w:ascii="Arial" w:hAnsi="Arial" w:cs="Arial"/>
                <w:i/>
                <w:snapToGrid/>
                <w:color w:val="FFFFFF"/>
                <w:sz w:val="22"/>
                <w:szCs w:val="22"/>
              </w:rPr>
            </w:pPr>
            <w:r w:rsidRPr="00AF10C8">
              <w:rPr>
                <w:rFonts w:ascii="Arial" w:hAnsi="Arial" w:cs="Arial"/>
                <w:i/>
                <w:snapToGrid/>
                <w:color w:val="FFFFFF"/>
                <w:sz w:val="22"/>
                <w:szCs w:val="22"/>
              </w:rPr>
              <w:t>(±2 Days)</w:t>
            </w:r>
          </w:p>
        </w:tc>
        <w:tc>
          <w:tcPr>
            <w:tcW w:w="1328" w:type="dxa"/>
            <w:tcBorders>
              <w:top w:val="single" w:sz="4" w:space="0" w:color="auto"/>
              <w:left w:val="nil"/>
              <w:bottom w:val="single" w:sz="4" w:space="0" w:color="auto"/>
              <w:right w:val="single" w:sz="4" w:space="0" w:color="auto"/>
            </w:tcBorders>
            <w:shd w:val="clear" w:color="auto" w:fill="365F91"/>
            <w:tcMar>
              <w:top w:w="0" w:type="dxa"/>
              <w:left w:w="29" w:type="dxa"/>
              <w:bottom w:w="0" w:type="dxa"/>
              <w:right w:w="29" w:type="dxa"/>
            </w:tcMar>
            <w:vAlign w:val="center"/>
            <w:hideMark/>
          </w:tcPr>
          <w:p w14:paraId="6B44CEA4" w14:textId="77777777" w:rsidR="00AF10C8" w:rsidRPr="00AF10C8" w:rsidRDefault="00AF10C8" w:rsidP="00AF10C8">
            <w:pPr>
              <w:widowControl/>
              <w:jc w:val="center"/>
              <w:rPr>
                <w:rFonts w:ascii="Arial" w:hAnsi="Arial" w:cs="Arial"/>
                <w:i/>
                <w:snapToGrid/>
                <w:color w:val="FFFFFF"/>
                <w:sz w:val="22"/>
                <w:szCs w:val="22"/>
              </w:rPr>
            </w:pPr>
            <w:r w:rsidRPr="00AF10C8">
              <w:rPr>
                <w:rFonts w:ascii="Arial" w:hAnsi="Arial" w:cs="Arial"/>
                <w:i/>
                <w:snapToGrid/>
                <w:color w:val="FFFFFF"/>
                <w:sz w:val="22"/>
                <w:szCs w:val="22"/>
              </w:rPr>
              <w:t>Treatment Visit 3</w:t>
            </w:r>
          </w:p>
          <w:p w14:paraId="49B866C9" w14:textId="77777777" w:rsidR="00AF10C8" w:rsidRPr="00AF10C8" w:rsidRDefault="00AF10C8" w:rsidP="00AF10C8">
            <w:pPr>
              <w:widowControl/>
              <w:jc w:val="center"/>
              <w:rPr>
                <w:rFonts w:ascii="Arial" w:hAnsi="Arial" w:cs="Arial"/>
                <w:i/>
                <w:snapToGrid/>
                <w:color w:val="FFFFFF"/>
                <w:sz w:val="22"/>
                <w:szCs w:val="22"/>
              </w:rPr>
            </w:pPr>
            <w:r w:rsidRPr="00AF10C8">
              <w:rPr>
                <w:rFonts w:ascii="Arial" w:hAnsi="Arial" w:cs="Arial"/>
                <w:i/>
                <w:snapToGrid/>
                <w:color w:val="FFFFFF"/>
                <w:sz w:val="22"/>
                <w:szCs w:val="22"/>
              </w:rPr>
              <w:t xml:space="preserve"> Day 14 </w:t>
            </w:r>
          </w:p>
          <w:p w14:paraId="424C001D" w14:textId="77777777" w:rsidR="00AF10C8" w:rsidRPr="00AF10C8" w:rsidRDefault="00AF10C8" w:rsidP="00AF10C8">
            <w:pPr>
              <w:widowControl/>
              <w:jc w:val="center"/>
              <w:rPr>
                <w:rFonts w:ascii="Arial" w:hAnsi="Arial" w:cs="Arial"/>
                <w:i/>
                <w:snapToGrid/>
                <w:color w:val="FFFFFF"/>
                <w:sz w:val="22"/>
                <w:szCs w:val="22"/>
              </w:rPr>
            </w:pPr>
            <w:r w:rsidRPr="00AF10C8">
              <w:rPr>
                <w:rFonts w:ascii="Arial" w:hAnsi="Arial" w:cs="Arial"/>
                <w:i/>
                <w:snapToGrid/>
                <w:color w:val="FFFFFF"/>
                <w:sz w:val="22"/>
                <w:szCs w:val="22"/>
              </w:rPr>
              <w:t>(±2 Days)</w:t>
            </w:r>
          </w:p>
        </w:tc>
        <w:tc>
          <w:tcPr>
            <w:tcW w:w="1328" w:type="dxa"/>
            <w:tcBorders>
              <w:top w:val="single" w:sz="4" w:space="0" w:color="auto"/>
              <w:left w:val="nil"/>
              <w:bottom w:val="single" w:sz="4" w:space="0" w:color="auto"/>
              <w:right w:val="single" w:sz="4" w:space="0" w:color="auto"/>
            </w:tcBorders>
            <w:shd w:val="clear" w:color="auto" w:fill="365F91"/>
            <w:tcMar>
              <w:top w:w="0" w:type="dxa"/>
              <w:left w:w="29" w:type="dxa"/>
              <w:bottom w:w="0" w:type="dxa"/>
              <w:right w:w="29" w:type="dxa"/>
            </w:tcMar>
            <w:vAlign w:val="center"/>
            <w:hideMark/>
          </w:tcPr>
          <w:p w14:paraId="78AD433B" w14:textId="77777777" w:rsidR="00AF10C8" w:rsidRPr="00AF10C8" w:rsidRDefault="00AF10C8" w:rsidP="00AF10C8">
            <w:pPr>
              <w:widowControl/>
              <w:jc w:val="center"/>
              <w:rPr>
                <w:rFonts w:ascii="Arial" w:hAnsi="Arial" w:cs="Arial"/>
                <w:i/>
                <w:snapToGrid/>
                <w:color w:val="FFFFFF"/>
                <w:sz w:val="22"/>
                <w:szCs w:val="22"/>
              </w:rPr>
            </w:pPr>
            <w:r w:rsidRPr="00AF10C8">
              <w:rPr>
                <w:rFonts w:ascii="Arial" w:hAnsi="Arial" w:cs="Arial"/>
                <w:i/>
                <w:snapToGrid/>
                <w:color w:val="FFFFFF"/>
                <w:sz w:val="22"/>
                <w:szCs w:val="22"/>
              </w:rPr>
              <w:t xml:space="preserve">Treatment Visit 4 </w:t>
            </w:r>
          </w:p>
          <w:p w14:paraId="29F92173" w14:textId="77777777" w:rsidR="00AF10C8" w:rsidRPr="00AF10C8" w:rsidRDefault="00AF10C8" w:rsidP="00AF10C8">
            <w:pPr>
              <w:widowControl/>
              <w:jc w:val="center"/>
              <w:rPr>
                <w:rFonts w:ascii="Arial" w:hAnsi="Arial" w:cs="Arial"/>
                <w:i/>
                <w:snapToGrid/>
                <w:color w:val="FFFFFF"/>
                <w:sz w:val="22"/>
                <w:szCs w:val="22"/>
              </w:rPr>
            </w:pPr>
            <w:r w:rsidRPr="00AF10C8">
              <w:rPr>
                <w:rFonts w:ascii="Arial" w:hAnsi="Arial" w:cs="Arial"/>
                <w:i/>
                <w:snapToGrid/>
                <w:color w:val="FFFFFF"/>
                <w:sz w:val="22"/>
                <w:szCs w:val="22"/>
              </w:rPr>
              <w:t xml:space="preserve">Day 21 </w:t>
            </w:r>
          </w:p>
          <w:p w14:paraId="55850BB9" w14:textId="77777777" w:rsidR="00AF10C8" w:rsidRPr="00AF10C8" w:rsidRDefault="00AF10C8" w:rsidP="00AF10C8">
            <w:pPr>
              <w:widowControl/>
              <w:jc w:val="center"/>
              <w:rPr>
                <w:rFonts w:ascii="Arial" w:hAnsi="Arial" w:cs="Arial"/>
                <w:i/>
                <w:snapToGrid/>
                <w:color w:val="FFFFFF"/>
                <w:sz w:val="22"/>
                <w:szCs w:val="22"/>
              </w:rPr>
            </w:pPr>
            <w:r w:rsidRPr="00AF10C8">
              <w:rPr>
                <w:rFonts w:ascii="Arial" w:hAnsi="Arial" w:cs="Arial"/>
                <w:i/>
                <w:snapToGrid/>
                <w:color w:val="FFFFFF"/>
                <w:sz w:val="22"/>
                <w:szCs w:val="22"/>
              </w:rPr>
              <w:t>(±2 Days)</w:t>
            </w:r>
          </w:p>
        </w:tc>
      </w:tr>
      <w:tr w:rsidR="00AF10C8" w:rsidRPr="00AF10C8" w14:paraId="2068370B" w14:textId="77777777" w:rsidTr="00AF10C8">
        <w:trPr>
          <w:cantSplit/>
          <w:trHeight w:val="242"/>
          <w:tblHeader/>
        </w:trPr>
        <w:tc>
          <w:tcPr>
            <w:tcW w:w="2668"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2A2C2FE" w14:textId="77777777" w:rsidR="00AF10C8" w:rsidRPr="00AF10C8" w:rsidRDefault="00AF10C8" w:rsidP="00AF10C8">
            <w:pPr>
              <w:widowControl/>
              <w:rPr>
                <w:rFonts w:ascii="Arial" w:hAnsi="Arial" w:cs="Arial"/>
                <w:i/>
                <w:snapToGrid/>
                <w:sz w:val="22"/>
                <w:szCs w:val="22"/>
              </w:rPr>
            </w:pPr>
            <w:r w:rsidRPr="00AF10C8">
              <w:rPr>
                <w:rFonts w:ascii="Arial" w:hAnsi="Arial" w:cs="Arial"/>
                <w:i/>
                <w:snapToGrid/>
                <w:sz w:val="22"/>
                <w:szCs w:val="22"/>
              </w:rPr>
              <w:t xml:space="preserve">Informed Consent Form  </w:t>
            </w:r>
          </w:p>
        </w:tc>
        <w:tc>
          <w:tcPr>
            <w:tcW w:w="1682" w:type="dxa"/>
            <w:tcBorders>
              <w:top w:val="nil"/>
              <w:left w:val="nil"/>
              <w:bottom w:val="single" w:sz="4" w:space="0" w:color="auto"/>
              <w:right w:val="single" w:sz="4" w:space="0" w:color="auto"/>
            </w:tcBorders>
            <w:vAlign w:val="center"/>
            <w:hideMark/>
          </w:tcPr>
          <w:p w14:paraId="091F361C" w14:textId="77777777" w:rsidR="00AF10C8" w:rsidRPr="00AF10C8" w:rsidRDefault="00AF10C8" w:rsidP="00AF10C8">
            <w:pPr>
              <w:widowControl/>
              <w:jc w:val="center"/>
              <w:rPr>
                <w:rFonts w:ascii="Arial" w:hAnsi="Arial" w:cs="Arial"/>
                <w:i/>
                <w:snapToGrid/>
                <w:sz w:val="22"/>
                <w:szCs w:val="22"/>
              </w:rPr>
            </w:pPr>
            <w:r w:rsidRPr="00AF10C8">
              <w:rPr>
                <w:rFonts w:ascii="Arial" w:hAnsi="Arial" w:cs="Arial"/>
                <w:i/>
                <w:snapToGrid/>
                <w:sz w:val="22"/>
                <w:szCs w:val="22"/>
              </w:rPr>
              <w:t>X</w:t>
            </w:r>
          </w:p>
        </w:tc>
        <w:tc>
          <w:tcPr>
            <w:tcW w:w="1771" w:type="dxa"/>
            <w:tcBorders>
              <w:top w:val="nil"/>
              <w:left w:val="nil"/>
              <w:bottom w:val="single" w:sz="4" w:space="0" w:color="auto"/>
              <w:right w:val="single" w:sz="4" w:space="0" w:color="auto"/>
            </w:tcBorders>
            <w:vAlign w:val="center"/>
            <w:hideMark/>
          </w:tcPr>
          <w:p w14:paraId="0D6B8D9E" w14:textId="77777777" w:rsidR="00AF10C8" w:rsidRPr="00AF10C8" w:rsidRDefault="00AF10C8" w:rsidP="00AF10C8">
            <w:pPr>
              <w:widowControl/>
              <w:jc w:val="center"/>
              <w:rPr>
                <w:rFonts w:ascii="Arial" w:hAnsi="Arial" w:cs="Arial"/>
                <w:i/>
                <w:snapToGrid/>
                <w:sz w:val="22"/>
                <w:szCs w:val="22"/>
              </w:rPr>
            </w:pPr>
            <w:r w:rsidRPr="00AF10C8">
              <w:rPr>
                <w:rFonts w:ascii="Arial" w:hAnsi="Arial" w:cs="Arial"/>
                <w:i/>
                <w:snapToGrid/>
                <w:sz w:val="22"/>
                <w:szCs w:val="22"/>
              </w:rPr>
              <w:t> </w:t>
            </w:r>
          </w:p>
        </w:tc>
        <w:tc>
          <w:tcPr>
            <w:tcW w:w="1328" w:type="dxa"/>
            <w:tcBorders>
              <w:top w:val="nil"/>
              <w:left w:val="nil"/>
              <w:bottom w:val="single" w:sz="4" w:space="0" w:color="auto"/>
              <w:right w:val="single" w:sz="4" w:space="0" w:color="auto"/>
            </w:tcBorders>
            <w:vAlign w:val="center"/>
            <w:hideMark/>
          </w:tcPr>
          <w:p w14:paraId="722497C6" w14:textId="77777777" w:rsidR="00AF10C8" w:rsidRPr="00AF10C8" w:rsidRDefault="00AF10C8" w:rsidP="00AF10C8">
            <w:pPr>
              <w:widowControl/>
              <w:jc w:val="center"/>
              <w:rPr>
                <w:rFonts w:ascii="Arial" w:hAnsi="Arial" w:cs="Arial"/>
                <w:i/>
                <w:snapToGrid/>
                <w:sz w:val="22"/>
                <w:szCs w:val="22"/>
              </w:rPr>
            </w:pPr>
            <w:r w:rsidRPr="00AF10C8">
              <w:rPr>
                <w:rFonts w:ascii="Arial" w:hAnsi="Arial" w:cs="Arial"/>
                <w:i/>
                <w:snapToGrid/>
                <w:sz w:val="22"/>
                <w:szCs w:val="22"/>
              </w:rPr>
              <w:t> </w:t>
            </w:r>
          </w:p>
        </w:tc>
        <w:tc>
          <w:tcPr>
            <w:tcW w:w="1328" w:type="dxa"/>
            <w:tcBorders>
              <w:top w:val="nil"/>
              <w:left w:val="nil"/>
              <w:bottom w:val="single" w:sz="4" w:space="0" w:color="auto"/>
              <w:right w:val="single" w:sz="4" w:space="0" w:color="auto"/>
            </w:tcBorders>
            <w:vAlign w:val="center"/>
            <w:hideMark/>
          </w:tcPr>
          <w:p w14:paraId="00DF7BAC" w14:textId="77777777" w:rsidR="00AF10C8" w:rsidRPr="00AF10C8" w:rsidRDefault="00AF10C8" w:rsidP="00AF10C8">
            <w:pPr>
              <w:widowControl/>
              <w:jc w:val="center"/>
              <w:rPr>
                <w:rFonts w:ascii="Arial" w:hAnsi="Arial" w:cs="Arial"/>
                <w:i/>
                <w:snapToGrid/>
                <w:sz w:val="22"/>
                <w:szCs w:val="22"/>
              </w:rPr>
            </w:pPr>
            <w:r w:rsidRPr="00AF10C8">
              <w:rPr>
                <w:rFonts w:ascii="Arial" w:hAnsi="Arial" w:cs="Arial"/>
                <w:i/>
                <w:snapToGrid/>
                <w:sz w:val="22"/>
                <w:szCs w:val="22"/>
              </w:rPr>
              <w:t> </w:t>
            </w:r>
          </w:p>
        </w:tc>
        <w:tc>
          <w:tcPr>
            <w:tcW w:w="1328" w:type="dxa"/>
            <w:tcBorders>
              <w:top w:val="nil"/>
              <w:left w:val="nil"/>
              <w:bottom w:val="single" w:sz="4" w:space="0" w:color="auto"/>
              <w:right w:val="single" w:sz="4" w:space="0" w:color="auto"/>
            </w:tcBorders>
            <w:vAlign w:val="center"/>
            <w:hideMark/>
          </w:tcPr>
          <w:p w14:paraId="189828F6" w14:textId="77777777" w:rsidR="00AF10C8" w:rsidRPr="00AF10C8" w:rsidRDefault="00AF10C8" w:rsidP="00AF10C8">
            <w:pPr>
              <w:widowControl/>
              <w:jc w:val="center"/>
              <w:rPr>
                <w:rFonts w:ascii="Arial" w:hAnsi="Arial" w:cs="Arial"/>
                <w:i/>
                <w:snapToGrid/>
                <w:sz w:val="22"/>
                <w:szCs w:val="22"/>
              </w:rPr>
            </w:pPr>
            <w:r w:rsidRPr="00AF10C8">
              <w:rPr>
                <w:rFonts w:ascii="Arial" w:hAnsi="Arial" w:cs="Arial"/>
                <w:i/>
                <w:snapToGrid/>
                <w:sz w:val="22"/>
                <w:szCs w:val="22"/>
              </w:rPr>
              <w:t> </w:t>
            </w:r>
          </w:p>
        </w:tc>
      </w:tr>
      <w:tr w:rsidR="00AF10C8" w:rsidRPr="00AF10C8" w14:paraId="1972E32A" w14:textId="77777777" w:rsidTr="00AF10C8">
        <w:trPr>
          <w:cantSplit/>
          <w:trHeight w:val="242"/>
          <w:tblHeader/>
        </w:trPr>
        <w:tc>
          <w:tcPr>
            <w:tcW w:w="2668"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9145F86" w14:textId="77777777" w:rsidR="00AF10C8" w:rsidRPr="00AF10C8" w:rsidRDefault="00AF10C8" w:rsidP="00AF10C8">
            <w:pPr>
              <w:widowControl/>
              <w:rPr>
                <w:rFonts w:ascii="Arial" w:hAnsi="Arial" w:cs="Arial"/>
                <w:i/>
                <w:snapToGrid/>
                <w:sz w:val="22"/>
                <w:szCs w:val="22"/>
              </w:rPr>
            </w:pPr>
            <w:r w:rsidRPr="00AF10C8">
              <w:rPr>
                <w:rFonts w:ascii="Arial" w:hAnsi="Arial" w:cs="Arial"/>
                <w:i/>
                <w:snapToGrid/>
                <w:sz w:val="22"/>
                <w:szCs w:val="22"/>
              </w:rPr>
              <w:t>Demographics</w:t>
            </w:r>
          </w:p>
        </w:tc>
        <w:tc>
          <w:tcPr>
            <w:tcW w:w="1682" w:type="dxa"/>
            <w:tcBorders>
              <w:top w:val="nil"/>
              <w:left w:val="nil"/>
              <w:bottom w:val="single" w:sz="4" w:space="0" w:color="auto"/>
              <w:right w:val="single" w:sz="4" w:space="0" w:color="auto"/>
            </w:tcBorders>
            <w:vAlign w:val="center"/>
            <w:hideMark/>
          </w:tcPr>
          <w:p w14:paraId="7DA1748D"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771" w:type="dxa"/>
            <w:tcBorders>
              <w:top w:val="nil"/>
              <w:left w:val="nil"/>
              <w:bottom w:val="single" w:sz="4" w:space="0" w:color="auto"/>
              <w:right w:val="single" w:sz="4" w:space="0" w:color="auto"/>
            </w:tcBorders>
            <w:vAlign w:val="center"/>
            <w:hideMark/>
          </w:tcPr>
          <w:p w14:paraId="360137B7"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w:t>
            </w:r>
          </w:p>
        </w:tc>
        <w:tc>
          <w:tcPr>
            <w:tcW w:w="1328" w:type="dxa"/>
            <w:tcBorders>
              <w:top w:val="nil"/>
              <w:left w:val="nil"/>
              <w:bottom w:val="single" w:sz="4" w:space="0" w:color="auto"/>
              <w:right w:val="single" w:sz="4" w:space="0" w:color="auto"/>
            </w:tcBorders>
            <w:vAlign w:val="center"/>
            <w:hideMark/>
          </w:tcPr>
          <w:p w14:paraId="67C32FEF"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w:t>
            </w:r>
          </w:p>
        </w:tc>
        <w:tc>
          <w:tcPr>
            <w:tcW w:w="1328" w:type="dxa"/>
            <w:tcBorders>
              <w:top w:val="nil"/>
              <w:left w:val="nil"/>
              <w:bottom w:val="single" w:sz="4" w:space="0" w:color="auto"/>
              <w:right w:val="single" w:sz="4" w:space="0" w:color="auto"/>
            </w:tcBorders>
            <w:vAlign w:val="center"/>
            <w:hideMark/>
          </w:tcPr>
          <w:p w14:paraId="4612D677"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w:t>
            </w:r>
          </w:p>
        </w:tc>
        <w:tc>
          <w:tcPr>
            <w:tcW w:w="1328" w:type="dxa"/>
            <w:tcBorders>
              <w:top w:val="nil"/>
              <w:left w:val="nil"/>
              <w:bottom w:val="single" w:sz="4" w:space="0" w:color="auto"/>
              <w:right w:val="single" w:sz="4" w:space="0" w:color="auto"/>
            </w:tcBorders>
            <w:vAlign w:val="center"/>
            <w:hideMark/>
          </w:tcPr>
          <w:p w14:paraId="5BBA699F"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w:t>
            </w:r>
          </w:p>
        </w:tc>
      </w:tr>
      <w:tr w:rsidR="00AF10C8" w:rsidRPr="00AF10C8" w14:paraId="262D9253" w14:textId="77777777" w:rsidTr="00AF10C8">
        <w:trPr>
          <w:cantSplit/>
          <w:trHeight w:val="242"/>
          <w:tblHeader/>
        </w:trPr>
        <w:tc>
          <w:tcPr>
            <w:tcW w:w="2668"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7817309" w14:textId="77777777" w:rsidR="00AF10C8" w:rsidRPr="00AF10C8" w:rsidRDefault="00AF10C8" w:rsidP="00AF10C8">
            <w:pPr>
              <w:widowControl/>
              <w:rPr>
                <w:rFonts w:ascii="Arial" w:hAnsi="Arial" w:cs="Arial"/>
                <w:i/>
                <w:snapToGrid/>
                <w:sz w:val="22"/>
                <w:szCs w:val="22"/>
              </w:rPr>
            </w:pPr>
            <w:r w:rsidRPr="00AF10C8">
              <w:rPr>
                <w:rFonts w:ascii="Arial" w:hAnsi="Arial" w:cs="Arial"/>
                <w:i/>
                <w:snapToGrid/>
                <w:sz w:val="22"/>
                <w:szCs w:val="22"/>
              </w:rPr>
              <w:t>DXA</w:t>
            </w:r>
          </w:p>
        </w:tc>
        <w:tc>
          <w:tcPr>
            <w:tcW w:w="1682" w:type="dxa"/>
            <w:tcBorders>
              <w:top w:val="nil"/>
              <w:left w:val="nil"/>
              <w:bottom w:val="single" w:sz="4" w:space="0" w:color="auto"/>
              <w:right w:val="single" w:sz="4" w:space="0" w:color="auto"/>
            </w:tcBorders>
            <w:vAlign w:val="center"/>
            <w:hideMark/>
          </w:tcPr>
          <w:p w14:paraId="6C27039F"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771" w:type="dxa"/>
            <w:tcBorders>
              <w:top w:val="nil"/>
              <w:left w:val="nil"/>
              <w:bottom w:val="single" w:sz="4" w:space="0" w:color="auto"/>
              <w:right w:val="single" w:sz="4" w:space="0" w:color="auto"/>
            </w:tcBorders>
            <w:vAlign w:val="center"/>
            <w:hideMark/>
          </w:tcPr>
          <w:p w14:paraId="2FC2E56C"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w:t>
            </w:r>
          </w:p>
        </w:tc>
        <w:tc>
          <w:tcPr>
            <w:tcW w:w="1328" w:type="dxa"/>
            <w:tcBorders>
              <w:top w:val="nil"/>
              <w:left w:val="nil"/>
              <w:bottom w:val="single" w:sz="4" w:space="0" w:color="auto"/>
              <w:right w:val="single" w:sz="4" w:space="0" w:color="auto"/>
            </w:tcBorders>
            <w:vAlign w:val="center"/>
            <w:hideMark/>
          </w:tcPr>
          <w:p w14:paraId="62E8210C"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w:t>
            </w:r>
          </w:p>
        </w:tc>
        <w:tc>
          <w:tcPr>
            <w:tcW w:w="1328" w:type="dxa"/>
            <w:tcBorders>
              <w:top w:val="nil"/>
              <w:left w:val="nil"/>
              <w:bottom w:val="single" w:sz="4" w:space="0" w:color="auto"/>
              <w:right w:val="single" w:sz="4" w:space="0" w:color="auto"/>
            </w:tcBorders>
            <w:vAlign w:val="center"/>
            <w:hideMark/>
          </w:tcPr>
          <w:p w14:paraId="7E48A7C4"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w:t>
            </w:r>
          </w:p>
        </w:tc>
        <w:tc>
          <w:tcPr>
            <w:tcW w:w="1328" w:type="dxa"/>
            <w:tcBorders>
              <w:top w:val="nil"/>
              <w:left w:val="nil"/>
              <w:bottom w:val="single" w:sz="4" w:space="0" w:color="auto"/>
              <w:right w:val="single" w:sz="4" w:space="0" w:color="auto"/>
            </w:tcBorders>
            <w:vAlign w:val="center"/>
            <w:hideMark/>
          </w:tcPr>
          <w:p w14:paraId="4459054F"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w:t>
            </w:r>
          </w:p>
        </w:tc>
      </w:tr>
      <w:tr w:rsidR="00AF10C8" w:rsidRPr="00AF10C8" w14:paraId="135CB281" w14:textId="77777777" w:rsidTr="00AF10C8">
        <w:trPr>
          <w:cantSplit/>
          <w:trHeight w:val="242"/>
          <w:tblHeader/>
        </w:trPr>
        <w:tc>
          <w:tcPr>
            <w:tcW w:w="2668"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D533FD6" w14:textId="77777777" w:rsidR="00AF10C8" w:rsidRPr="00AF10C8" w:rsidRDefault="00AF10C8" w:rsidP="00AF10C8">
            <w:pPr>
              <w:widowControl/>
              <w:rPr>
                <w:rFonts w:ascii="Arial" w:hAnsi="Arial" w:cs="Arial"/>
                <w:i/>
                <w:snapToGrid/>
                <w:sz w:val="22"/>
                <w:szCs w:val="22"/>
              </w:rPr>
            </w:pPr>
            <w:r w:rsidRPr="00AF10C8">
              <w:rPr>
                <w:rFonts w:ascii="Arial" w:hAnsi="Arial" w:cs="Arial"/>
                <w:i/>
                <w:snapToGrid/>
                <w:sz w:val="22"/>
                <w:szCs w:val="22"/>
              </w:rPr>
              <w:t xml:space="preserve">Medical History </w:t>
            </w:r>
          </w:p>
        </w:tc>
        <w:tc>
          <w:tcPr>
            <w:tcW w:w="1682" w:type="dxa"/>
            <w:tcBorders>
              <w:top w:val="nil"/>
              <w:left w:val="nil"/>
              <w:bottom w:val="single" w:sz="4" w:space="0" w:color="auto"/>
              <w:right w:val="single" w:sz="4" w:space="0" w:color="auto"/>
            </w:tcBorders>
            <w:vAlign w:val="center"/>
            <w:hideMark/>
          </w:tcPr>
          <w:p w14:paraId="3DC4CBBC"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771" w:type="dxa"/>
            <w:tcBorders>
              <w:top w:val="nil"/>
              <w:left w:val="nil"/>
              <w:bottom w:val="single" w:sz="4" w:space="0" w:color="auto"/>
              <w:right w:val="single" w:sz="4" w:space="0" w:color="auto"/>
            </w:tcBorders>
            <w:vAlign w:val="center"/>
            <w:hideMark/>
          </w:tcPr>
          <w:p w14:paraId="41C8C0B7"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w:t>
            </w:r>
          </w:p>
        </w:tc>
        <w:tc>
          <w:tcPr>
            <w:tcW w:w="1328" w:type="dxa"/>
            <w:tcBorders>
              <w:top w:val="nil"/>
              <w:left w:val="nil"/>
              <w:bottom w:val="single" w:sz="4" w:space="0" w:color="auto"/>
              <w:right w:val="single" w:sz="4" w:space="0" w:color="auto"/>
            </w:tcBorders>
            <w:vAlign w:val="center"/>
            <w:hideMark/>
          </w:tcPr>
          <w:p w14:paraId="4D960904"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w:t>
            </w:r>
          </w:p>
        </w:tc>
        <w:tc>
          <w:tcPr>
            <w:tcW w:w="1328" w:type="dxa"/>
            <w:tcBorders>
              <w:top w:val="nil"/>
              <w:left w:val="nil"/>
              <w:bottom w:val="single" w:sz="4" w:space="0" w:color="auto"/>
              <w:right w:val="single" w:sz="4" w:space="0" w:color="auto"/>
            </w:tcBorders>
            <w:vAlign w:val="center"/>
            <w:hideMark/>
          </w:tcPr>
          <w:p w14:paraId="0FE4C4CF"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w:t>
            </w:r>
          </w:p>
        </w:tc>
        <w:tc>
          <w:tcPr>
            <w:tcW w:w="1328" w:type="dxa"/>
            <w:tcBorders>
              <w:top w:val="nil"/>
              <w:left w:val="nil"/>
              <w:bottom w:val="single" w:sz="4" w:space="0" w:color="auto"/>
              <w:right w:val="single" w:sz="4" w:space="0" w:color="auto"/>
            </w:tcBorders>
            <w:vAlign w:val="center"/>
            <w:hideMark/>
          </w:tcPr>
          <w:p w14:paraId="565EF152"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w:t>
            </w:r>
          </w:p>
        </w:tc>
      </w:tr>
      <w:tr w:rsidR="00AF10C8" w:rsidRPr="00AF10C8" w14:paraId="79143CB0" w14:textId="77777777" w:rsidTr="00AF10C8">
        <w:trPr>
          <w:cantSplit/>
          <w:trHeight w:val="242"/>
          <w:tblHeader/>
        </w:trPr>
        <w:tc>
          <w:tcPr>
            <w:tcW w:w="2668"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638BEED" w14:textId="77777777" w:rsidR="00AF10C8" w:rsidRPr="00AF10C8" w:rsidRDefault="00AF10C8" w:rsidP="00AF10C8">
            <w:pPr>
              <w:widowControl/>
              <w:rPr>
                <w:rFonts w:ascii="Arial" w:hAnsi="Arial" w:cs="Arial"/>
                <w:i/>
                <w:snapToGrid/>
                <w:sz w:val="22"/>
                <w:szCs w:val="22"/>
              </w:rPr>
            </w:pPr>
            <w:r w:rsidRPr="00AF10C8">
              <w:rPr>
                <w:rFonts w:ascii="Arial" w:hAnsi="Arial" w:cs="Arial"/>
                <w:i/>
                <w:snapToGrid/>
                <w:sz w:val="22"/>
                <w:szCs w:val="22"/>
              </w:rPr>
              <w:t>General Physical Examination</w:t>
            </w:r>
          </w:p>
        </w:tc>
        <w:tc>
          <w:tcPr>
            <w:tcW w:w="1682" w:type="dxa"/>
            <w:tcBorders>
              <w:top w:val="nil"/>
              <w:left w:val="nil"/>
              <w:bottom w:val="single" w:sz="4" w:space="0" w:color="auto"/>
              <w:right w:val="single" w:sz="4" w:space="0" w:color="auto"/>
            </w:tcBorders>
            <w:vAlign w:val="center"/>
            <w:hideMark/>
          </w:tcPr>
          <w:p w14:paraId="2A016F8D"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771" w:type="dxa"/>
            <w:tcBorders>
              <w:top w:val="nil"/>
              <w:left w:val="nil"/>
              <w:bottom w:val="single" w:sz="4" w:space="0" w:color="auto"/>
              <w:right w:val="single" w:sz="4" w:space="0" w:color="auto"/>
            </w:tcBorders>
            <w:vAlign w:val="center"/>
            <w:hideMark/>
          </w:tcPr>
          <w:p w14:paraId="14214BD1"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328" w:type="dxa"/>
            <w:tcBorders>
              <w:top w:val="nil"/>
              <w:left w:val="nil"/>
              <w:bottom w:val="single" w:sz="4" w:space="0" w:color="auto"/>
              <w:right w:val="single" w:sz="4" w:space="0" w:color="auto"/>
            </w:tcBorders>
            <w:vAlign w:val="center"/>
            <w:hideMark/>
          </w:tcPr>
          <w:p w14:paraId="5C66515D"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328" w:type="dxa"/>
            <w:tcBorders>
              <w:top w:val="nil"/>
              <w:left w:val="nil"/>
              <w:bottom w:val="single" w:sz="4" w:space="0" w:color="auto"/>
              <w:right w:val="single" w:sz="4" w:space="0" w:color="auto"/>
            </w:tcBorders>
            <w:vAlign w:val="center"/>
            <w:hideMark/>
          </w:tcPr>
          <w:p w14:paraId="5C4C3EB7"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w:t>
            </w:r>
          </w:p>
        </w:tc>
        <w:tc>
          <w:tcPr>
            <w:tcW w:w="1328" w:type="dxa"/>
            <w:tcBorders>
              <w:top w:val="nil"/>
              <w:left w:val="nil"/>
              <w:bottom w:val="single" w:sz="4" w:space="0" w:color="auto"/>
              <w:right w:val="single" w:sz="4" w:space="0" w:color="auto"/>
            </w:tcBorders>
            <w:vAlign w:val="center"/>
            <w:hideMark/>
          </w:tcPr>
          <w:p w14:paraId="740EDBD4"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w:t>
            </w:r>
          </w:p>
        </w:tc>
      </w:tr>
      <w:tr w:rsidR="00AF10C8" w:rsidRPr="00AF10C8" w14:paraId="584BBF80" w14:textId="77777777" w:rsidTr="00AF10C8">
        <w:trPr>
          <w:cantSplit/>
          <w:trHeight w:val="242"/>
          <w:tblHeader/>
        </w:trPr>
        <w:tc>
          <w:tcPr>
            <w:tcW w:w="2668"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86922B4" w14:textId="77777777" w:rsidR="00AF10C8" w:rsidRPr="00AF10C8" w:rsidRDefault="00AF10C8" w:rsidP="00AF10C8">
            <w:pPr>
              <w:widowControl/>
              <w:rPr>
                <w:rFonts w:ascii="Arial" w:hAnsi="Arial" w:cs="Arial"/>
                <w:i/>
                <w:snapToGrid/>
                <w:sz w:val="22"/>
                <w:szCs w:val="22"/>
              </w:rPr>
            </w:pPr>
            <w:r w:rsidRPr="00AF10C8">
              <w:rPr>
                <w:rFonts w:ascii="Arial" w:hAnsi="Arial" w:cs="Arial"/>
                <w:i/>
                <w:snapToGrid/>
                <w:sz w:val="22"/>
                <w:szCs w:val="22"/>
              </w:rPr>
              <w:t>Current Medications</w:t>
            </w:r>
          </w:p>
        </w:tc>
        <w:tc>
          <w:tcPr>
            <w:tcW w:w="1682" w:type="dxa"/>
            <w:tcBorders>
              <w:top w:val="nil"/>
              <w:left w:val="nil"/>
              <w:bottom w:val="single" w:sz="4" w:space="0" w:color="auto"/>
              <w:right w:val="single" w:sz="4" w:space="0" w:color="auto"/>
            </w:tcBorders>
            <w:vAlign w:val="center"/>
            <w:hideMark/>
          </w:tcPr>
          <w:p w14:paraId="1465031F"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771" w:type="dxa"/>
            <w:tcBorders>
              <w:top w:val="nil"/>
              <w:left w:val="nil"/>
              <w:bottom w:val="single" w:sz="4" w:space="0" w:color="auto"/>
              <w:right w:val="single" w:sz="4" w:space="0" w:color="auto"/>
            </w:tcBorders>
            <w:vAlign w:val="center"/>
            <w:hideMark/>
          </w:tcPr>
          <w:p w14:paraId="02358ACA"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328" w:type="dxa"/>
            <w:tcBorders>
              <w:top w:val="nil"/>
              <w:left w:val="nil"/>
              <w:bottom w:val="single" w:sz="4" w:space="0" w:color="auto"/>
              <w:right w:val="single" w:sz="4" w:space="0" w:color="auto"/>
            </w:tcBorders>
            <w:vAlign w:val="center"/>
            <w:hideMark/>
          </w:tcPr>
          <w:p w14:paraId="5B1A28A5"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w:t>
            </w:r>
          </w:p>
        </w:tc>
        <w:tc>
          <w:tcPr>
            <w:tcW w:w="1328" w:type="dxa"/>
            <w:tcBorders>
              <w:top w:val="nil"/>
              <w:left w:val="nil"/>
              <w:bottom w:val="single" w:sz="4" w:space="0" w:color="auto"/>
              <w:right w:val="single" w:sz="4" w:space="0" w:color="auto"/>
            </w:tcBorders>
            <w:vAlign w:val="center"/>
            <w:hideMark/>
          </w:tcPr>
          <w:p w14:paraId="159623CE"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w:t>
            </w:r>
          </w:p>
        </w:tc>
        <w:tc>
          <w:tcPr>
            <w:tcW w:w="1328" w:type="dxa"/>
            <w:tcBorders>
              <w:top w:val="nil"/>
              <w:left w:val="nil"/>
              <w:bottom w:val="single" w:sz="4" w:space="0" w:color="auto"/>
              <w:right w:val="single" w:sz="4" w:space="0" w:color="auto"/>
            </w:tcBorders>
            <w:vAlign w:val="center"/>
            <w:hideMark/>
          </w:tcPr>
          <w:p w14:paraId="3BE8427E"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w:t>
            </w:r>
          </w:p>
        </w:tc>
      </w:tr>
      <w:tr w:rsidR="00AF10C8" w:rsidRPr="00AF10C8" w14:paraId="14FA419A" w14:textId="77777777" w:rsidTr="00AF10C8">
        <w:trPr>
          <w:cantSplit/>
          <w:trHeight w:val="242"/>
          <w:tblHeader/>
        </w:trPr>
        <w:tc>
          <w:tcPr>
            <w:tcW w:w="2668"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CFE88A2" w14:textId="77777777" w:rsidR="00AF10C8" w:rsidRPr="00AF10C8" w:rsidRDefault="00AF10C8" w:rsidP="00AF10C8">
            <w:pPr>
              <w:widowControl/>
              <w:rPr>
                <w:rFonts w:ascii="Arial" w:hAnsi="Arial" w:cs="Arial"/>
                <w:i/>
                <w:snapToGrid/>
                <w:sz w:val="22"/>
                <w:szCs w:val="22"/>
              </w:rPr>
            </w:pPr>
            <w:r w:rsidRPr="00AF10C8">
              <w:rPr>
                <w:rFonts w:ascii="Arial" w:hAnsi="Arial" w:cs="Arial"/>
                <w:i/>
                <w:snapToGrid/>
                <w:sz w:val="22"/>
                <w:szCs w:val="22"/>
              </w:rPr>
              <w:t>Blood Chemistries</w:t>
            </w:r>
          </w:p>
        </w:tc>
        <w:tc>
          <w:tcPr>
            <w:tcW w:w="1682" w:type="dxa"/>
            <w:tcBorders>
              <w:top w:val="nil"/>
              <w:left w:val="nil"/>
              <w:bottom w:val="single" w:sz="4" w:space="0" w:color="auto"/>
              <w:right w:val="single" w:sz="4" w:space="0" w:color="auto"/>
            </w:tcBorders>
            <w:vAlign w:val="center"/>
            <w:hideMark/>
          </w:tcPr>
          <w:p w14:paraId="7BCCA7B5"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771" w:type="dxa"/>
            <w:tcBorders>
              <w:top w:val="nil"/>
              <w:left w:val="nil"/>
              <w:bottom w:val="single" w:sz="4" w:space="0" w:color="auto"/>
              <w:right w:val="single" w:sz="4" w:space="0" w:color="auto"/>
            </w:tcBorders>
            <w:vAlign w:val="center"/>
            <w:hideMark/>
          </w:tcPr>
          <w:p w14:paraId="754ACA81"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328" w:type="dxa"/>
            <w:tcBorders>
              <w:top w:val="nil"/>
              <w:left w:val="nil"/>
              <w:bottom w:val="single" w:sz="4" w:space="0" w:color="auto"/>
              <w:right w:val="single" w:sz="4" w:space="0" w:color="auto"/>
            </w:tcBorders>
            <w:vAlign w:val="center"/>
            <w:hideMark/>
          </w:tcPr>
          <w:p w14:paraId="5147AB87"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328" w:type="dxa"/>
            <w:tcBorders>
              <w:top w:val="nil"/>
              <w:left w:val="nil"/>
              <w:bottom w:val="single" w:sz="4" w:space="0" w:color="auto"/>
              <w:right w:val="single" w:sz="4" w:space="0" w:color="auto"/>
            </w:tcBorders>
            <w:vAlign w:val="center"/>
            <w:hideMark/>
          </w:tcPr>
          <w:p w14:paraId="458C2CD7"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xml:space="preserve"> </w:t>
            </w:r>
          </w:p>
        </w:tc>
        <w:tc>
          <w:tcPr>
            <w:tcW w:w="1328" w:type="dxa"/>
            <w:tcBorders>
              <w:top w:val="nil"/>
              <w:left w:val="nil"/>
              <w:bottom w:val="single" w:sz="4" w:space="0" w:color="auto"/>
              <w:right w:val="single" w:sz="4" w:space="0" w:color="auto"/>
            </w:tcBorders>
            <w:vAlign w:val="center"/>
            <w:hideMark/>
          </w:tcPr>
          <w:p w14:paraId="2DA102EE"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xml:space="preserve"> </w:t>
            </w:r>
          </w:p>
        </w:tc>
      </w:tr>
      <w:tr w:rsidR="00AF10C8" w:rsidRPr="00AF10C8" w14:paraId="2DE2C557" w14:textId="77777777" w:rsidTr="00AF10C8">
        <w:trPr>
          <w:cantSplit/>
          <w:trHeight w:val="242"/>
          <w:tblHeader/>
        </w:trPr>
        <w:tc>
          <w:tcPr>
            <w:tcW w:w="2668"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FB35BF4" w14:textId="77777777" w:rsidR="00AF10C8" w:rsidRPr="00AF10C8" w:rsidRDefault="00AF10C8" w:rsidP="00AF10C8">
            <w:pPr>
              <w:widowControl/>
              <w:rPr>
                <w:rFonts w:ascii="Arial" w:hAnsi="Arial" w:cs="Arial"/>
                <w:i/>
                <w:snapToGrid/>
                <w:sz w:val="22"/>
                <w:szCs w:val="22"/>
              </w:rPr>
            </w:pPr>
            <w:r w:rsidRPr="00AF10C8">
              <w:rPr>
                <w:rFonts w:ascii="Arial" w:hAnsi="Arial" w:cs="Arial"/>
                <w:i/>
                <w:snapToGrid/>
                <w:sz w:val="22"/>
                <w:szCs w:val="22"/>
              </w:rPr>
              <w:t>Hematology</w:t>
            </w:r>
          </w:p>
        </w:tc>
        <w:tc>
          <w:tcPr>
            <w:tcW w:w="1682" w:type="dxa"/>
            <w:tcBorders>
              <w:top w:val="nil"/>
              <w:left w:val="nil"/>
              <w:bottom w:val="single" w:sz="4" w:space="0" w:color="auto"/>
              <w:right w:val="single" w:sz="4" w:space="0" w:color="auto"/>
            </w:tcBorders>
            <w:vAlign w:val="center"/>
            <w:hideMark/>
          </w:tcPr>
          <w:p w14:paraId="7EDB8384"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771" w:type="dxa"/>
            <w:tcBorders>
              <w:top w:val="nil"/>
              <w:left w:val="nil"/>
              <w:bottom w:val="single" w:sz="4" w:space="0" w:color="auto"/>
              <w:right w:val="single" w:sz="4" w:space="0" w:color="auto"/>
            </w:tcBorders>
            <w:vAlign w:val="center"/>
            <w:hideMark/>
          </w:tcPr>
          <w:p w14:paraId="46516407"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328" w:type="dxa"/>
            <w:tcBorders>
              <w:top w:val="nil"/>
              <w:left w:val="nil"/>
              <w:bottom w:val="single" w:sz="4" w:space="0" w:color="auto"/>
              <w:right w:val="single" w:sz="4" w:space="0" w:color="auto"/>
            </w:tcBorders>
            <w:vAlign w:val="center"/>
            <w:hideMark/>
          </w:tcPr>
          <w:p w14:paraId="3B772ACC"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328" w:type="dxa"/>
            <w:tcBorders>
              <w:top w:val="nil"/>
              <w:left w:val="nil"/>
              <w:bottom w:val="single" w:sz="4" w:space="0" w:color="auto"/>
              <w:right w:val="single" w:sz="4" w:space="0" w:color="auto"/>
            </w:tcBorders>
            <w:vAlign w:val="center"/>
          </w:tcPr>
          <w:p w14:paraId="65B1AE2C" w14:textId="77777777" w:rsidR="00AF10C8" w:rsidRPr="00AF10C8" w:rsidRDefault="00AF10C8" w:rsidP="00AF10C8">
            <w:pPr>
              <w:widowControl/>
              <w:jc w:val="center"/>
              <w:rPr>
                <w:rFonts w:ascii="Arial" w:hAnsi="Arial" w:cs="Arial"/>
                <w:b/>
                <w:bCs/>
                <w:i/>
                <w:snapToGrid/>
                <w:sz w:val="20"/>
              </w:rPr>
            </w:pPr>
          </w:p>
        </w:tc>
        <w:tc>
          <w:tcPr>
            <w:tcW w:w="1328" w:type="dxa"/>
            <w:tcBorders>
              <w:top w:val="nil"/>
              <w:left w:val="nil"/>
              <w:bottom w:val="single" w:sz="4" w:space="0" w:color="auto"/>
              <w:right w:val="single" w:sz="4" w:space="0" w:color="auto"/>
            </w:tcBorders>
            <w:vAlign w:val="center"/>
          </w:tcPr>
          <w:p w14:paraId="6C73B48F" w14:textId="77777777" w:rsidR="00AF10C8" w:rsidRPr="00AF10C8" w:rsidRDefault="00AF10C8" w:rsidP="00AF10C8">
            <w:pPr>
              <w:widowControl/>
              <w:jc w:val="center"/>
              <w:rPr>
                <w:rFonts w:ascii="Arial" w:hAnsi="Arial" w:cs="Arial"/>
                <w:b/>
                <w:bCs/>
                <w:i/>
                <w:snapToGrid/>
                <w:sz w:val="20"/>
              </w:rPr>
            </w:pPr>
          </w:p>
        </w:tc>
      </w:tr>
      <w:tr w:rsidR="00AF10C8" w:rsidRPr="00AF10C8" w14:paraId="58B1805D" w14:textId="77777777" w:rsidTr="00AF10C8">
        <w:trPr>
          <w:cantSplit/>
          <w:trHeight w:val="242"/>
          <w:tblHeader/>
        </w:trPr>
        <w:tc>
          <w:tcPr>
            <w:tcW w:w="2668"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FB969F4" w14:textId="77777777" w:rsidR="00AF10C8" w:rsidRPr="00AF10C8" w:rsidRDefault="00AF10C8" w:rsidP="00AF10C8">
            <w:pPr>
              <w:widowControl/>
              <w:rPr>
                <w:rFonts w:ascii="Arial" w:hAnsi="Arial" w:cs="Arial"/>
                <w:i/>
                <w:snapToGrid/>
                <w:sz w:val="22"/>
                <w:szCs w:val="22"/>
              </w:rPr>
            </w:pPr>
            <w:r w:rsidRPr="00AF10C8">
              <w:rPr>
                <w:rFonts w:ascii="Arial" w:hAnsi="Arial" w:cs="Arial"/>
                <w:i/>
                <w:snapToGrid/>
                <w:sz w:val="22"/>
                <w:szCs w:val="22"/>
              </w:rPr>
              <w:t>Urine Analysis</w:t>
            </w:r>
          </w:p>
        </w:tc>
        <w:tc>
          <w:tcPr>
            <w:tcW w:w="1682" w:type="dxa"/>
            <w:tcBorders>
              <w:top w:val="nil"/>
              <w:left w:val="nil"/>
              <w:bottom w:val="single" w:sz="4" w:space="0" w:color="auto"/>
              <w:right w:val="single" w:sz="4" w:space="0" w:color="auto"/>
            </w:tcBorders>
            <w:vAlign w:val="center"/>
            <w:hideMark/>
          </w:tcPr>
          <w:p w14:paraId="37229D31"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771" w:type="dxa"/>
            <w:tcBorders>
              <w:top w:val="nil"/>
              <w:left w:val="nil"/>
              <w:bottom w:val="single" w:sz="4" w:space="0" w:color="auto"/>
              <w:right w:val="single" w:sz="4" w:space="0" w:color="auto"/>
            </w:tcBorders>
            <w:vAlign w:val="center"/>
            <w:hideMark/>
          </w:tcPr>
          <w:p w14:paraId="45F53BD7"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328" w:type="dxa"/>
            <w:tcBorders>
              <w:top w:val="nil"/>
              <w:left w:val="nil"/>
              <w:bottom w:val="single" w:sz="4" w:space="0" w:color="auto"/>
              <w:right w:val="single" w:sz="4" w:space="0" w:color="auto"/>
            </w:tcBorders>
            <w:vAlign w:val="center"/>
            <w:hideMark/>
          </w:tcPr>
          <w:p w14:paraId="6C05752E"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328" w:type="dxa"/>
            <w:tcBorders>
              <w:top w:val="nil"/>
              <w:left w:val="nil"/>
              <w:bottom w:val="single" w:sz="4" w:space="0" w:color="auto"/>
              <w:right w:val="single" w:sz="4" w:space="0" w:color="auto"/>
            </w:tcBorders>
            <w:vAlign w:val="center"/>
            <w:hideMark/>
          </w:tcPr>
          <w:p w14:paraId="286D49E4"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xml:space="preserve"> </w:t>
            </w:r>
          </w:p>
        </w:tc>
        <w:tc>
          <w:tcPr>
            <w:tcW w:w="1328" w:type="dxa"/>
            <w:tcBorders>
              <w:top w:val="nil"/>
              <w:left w:val="nil"/>
              <w:bottom w:val="single" w:sz="4" w:space="0" w:color="auto"/>
              <w:right w:val="single" w:sz="4" w:space="0" w:color="auto"/>
            </w:tcBorders>
            <w:vAlign w:val="center"/>
            <w:hideMark/>
          </w:tcPr>
          <w:p w14:paraId="03B88420"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xml:space="preserve"> </w:t>
            </w:r>
          </w:p>
        </w:tc>
      </w:tr>
      <w:tr w:rsidR="00AF10C8" w:rsidRPr="00AF10C8" w14:paraId="7FDA33ED" w14:textId="77777777" w:rsidTr="00AF10C8">
        <w:trPr>
          <w:cantSplit/>
          <w:trHeight w:val="242"/>
          <w:tblHeader/>
        </w:trPr>
        <w:tc>
          <w:tcPr>
            <w:tcW w:w="2668"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C96473A" w14:textId="77777777" w:rsidR="00AF10C8" w:rsidRPr="00AF10C8" w:rsidRDefault="00AF10C8" w:rsidP="00AF10C8">
            <w:pPr>
              <w:widowControl/>
              <w:rPr>
                <w:rFonts w:ascii="Arial" w:hAnsi="Arial" w:cs="Arial"/>
                <w:i/>
                <w:snapToGrid/>
                <w:sz w:val="22"/>
                <w:szCs w:val="22"/>
              </w:rPr>
            </w:pPr>
            <w:r w:rsidRPr="00AF10C8">
              <w:rPr>
                <w:rFonts w:ascii="Arial" w:hAnsi="Arial" w:cs="Arial"/>
                <w:i/>
                <w:snapToGrid/>
                <w:sz w:val="22"/>
                <w:szCs w:val="22"/>
              </w:rPr>
              <w:t>Vital Signs</w:t>
            </w:r>
          </w:p>
        </w:tc>
        <w:tc>
          <w:tcPr>
            <w:tcW w:w="1682" w:type="dxa"/>
            <w:tcBorders>
              <w:top w:val="nil"/>
              <w:left w:val="nil"/>
              <w:bottom w:val="single" w:sz="4" w:space="0" w:color="auto"/>
              <w:right w:val="single" w:sz="4" w:space="0" w:color="auto"/>
            </w:tcBorders>
            <w:vAlign w:val="center"/>
            <w:hideMark/>
          </w:tcPr>
          <w:p w14:paraId="1C3754F0"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771" w:type="dxa"/>
            <w:tcBorders>
              <w:top w:val="nil"/>
              <w:left w:val="nil"/>
              <w:bottom w:val="single" w:sz="4" w:space="0" w:color="auto"/>
              <w:right w:val="single" w:sz="4" w:space="0" w:color="auto"/>
            </w:tcBorders>
            <w:vAlign w:val="center"/>
            <w:hideMark/>
          </w:tcPr>
          <w:p w14:paraId="11C23F00"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328" w:type="dxa"/>
            <w:tcBorders>
              <w:top w:val="nil"/>
              <w:left w:val="nil"/>
              <w:bottom w:val="single" w:sz="4" w:space="0" w:color="auto"/>
              <w:right w:val="single" w:sz="4" w:space="0" w:color="auto"/>
            </w:tcBorders>
            <w:vAlign w:val="center"/>
            <w:hideMark/>
          </w:tcPr>
          <w:p w14:paraId="63F7A53C"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328" w:type="dxa"/>
            <w:tcBorders>
              <w:top w:val="nil"/>
              <w:left w:val="nil"/>
              <w:bottom w:val="single" w:sz="4" w:space="0" w:color="auto"/>
              <w:right w:val="single" w:sz="4" w:space="0" w:color="auto"/>
            </w:tcBorders>
            <w:vAlign w:val="center"/>
            <w:hideMark/>
          </w:tcPr>
          <w:p w14:paraId="2E8ADE84"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328" w:type="dxa"/>
            <w:tcBorders>
              <w:top w:val="nil"/>
              <w:left w:val="nil"/>
              <w:bottom w:val="single" w:sz="4" w:space="0" w:color="auto"/>
              <w:right w:val="single" w:sz="4" w:space="0" w:color="auto"/>
            </w:tcBorders>
            <w:vAlign w:val="center"/>
            <w:hideMark/>
          </w:tcPr>
          <w:p w14:paraId="20874120"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r>
      <w:tr w:rsidR="00AF10C8" w:rsidRPr="00AF10C8" w14:paraId="209D0667" w14:textId="77777777" w:rsidTr="00AF10C8">
        <w:trPr>
          <w:cantSplit/>
          <w:trHeight w:val="242"/>
          <w:tblHeader/>
        </w:trPr>
        <w:tc>
          <w:tcPr>
            <w:tcW w:w="2668"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106F9FD" w14:textId="77777777" w:rsidR="00AF10C8" w:rsidRPr="00AF10C8" w:rsidRDefault="00AF10C8" w:rsidP="00AF10C8">
            <w:pPr>
              <w:widowControl/>
              <w:rPr>
                <w:rFonts w:ascii="Arial" w:hAnsi="Arial" w:cs="Arial"/>
                <w:i/>
                <w:snapToGrid/>
                <w:sz w:val="22"/>
                <w:szCs w:val="22"/>
              </w:rPr>
            </w:pPr>
            <w:r w:rsidRPr="00AF10C8">
              <w:rPr>
                <w:rFonts w:ascii="Arial" w:hAnsi="Arial" w:cs="Arial"/>
                <w:i/>
                <w:snapToGrid/>
                <w:sz w:val="22"/>
                <w:szCs w:val="22"/>
              </w:rPr>
              <w:t xml:space="preserve">Inclusion/Exclusion Criteria </w:t>
            </w:r>
          </w:p>
        </w:tc>
        <w:tc>
          <w:tcPr>
            <w:tcW w:w="1682" w:type="dxa"/>
            <w:tcBorders>
              <w:top w:val="nil"/>
              <w:left w:val="nil"/>
              <w:bottom w:val="single" w:sz="4" w:space="0" w:color="auto"/>
              <w:right w:val="single" w:sz="4" w:space="0" w:color="auto"/>
            </w:tcBorders>
            <w:vAlign w:val="center"/>
            <w:hideMark/>
          </w:tcPr>
          <w:p w14:paraId="33B15885"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xml:space="preserve"> </w:t>
            </w:r>
          </w:p>
        </w:tc>
        <w:tc>
          <w:tcPr>
            <w:tcW w:w="1771" w:type="dxa"/>
            <w:tcBorders>
              <w:top w:val="nil"/>
              <w:left w:val="nil"/>
              <w:bottom w:val="single" w:sz="4" w:space="0" w:color="auto"/>
              <w:right w:val="single" w:sz="4" w:space="0" w:color="auto"/>
            </w:tcBorders>
            <w:vAlign w:val="center"/>
            <w:hideMark/>
          </w:tcPr>
          <w:p w14:paraId="359DB8AA"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328" w:type="dxa"/>
            <w:tcBorders>
              <w:top w:val="nil"/>
              <w:left w:val="nil"/>
              <w:bottom w:val="single" w:sz="4" w:space="0" w:color="auto"/>
              <w:right w:val="single" w:sz="4" w:space="0" w:color="auto"/>
            </w:tcBorders>
            <w:vAlign w:val="center"/>
            <w:hideMark/>
          </w:tcPr>
          <w:p w14:paraId="7EC21D22"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xml:space="preserve"> </w:t>
            </w:r>
          </w:p>
        </w:tc>
        <w:tc>
          <w:tcPr>
            <w:tcW w:w="1328" w:type="dxa"/>
            <w:tcBorders>
              <w:top w:val="nil"/>
              <w:left w:val="nil"/>
              <w:bottom w:val="single" w:sz="4" w:space="0" w:color="auto"/>
              <w:right w:val="single" w:sz="4" w:space="0" w:color="auto"/>
            </w:tcBorders>
            <w:vAlign w:val="center"/>
            <w:hideMark/>
          </w:tcPr>
          <w:p w14:paraId="77E49736"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xml:space="preserve"> </w:t>
            </w:r>
          </w:p>
        </w:tc>
        <w:tc>
          <w:tcPr>
            <w:tcW w:w="1328" w:type="dxa"/>
            <w:tcBorders>
              <w:top w:val="nil"/>
              <w:left w:val="nil"/>
              <w:bottom w:val="single" w:sz="4" w:space="0" w:color="auto"/>
              <w:right w:val="single" w:sz="4" w:space="0" w:color="auto"/>
            </w:tcBorders>
            <w:vAlign w:val="center"/>
            <w:hideMark/>
          </w:tcPr>
          <w:p w14:paraId="1789E82F"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xml:space="preserve"> </w:t>
            </w:r>
          </w:p>
        </w:tc>
      </w:tr>
      <w:tr w:rsidR="00AF10C8" w:rsidRPr="00AF10C8" w14:paraId="4137E020" w14:textId="77777777" w:rsidTr="00AF10C8">
        <w:trPr>
          <w:cantSplit/>
          <w:trHeight w:val="242"/>
          <w:tblHeader/>
        </w:trPr>
        <w:tc>
          <w:tcPr>
            <w:tcW w:w="2668"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30B6127" w14:textId="77777777" w:rsidR="00AF10C8" w:rsidRPr="00AF10C8" w:rsidRDefault="00AF10C8" w:rsidP="00AF10C8">
            <w:pPr>
              <w:widowControl/>
              <w:rPr>
                <w:rFonts w:ascii="Arial" w:hAnsi="Arial" w:cs="Arial"/>
                <w:i/>
                <w:snapToGrid/>
                <w:sz w:val="22"/>
                <w:szCs w:val="22"/>
              </w:rPr>
            </w:pPr>
            <w:r w:rsidRPr="00AF10C8">
              <w:rPr>
                <w:rFonts w:ascii="Arial" w:hAnsi="Arial" w:cs="Arial"/>
                <w:i/>
                <w:snapToGrid/>
                <w:sz w:val="22"/>
                <w:szCs w:val="22"/>
              </w:rPr>
              <w:t>Enrollment/Randomization</w:t>
            </w:r>
          </w:p>
        </w:tc>
        <w:tc>
          <w:tcPr>
            <w:tcW w:w="1682" w:type="dxa"/>
            <w:tcBorders>
              <w:top w:val="nil"/>
              <w:left w:val="nil"/>
              <w:bottom w:val="single" w:sz="4" w:space="0" w:color="auto"/>
              <w:right w:val="single" w:sz="4" w:space="0" w:color="auto"/>
            </w:tcBorders>
            <w:vAlign w:val="center"/>
            <w:hideMark/>
          </w:tcPr>
          <w:p w14:paraId="269AF6CD"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xml:space="preserve"> </w:t>
            </w:r>
          </w:p>
        </w:tc>
        <w:tc>
          <w:tcPr>
            <w:tcW w:w="1771" w:type="dxa"/>
            <w:tcBorders>
              <w:top w:val="nil"/>
              <w:left w:val="nil"/>
              <w:bottom w:val="single" w:sz="4" w:space="0" w:color="auto"/>
              <w:right w:val="single" w:sz="4" w:space="0" w:color="auto"/>
            </w:tcBorders>
            <w:vAlign w:val="center"/>
            <w:hideMark/>
          </w:tcPr>
          <w:p w14:paraId="21FAE3F3"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328" w:type="dxa"/>
            <w:tcBorders>
              <w:top w:val="nil"/>
              <w:left w:val="nil"/>
              <w:bottom w:val="single" w:sz="4" w:space="0" w:color="auto"/>
              <w:right w:val="single" w:sz="4" w:space="0" w:color="auto"/>
            </w:tcBorders>
            <w:vAlign w:val="center"/>
            <w:hideMark/>
          </w:tcPr>
          <w:p w14:paraId="3107B413"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xml:space="preserve"> </w:t>
            </w:r>
          </w:p>
        </w:tc>
        <w:tc>
          <w:tcPr>
            <w:tcW w:w="1328" w:type="dxa"/>
            <w:tcBorders>
              <w:top w:val="nil"/>
              <w:left w:val="nil"/>
              <w:bottom w:val="single" w:sz="4" w:space="0" w:color="auto"/>
              <w:right w:val="single" w:sz="4" w:space="0" w:color="auto"/>
            </w:tcBorders>
            <w:vAlign w:val="center"/>
            <w:hideMark/>
          </w:tcPr>
          <w:p w14:paraId="0F940BBB"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xml:space="preserve"> </w:t>
            </w:r>
          </w:p>
        </w:tc>
        <w:tc>
          <w:tcPr>
            <w:tcW w:w="1328" w:type="dxa"/>
            <w:tcBorders>
              <w:top w:val="nil"/>
              <w:left w:val="nil"/>
              <w:bottom w:val="single" w:sz="4" w:space="0" w:color="auto"/>
              <w:right w:val="single" w:sz="4" w:space="0" w:color="auto"/>
            </w:tcBorders>
            <w:vAlign w:val="center"/>
            <w:hideMark/>
          </w:tcPr>
          <w:p w14:paraId="3D92BBB5"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xml:space="preserve"> </w:t>
            </w:r>
          </w:p>
        </w:tc>
      </w:tr>
      <w:tr w:rsidR="00AF10C8" w:rsidRPr="00AF10C8" w14:paraId="7661D590" w14:textId="77777777" w:rsidTr="00AF10C8">
        <w:trPr>
          <w:cantSplit/>
          <w:trHeight w:val="242"/>
          <w:tblHeader/>
        </w:trPr>
        <w:tc>
          <w:tcPr>
            <w:tcW w:w="2668"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79E0F82" w14:textId="77777777" w:rsidR="00AF10C8" w:rsidRPr="00AF10C8" w:rsidRDefault="00AF10C8" w:rsidP="00AF10C8">
            <w:pPr>
              <w:widowControl/>
              <w:rPr>
                <w:rFonts w:ascii="Arial" w:hAnsi="Arial" w:cs="Arial"/>
                <w:i/>
                <w:snapToGrid/>
                <w:sz w:val="22"/>
                <w:szCs w:val="22"/>
              </w:rPr>
            </w:pPr>
            <w:r w:rsidRPr="00AF10C8">
              <w:rPr>
                <w:rFonts w:ascii="Arial" w:hAnsi="Arial" w:cs="Arial"/>
                <w:i/>
                <w:snapToGrid/>
                <w:sz w:val="22"/>
                <w:szCs w:val="22"/>
              </w:rPr>
              <w:t xml:space="preserve">Treatment Administration Form </w:t>
            </w:r>
          </w:p>
        </w:tc>
        <w:tc>
          <w:tcPr>
            <w:tcW w:w="1682" w:type="dxa"/>
            <w:tcBorders>
              <w:top w:val="nil"/>
              <w:left w:val="nil"/>
              <w:bottom w:val="single" w:sz="4" w:space="0" w:color="auto"/>
              <w:right w:val="single" w:sz="4" w:space="0" w:color="auto"/>
            </w:tcBorders>
            <w:vAlign w:val="center"/>
            <w:hideMark/>
          </w:tcPr>
          <w:p w14:paraId="25C5A693"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w:t>
            </w:r>
          </w:p>
        </w:tc>
        <w:tc>
          <w:tcPr>
            <w:tcW w:w="1771" w:type="dxa"/>
            <w:tcBorders>
              <w:top w:val="nil"/>
              <w:left w:val="nil"/>
              <w:bottom w:val="single" w:sz="4" w:space="0" w:color="auto"/>
              <w:right w:val="single" w:sz="4" w:space="0" w:color="auto"/>
            </w:tcBorders>
            <w:vAlign w:val="center"/>
            <w:hideMark/>
          </w:tcPr>
          <w:p w14:paraId="2A941FA8"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 </w:t>
            </w:r>
          </w:p>
        </w:tc>
        <w:tc>
          <w:tcPr>
            <w:tcW w:w="1328" w:type="dxa"/>
            <w:tcBorders>
              <w:top w:val="nil"/>
              <w:left w:val="nil"/>
              <w:bottom w:val="single" w:sz="4" w:space="0" w:color="auto"/>
              <w:right w:val="single" w:sz="4" w:space="0" w:color="auto"/>
            </w:tcBorders>
            <w:vAlign w:val="center"/>
            <w:hideMark/>
          </w:tcPr>
          <w:p w14:paraId="0F8F4A19"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328" w:type="dxa"/>
            <w:tcBorders>
              <w:top w:val="nil"/>
              <w:left w:val="nil"/>
              <w:bottom w:val="single" w:sz="4" w:space="0" w:color="auto"/>
              <w:right w:val="single" w:sz="4" w:space="0" w:color="auto"/>
            </w:tcBorders>
            <w:vAlign w:val="center"/>
            <w:hideMark/>
          </w:tcPr>
          <w:p w14:paraId="071A614D"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c>
          <w:tcPr>
            <w:tcW w:w="1328" w:type="dxa"/>
            <w:tcBorders>
              <w:top w:val="nil"/>
              <w:left w:val="nil"/>
              <w:bottom w:val="single" w:sz="4" w:space="0" w:color="auto"/>
              <w:right w:val="single" w:sz="4" w:space="0" w:color="auto"/>
            </w:tcBorders>
            <w:vAlign w:val="center"/>
            <w:hideMark/>
          </w:tcPr>
          <w:p w14:paraId="1A136DA3" w14:textId="77777777" w:rsidR="00AF10C8" w:rsidRPr="00AF10C8" w:rsidRDefault="00AF10C8" w:rsidP="00AF10C8">
            <w:pPr>
              <w:widowControl/>
              <w:jc w:val="center"/>
              <w:rPr>
                <w:rFonts w:ascii="Arial" w:hAnsi="Arial" w:cs="Arial"/>
                <w:b/>
                <w:bCs/>
                <w:i/>
                <w:snapToGrid/>
                <w:sz w:val="20"/>
              </w:rPr>
            </w:pPr>
            <w:r w:rsidRPr="00AF10C8">
              <w:rPr>
                <w:rFonts w:ascii="Arial" w:hAnsi="Arial" w:cs="Arial"/>
                <w:b/>
                <w:bCs/>
                <w:i/>
                <w:snapToGrid/>
                <w:sz w:val="20"/>
              </w:rPr>
              <w:t>X</w:t>
            </w:r>
          </w:p>
        </w:tc>
      </w:tr>
    </w:tbl>
    <w:p w14:paraId="3CB8E840" w14:textId="77777777" w:rsidR="00AF10C8" w:rsidRPr="00AF10C8" w:rsidRDefault="00AF10C8" w:rsidP="00AF10C8">
      <w:pPr>
        <w:widowControl/>
        <w:ind w:left="-360"/>
        <w:contextualSpacing/>
        <w:rPr>
          <w:rFonts w:ascii="Arial" w:hAnsi="Arial" w:cs="Arial"/>
          <w:b/>
          <w:snapToGrid/>
          <w:szCs w:val="24"/>
        </w:rPr>
      </w:pPr>
      <w:r w:rsidRPr="00AF10C8">
        <w:rPr>
          <w:rFonts w:ascii="Arial" w:hAnsi="Arial" w:cs="Arial"/>
          <w:b/>
          <w:noProof/>
          <w:snapToGrid/>
          <w:szCs w:val="24"/>
        </w:rPr>
        <mc:AlternateContent>
          <mc:Choice Requires="wps">
            <w:drawing>
              <wp:inline distT="0" distB="0" distL="0" distR="0" wp14:anchorId="28332D50" wp14:editId="4E5E1E5E">
                <wp:extent cx="4124325" cy="1343025"/>
                <wp:effectExtent l="19050" t="19050" r="28575" b="2857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343025"/>
                        </a:xfrm>
                        <a:prstGeom prst="rect">
                          <a:avLst/>
                        </a:prstGeom>
                        <a:solidFill>
                          <a:srgbClr val="FFFFFF"/>
                        </a:solidFill>
                        <a:ln w="38100">
                          <a:solidFill>
                            <a:srgbClr val="000000"/>
                          </a:solidFill>
                          <a:miter lim="800000"/>
                          <a:headEnd/>
                          <a:tailEnd/>
                        </a:ln>
                      </wps:spPr>
                      <wps:txbx>
                        <w:txbxContent>
                          <w:p w14:paraId="4A054CF5" w14:textId="77777777" w:rsidR="00342813" w:rsidRPr="008202B3" w:rsidRDefault="00342813" w:rsidP="00AF10C8">
                            <w:pPr>
                              <w:contextualSpacing/>
                              <w:rPr>
                                <w:rFonts w:ascii="Arial" w:hAnsi="Arial" w:cs="Arial"/>
                                <w:b/>
                              </w:rPr>
                            </w:pPr>
                            <w:r w:rsidRPr="008202B3">
                              <w:rPr>
                                <w:rFonts w:ascii="Arial" w:hAnsi="Arial" w:cs="Arial"/>
                                <w:b/>
                              </w:rPr>
                              <w:t>Timeline and Visit Schedule Checklist:</w:t>
                            </w:r>
                          </w:p>
                          <w:p w14:paraId="48663C81" w14:textId="77777777" w:rsidR="00342813" w:rsidRPr="008965A1" w:rsidRDefault="00342813" w:rsidP="007B6B39">
                            <w:pPr>
                              <w:pStyle w:val="ListParagraph"/>
                              <w:numPr>
                                <w:ilvl w:val="0"/>
                                <w:numId w:val="36"/>
                              </w:numPr>
                              <w:ind w:left="720"/>
                              <w:contextualSpacing/>
                              <w:rPr>
                                <w:rFonts w:ascii="Arial" w:hAnsi="Arial" w:cs="Arial"/>
                                <w:b/>
                                <w:szCs w:val="24"/>
                              </w:rPr>
                            </w:pPr>
                            <w:r w:rsidRPr="008965A1">
                              <w:rPr>
                                <w:rFonts w:ascii="Arial" w:hAnsi="Arial" w:cs="Arial"/>
                                <w:b/>
                                <w:szCs w:val="24"/>
                              </w:rPr>
                              <w:t>Have you covered each visit or participant contact?</w:t>
                            </w:r>
                          </w:p>
                          <w:p w14:paraId="152BF11D" w14:textId="77777777" w:rsidR="00342813" w:rsidRPr="008965A1" w:rsidRDefault="00342813" w:rsidP="007B6B39">
                            <w:pPr>
                              <w:pStyle w:val="ListParagraph"/>
                              <w:numPr>
                                <w:ilvl w:val="0"/>
                                <w:numId w:val="36"/>
                              </w:numPr>
                              <w:ind w:left="720"/>
                              <w:contextualSpacing/>
                              <w:rPr>
                                <w:rFonts w:ascii="Arial" w:hAnsi="Arial" w:cs="Arial"/>
                                <w:b/>
                                <w:szCs w:val="24"/>
                              </w:rPr>
                            </w:pPr>
                            <w:r w:rsidRPr="008965A1">
                              <w:rPr>
                                <w:rFonts w:ascii="Arial" w:hAnsi="Arial" w:cs="Arial"/>
                                <w:b/>
                                <w:szCs w:val="24"/>
                              </w:rPr>
                              <w:t>Have you specified when each takes place?</w:t>
                            </w:r>
                          </w:p>
                          <w:p w14:paraId="51CDAD9E" w14:textId="77777777" w:rsidR="00342813" w:rsidRPr="008965A1" w:rsidRDefault="00342813" w:rsidP="007B6B39">
                            <w:pPr>
                              <w:pStyle w:val="ListParagraph"/>
                              <w:numPr>
                                <w:ilvl w:val="0"/>
                                <w:numId w:val="36"/>
                              </w:numPr>
                              <w:ind w:left="720"/>
                              <w:contextualSpacing/>
                              <w:rPr>
                                <w:rFonts w:ascii="Arial" w:hAnsi="Arial" w:cs="Arial"/>
                                <w:b/>
                                <w:szCs w:val="24"/>
                              </w:rPr>
                            </w:pPr>
                            <w:r w:rsidRPr="008965A1">
                              <w:rPr>
                                <w:rFonts w:ascii="Arial" w:hAnsi="Arial" w:cs="Arial"/>
                                <w:b/>
                                <w:szCs w:val="24"/>
                              </w:rPr>
                              <w:t>Have you described study procedures?</w:t>
                            </w:r>
                          </w:p>
                          <w:p w14:paraId="0819A72A" w14:textId="051AEEE0" w:rsidR="00342813" w:rsidRDefault="00342813" w:rsidP="007B6B39">
                            <w:pPr>
                              <w:pStyle w:val="ListParagraph"/>
                              <w:numPr>
                                <w:ilvl w:val="0"/>
                                <w:numId w:val="36"/>
                              </w:numPr>
                              <w:ind w:left="720"/>
                              <w:contextualSpacing/>
                            </w:pPr>
                            <w:r w:rsidRPr="00633501">
                              <w:rPr>
                                <w:rFonts w:ascii="Arial" w:hAnsi="Arial" w:cs="Arial"/>
                                <w:b/>
                                <w:szCs w:val="24"/>
                              </w:rPr>
                              <w:t>Where will each take place?</w:t>
                            </w:r>
                          </w:p>
                        </w:txbxContent>
                      </wps:txbx>
                      <wps:bodyPr rot="0" vert="horz" wrap="square" lIns="91440" tIns="45720" rIns="91440" bIns="45720" anchor="t" anchorCtr="0">
                        <a:noAutofit/>
                      </wps:bodyPr>
                    </wps:wsp>
                  </a:graphicData>
                </a:graphic>
              </wp:inline>
            </w:drawing>
          </mc:Choice>
          <mc:Fallback>
            <w:pict>
              <v:shape w14:anchorId="28332D50" id="_x0000_s1035" type="#_x0000_t202" style="width:324.7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dkJwIAAE4EAAAOAAAAZHJzL2Uyb0RvYy54bWysVNtu2zAMfR+wfxD0vthO3C014hRdugwD&#10;ugvQ7gNkWY6FSaImKbG7ry8lp2l2exnmB4EUqUPykPTqatSKHITzEkxNi1lOiTAcWml2Nf16v321&#10;pMQHZlqmwIiaPghPr9YvX6wGW4k59KBa4QiCGF8NtqZ9CLbKMs97oZmfgRUGjR04zQKqbpe1jg2I&#10;rlU2z/PX2QCutQ648B5vbyYjXSf8rhM8fO46LwJRNcXcQjpdOpt4ZusVq3aO2V7yYxrsH7LQTBoM&#10;eoK6YYGRvZO/QWnJHXjowoyDzqDrJBepBqymyH+p5q5nVqRakBxvTzT5/wfLPx2+OCJb7F1JiWEa&#10;e3QvxkDewkjmkZ7B+gq97iz6hRGv0TWV6u0t8G+eGNj0zOzEtXMw9IK1mF4RX2ZnTyccH0Ga4SO0&#10;GIbtAySgsXM6codsEETHNj2cWhNT4XhZFvNyMb+ghKOtWJSLHJUYg1VPz63z4b0ATaJQU4e9T/Ds&#10;cOvD5PrkEqN5ULLdSqWS4nbNRjlyYDgn2/Qd0X9yU4YMNV0sizyfKPgrRp6+P2FoGXDildQ1XZ6c&#10;WBWJe2dazJNVgUk1yVieMkcmI3kTjWFsxtSzyxggstxA+4DUOpgGHBcShR7cD0oGHO6a+u975gQl&#10;6oPB9lwWZRm3ISnlxZs5Ku7c0pxbmOEIVdNAySRuQtqgmKqBa2xjJxPBz5kcU8ahTS06LljcinM9&#10;eT3/BtaPAAAA//8DAFBLAwQUAAYACAAAACEAehFM9NwAAAAFAQAADwAAAGRycy9kb3ducmV2Lnht&#10;bEyPQUvDQBCF74L/YRnBi9hNiq02ZlNEseCxVTxPsmMSm52N2Wkb++u7etHLwOM93vsmX46uU3sa&#10;QuvZQDpJQBFX3rZcG3h7fb6+AxUE2WLnmQx8U4BlcX6WY2b9gde030itYgmHDA00In2mdagachgm&#10;vieO3ocfHEqUQ63tgIdY7jo9TZK5dthyXGiwp8eGqu1m5wy8b4kWfn08fukaV3L1dPvSfpbGXF6M&#10;D/eghEb5C8MPfkSHIjKVfsc2qM5AfER+b/TmN4sZqNLANE1noItc/6cvTgAAAP//AwBQSwECLQAU&#10;AAYACAAAACEAtoM4kv4AAADhAQAAEwAAAAAAAAAAAAAAAAAAAAAAW0NvbnRlbnRfVHlwZXNdLnht&#10;bFBLAQItABQABgAIAAAAIQA4/SH/1gAAAJQBAAALAAAAAAAAAAAAAAAAAC8BAABfcmVscy8ucmVs&#10;c1BLAQItABQABgAIAAAAIQD5BudkJwIAAE4EAAAOAAAAAAAAAAAAAAAAAC4CAABkcnMvZTJvRG9j&#10;LnhtbFBLAQItABQABgAIAAAAIQB6EUz03AAAAAUBAAAPAAAAAAAAAAAAAAAAAIEEAABkcnMvZG93&#10;bnJldi54bWxQSwUGAAAAAAQABADzAAAAigUAAAAA&#10;" strokeweight="3pt">
                <v:textbox>
                  <w:txbxContent>
                    <w:p w14:paraId="4A054CF5" w14:textId="77777777" w:rsidR="00342813" w:rsidRPr="008202B3" w:rsidRDefault="00342813" w:rsidP="00AF10C8">
                      <w:pPr>
                        <w:contextualSpacing/>
                        <w:rPr>
                          <w:rFonts w:ascii="Arial" w:hAnsi="Arial" w:cs="Arial"/>
                          <w:b/>
                        </w:rPr>
                      </w:pPr>
                      <w:r w:rsidRPr="008202B3">
                        <w:rPr>
                          <w:rFonts w:ascii="Arial" w:hAnsi="Arial" w:cs="Arial"/>
                          <w:b/>
                        </w:rPr>
                        <w:t>Timeline and Visit Schedule Checklist:</w:t>
                      </w:r>
                    </w:p>
                    <w:p w14:paraId="48663C81" w14:textId="77777777" w:rsidR="00342813" w:rsidRPr="008965A1" w:rsidRDefault="00342813" w:rsidP="007B6B39">
                      <w:pPr>
                        <w:pStyle w:val="ListParagraph"/>
                        <w:numPr>
                          <w:ilvl w:val="0"/>
                          <w:numId w:val="36"/>
                        </w:numPr>
                        <w:ind w:left="720"/>
                        <w:contextualSpacing/>
                        <w:rPr>
                          <w:rFonts w:ascii="Arial" w:hAnsi="Arial" w:cs="Arial"/>
                          <w:b/>
                          <w:szCs w:val="24"/>
                        </w:rPr>
                      </w:pPr>
                      <w:r w:rsidRPr="008965A1">
                        <w:rPr>
                          <w:rFonts w:ascii="Arial" w:hAnsi="Arial" w:cs="Arial"/>
                          <w:b/>
                          <w:szCs w:val="24"/>
                        </w:rPr>
                        <w:t>Have you covered each visit or participant contact?</w:t>
                      </w:r>
                    </w:p>
                    <w:p w14:paraId="152BF11D" w14:textId="77777777" w:rsidR="00342813" w:rsidRPr="008965A1" w:rsidRDefault="00342813" w:rsidP="007B6B39">
                      <w:pPr>
                        <w:pStyle w:val="ListParagraph"/>
                        <w:numPr>
                          <w:ilvl w:val="0"/>
                          <w:numId w:val="36"/>
                        </w:numPr>
                        <w:ind w:left="720"/>
                        <w:contextualSpacing/>
                        <w:rPr>
                          <w:rFonts w:ascii="Arial" w:hAnsi="Arial" w:cs="Arial"/>
                          <w:b/>
                          <w:szCs w:val="24"/>
                        </w:rPr>
                      </w:pPr>
                      <w:r w:rsidRPr="008965A1">
                        <w:rPr>
                          <w:rFonts w:ascii="Arial" w:hAnsi="Arial" w:cs="Arial"/>
                          <w:b/>
                          <w:szCs w:val="24"/>
                        </w:rPr>
                        <w:t>Have you specified when each takes place?</w:t>
                      </w:r>
                    </w:p>
                    <w:p w14:paraId="51CDAD9E" w14:textId="77777777" w:rsidR="00342813" w:rsidRPr="008965A1" w:rsidRDefault="00342813" w:rsidP="007B6B39">
                      <w:pPr>
                        <w:pStyle w:val="ListParagraph"/>
                        <w:numPr>
                          <w:ilvl w:val="0"/>
                          <w:numId w:val="36"/>
                        </w:numPr>
                        <w:ind w:left="720"/>
                        <w:contextualSpacing/>
                        <w:rPr>
                          <w:rFonts w:ascii="Arial" w:hAnsi="Arial" w:cs="Arial"/>
                          <w:b/>
                          <w:szCs w:val="24"/>
                        </w:rPr>
                      </w:pPr>
                      <w:r w:rsidRPr="008965A1">
                        <w:rPr>
                          <w:rFonts w:ascii="Arial" w:hAnsi="Arial" w:cs="Arial"/>
                          <w:b/>
                          <w:szCs w:val="24"/>
                        </w:rPr>
                        <w:t>Have you described study procedures?</w:t>
                      </w:r>
                    </w:p>
                    <w:p w14:paraId="0819A72A" w14:textId="051AEEE0" w:rsidR="00342813" w:rsidRDefault="00342813" w:rsidP="007B6B39">
                      <w:pPr>
                        <w:pStyle w:val="ListParagraph"/>
                        <w:numPr>
                          <w:ilvl w:val="0"/>
                          <w:numId w:val="36"/>
                        </w:numPr>
                        <w:ind w:left="720"/>
                        <w:contextualSpacing/>
                      </w:pPr>
                      <w:r w:rsidRPr="00633501">
                        <w:rPr>
                          <w:rFonts w:ascii="Arial" w:hAnsi="Arial" w:cs="Arial"/>
                          <w:b/>
                          <w:szCs w:val="24"/>
                        </w:rPr>
                        <w:t>Where will each take place?</w:t>
                      </w:r>
                    </w:p>
                  </w:txbxContent>
                </v:textbox>
                <w10:anchorlock/>
              </v:shape>
            </w:pict>
          </mc:Fallback>
        </mc:AlternateContent>
      </w:r>
    </w:p>
    <w:p w14:paraId="0E9BE2BB" w14:textId="0C1F6268" w:rsidR="00AF10C8" w:rsidRPr="00AF10C8" w:rsidRDefault="00AF10C8" w:rsidP="007D0488">
      <w:pPr>
        <w:keepNext/>
        <w:widowControl/>
        <w:spacing w:before="120" w:after="120"/>
        <w:ind w:left="-360"/>
        <w:outlineLvl w:val="1"/>
        <w:rPr>
          <w:rFonts w:ascii="Arial" w:hAnsi="Arial" w:cs="Arial"/>
          <w:b/>
          <w:bCs/>
          <w:iCs/>
          <w:snapToGrid/>
          <w:szCs w:val="28"/>
        </w:rPr>
      </w:pPr>
      <w:bookmarkStart w:id="142" w:name="_Toc496173851"/>
      <w:bookmarkStart w:id="143" w:name="_Toc48647931"/>
      <w:bookmarkStart w:id="144" w:name="_Toc58953553"/>
      <w:r w:rsidRPr="00AF10C8">
        <w:rPr>
          <w:rFonts w:ascii="Arial" w:hAnsi="Arial" w:cs="Arial"/>
          <w:b/>
          <w:bCs/>
          <w:iCs/>
          <w:snapToGrid/>
          <w:szCs w:val="28"/>
        </w:rPr>
        <w:t>1</w:t>
      </w:r>
      <w:r w:rsidR="008202B3">
        <w:rPr>
          <w:rFonts w:ascii="Arial" w:hAnsi="Arial" w:cs="Arial"/>
          <w:b/>
          <w:bCs/>
          <w:iCs/>
          <w:snapToGrid/>
          <w:szCs w:val="28"/>
        </w:rPr>
        <w:t>1</w:t>
      </w:r>
      <w:r w:rsidRPr="00AF10C8">
        <w:rPr>
          <w:rFonts w:ascii="Arial" w:hAnsi="Arial" w:cs="Arial"/>
          <w:b/>
          <w:bCs/>
          <w:iCs/>
          <w:snapToGrid/>
          <w:szCs w:val="28"/>
        </w:rPr>
        <w:t>.2 Visit Procedures</w:t>
      </w:r>
      <w:bookmarkEnd w:id="142"/>
      <w:bookmarkEnd w:id="143"/>
      <w:bookmarkEnd w:id="144"/>
    </w:p>
    <w:p w14:paraId="0D55D523" w14:textId="77777777" w:rsidR="00AF10C8" w:rsidRPr="00AF10C8" w:rsidRDefault="00AF10C8" w:rsidP="007D0488">
      <w:pPr>
        <w:widowControl/>
        <w:autoSpaceDE w:val="0"/>
        <w:autoSpaceDN w:val="0"/>
        <w:adjustRightInd w:val="0"/>
        <w:spacing w:before="120" w:after="120"/>
        <w:ind w:left="-360"/>
        <w:rPr>
          <w:rFonts w:ascii="Arial" w:hAnsi="Arial" w:cs="Arial"/>
          <w:snapToGrid/>
          <w:color w:val="000000"/>
          <w:szCs w:val="24"/>
        </w:rPr>
      </w:pPr>
      <w:r w:rsidRPr="00AF10C8">
        <w:rPr>
          <w:rFonts w:ascii="Arial" w:hAnsi="Arial" w:cs="Arial"/>
          <w:snapToGrid/>
          <w:color w:val="000000"/>
          <w:szCs w:val="24"/>
        </w:rPr>
        <w:t xml:space="preserve">In this section of the MOP, each visit should be </w:t>
      </w:r>
      <w:r w:rsidRPr="00AF10C8">
        <w:rPr>
          <w:rFonts w:ascii="Arial" w:hAnsi="Arial" w:cs="Arial"/>
          <w:snapToGrid/>
          <w:color w:val="000000"/>
          <w:szCs w:val="24"/>
          <w:u w:val="single"/>
        </w:rPr>
        <w:t>explained in enough detail</w:t>
      </w:r>
      <w:r w:rsidRPr="00AF10C8">
        <w:rPr>
          <w:rFonts w:ascii="Arial" w:hAnsi="Arial" w:cs="Arial"/>
          <w:snapToGrid/>
          <w:color w:val="000000"/>
          <w:szCs w:val="24"/>
        </w:rPr>
        <w:t xml:space="preserve"> so that a new or substitute team member can perform the activity at the visit. Step-by-step procedures should be provided for all study procedures. This may include defining the purpose of the assessment, the time of data collection, or the processes for handling unscheduled visits. </w:t>
      </w:r>
    </w:p>
    <w:p w14:paraId="1D6A9951" w14:textId="77777777" w:rsidR="00AF10C8" w:rsidRPr="00AF10C8" w:rsidRDefault="00AF10C8" w:rsidP="007D0488">
      <w:pPr>
        <w:widowControl/>
        <w:spacing w:before="120" w:after="120"/>
        <w:ind w:left="-360"/>
        <w:rPr>
          <w:rFonts w:ascii="Arial" w:hAnsi="Arial" w:cs="Arial"/>
          <w:b/>
          <w:snapToGrid/>
          <w:szCs w:val="24"/>
        </w:rPr>
      </w:pPr>
      <w:r w:rsidRPr="00AF10C8">
        <w:rPr>
          <w:rFonts w:ascii="Arial" w:hAnsi="Arial" w:cs="Arial"/>
          <w:b/>
          <w:snapToGrid/>
          <w:szCs w:val="24"/>
        </w:rPr>
        <w:t>Sample Text:</w:t>
      </w:r>
    </w:p>
    <w:p w14:paraId="1D887FE9" w14:textId="305244BC" w:rsidR="00AF10C8" w:rsidRPr="00AF10C8" w:rsidRDefault="00AF10C8" w:rsidP="007D0488">
      <w:pPr>
        <w:widowControl/>
        <w:spacing w:before="120" w:after="120"/>
        <w:ind w:left="-360"/>
        <w:rPr>
          <w:rFonts w:ascii="Arial" w:hAnsi="Arial" w:cs="Arial"/>
          <w:b/>
          <w:i/>
          <w:snapToGrid/>
          <w:szCs w:val="24"/>
        </w:rPr>
      </w:pPr>
      <w:r w:rsidRPr="00AF10C8">
        <w:rPr>
          <w:rFonts w:ascii="Arial" w:hAnsi="Arial" w:cs="Arial"/>
          <w:b/>
          <w:i/>
          <w:snapToGrid/>
          <w:szCs w:val="24"/>
        </w:rPr>
        <w:t xml:space="preserve">Upon notification that participant has arrived at the hospital waiting room, the Study Coordinator must notify the physician that the participant is ready. The Study Coordinator should then notify the Pharmacy that the participant for the study is </w:t>
      </w:r>
      <w:proofErr w:type="gramStart"/>
      <w:r w:rsidRPr="00AF10C8">
        <w:rPr>
          <w:rFonts w:ascii="Arial" w:hAnsi="Arial" w:cs="Arial"/>
          <w:b/>
          <w:i/>
          <w:snapToGrid/>
          <w:szCs w:val="24"/>
        </w:rPr>
        <w:t>present, and</w:t>
      </w:r>
      <w:proofErr w:type="gramEnd"/>
      <w:r w:rsidRPr="00AF10C8">
        <w:rPr>
          <w:rFonts w:ascii="Arial" w:hAnsi="Arial" w:cs="Arial"/>
          <w:b/>
          <w:i/>
          <w:snapToGrid/>
          <w:szCs w:val="24"/>
        </w:rPr>
        <w:t xml:space="preserve"> arrange delivery of intervention. Refer to Section </w:t>
      </w:r>
      <w:r w:rsidRPr="003943AD">
        <w:rPr>
          <w:rFonts w:ascii="Arial" w:hAnsi="Arial" w:cs="Arial"/>
          <w:b/>
          <w:i/>
          <w:snapToGrid/>
          <w:szCs w:val="24"/>
        </w:rPr>
        <w:t>1</w:t>
      </w:r>
      <w:r w:rsidR="003943AD" w:rsidRPr="003943AD">
        <w:rPr>
          <w:rFonts w:ascii="Arial" w:hAnsi="Arial" w:cs="Arial"/>
          <w:b/>
          <w:i/>
          <w:snapToGrid/>
          <w:szCs w:val="24"/>
        </w:rPr>
        <w:t>0</w:t>
      </w:r>
      <w:r w:rsidRPr="003943AD">
        <w:rPr>
          <w:rFonts w:ascii="Arial" w:hAnsi="Arial" w:cs="Arial"/>
          <w:b/>
          <w:i/>
          <w:snapToGrid/>
          <w:szCs w:val="24"/>
        </w:rPr>
        <w:t>.0</w:t>
      </w:r>
      <w:r w:rsidRPr="00AF10C8">
        <w:rPr>
          <w:rFonts w:ascii="Arial" w:hAnsi="Arial" w:cs="Arial"/>
          <w:b/>
          <w:i/>
          <w:snapToGrid/>
          <w:szCs w:val="24"/>
        </w:rPr>
        <w:t xml:space="preserve"> for blinding/unblinding procedures.</w:t>
      </w:r>
    </w:p>
    <w:p w14:paraId="4564410D" w14:textId="77777777" w:rsidR="00AF10C8" w:rsidRPr="00AF10C8" w:rsidRDefault="00AF10C8" w:rsidP="007D0488">
      <w:pPr>
        <w:widowControl/>
        <w:spacing w:before="120" w:after="120"/>
        <w:ind w:left="-360"/>
        <w:rPr>
          <w:rFonts w:ascii="Arial" w:hAnsi="Arial" w:cs="Arial"/>
          <w:b/>
          <w:i/>
          <w:snapToGrid/>
          <w:szCs w:val="24"/>
        </w:rPr>
      </w:pPr>
      <w:r w:rsidRPr="00AF10C8">
        <w:rPr>
          <w:rFonts w:ascii="Arial" w:hAnsi="Arial" w:cs="Arial"/>
          <w:b/>
          <w:i/>
          <w:snapToGrid/>
          <w:szCs w:val="24"/>
        </w:rPr>
        <w:t xml:space="preserve">The Study Coordinator will lead the participant to room 4140C. The Study Coordinator will observe the Physician administering the </w:t>
      </w:r>
      <w:proofErr w:type="gramStart"/>
      <w:r w:rsidRPr="00AF10C8">
        <w:rPr>
          <w:rFonts w:ascii="Arial" w:hAnsi="Arial" w:cs="Arial"/>
          <w:b/>
          <w:i/>
          <w:snapToGrid/>
          <w:szCs w:val="24"/>
        </w:rPr>
        <w:t>intervention, and</w:t>
      </w:r>
      <w:proofErr w:type="gramEnd"/>
      <w:r w:rsidRPr="00AF10C8">
        <w:rPr>
          <w:rFonts w:ascii="Arial" w:hAnsi="Arial" w:cs="Arial"/>
          <w:b/>
          <w:i/>
          <w:snapToGrid/>
          <w:szCs w:val="24"/>
        </w:rPr>
        <w:t xml:space="preserve"> take observational notes as required.</w:t>
      </w:r>
    </w:p>
    <w:p w14:paraId="223EF6D0" w14:textId="77777777" w:rsidR="00AF10C8" w:rsidRPr="00AF10C8" w:rsidRDefault="00AF10C8" w:rsidP="007D0488">
      <w:pPr>
        <w:widowControl/>
        <w:spacing w:before="120" w:after="120"/>
        <w:ind w:left="-360"/>
        <w:rPr>
          <w:rFonts w:ascii="Arial" w:hAnsi="Arial" w:cs="Arial"/>
          <w:b/>
          <w:i/>
          <w:snapToGrid/>
          <w:szCs w:val="24"/>
        </w:rPr>
      </w:pPr>
      <w:r w:rsidRPr="00AF10C8">
        <w:rPr>
          <w:rFonts w:ascii="Arial" w:hAnsi="Arial" w:cs="Arial"/>
          <w:b/>
          <w:i/>
          <w:snapToGrid/>
          <w:szCs w:val="24"/>
        </w:rPr>
        <w:t>Post-intervention administration, the Study Coordinator will perform the SSDII assessment. After completing this assessment, the Study Coordinator will remind the participant of the next scheduled visit, and re-check the participant’s contact information for accuracy.</w:t>
      </w:r>
    </w:p>
    <w:p w14:paraId="6778AB0B" w14:textId="77777777" w:rsidR="00AF10C8" w:rsidRPr="00AF10C8" w:rsidRDefault="00AF10C8" w:rsidP="007D0488">
      <w:pPr>
        <w:widowControl/>
        <w:spacing w:before="120" w:after="120"/>
        <w:ind w:left="-360"/>
        <w:rPr>
          <w:rFonts w:ascii="Arial" w:hAnsi="Arial" w:cs="Arial"/>
          <w:b/>
          <w:i/>
          <w:snapToGrid/>
          <w:szCs w:val="24"/>
        </w:rPr>
      </w:pPr>
      <w:r w:rsidRPr="00AF10C8">
        <w:rPr>
          <w:rFonts w:ascii="Arial" w:hAnsi="Arial" w:cs="Arial"/>
          <w:b/>
          <w:i/>
          <w:snapToGrid/>
          <w:szCs w:val="24"/>
        </w:rPr>
        <w:t>Finally, at the end of the visit, the Study Coordinator will escort the participant to the waiting room.</w:t>
      </w:r>
    </w:p>
    <w:p w14:paraId="011434BA" w14:textId="3ACF18EB" w:rsidR="00AF10C8" w:rsidRPr="00AF10C8" w:rsidRDefault="00AF10C8" w:rsidP="00AF10C8">
      <w:pPr>
        <w:keepNext/>
        <w:widowControl/>
        <w:spacing w:before="240" w:after="60"/>
        <w:ind w:left="-360"/>
        <w:outlineLvl w:val="1"/>
        <w:rPr>
          <w:rFonts w:ascii="Arial" w:hAnsi="Arial" w:cs="Arial"/>
          <w:b/>
          <w:bCs/>
          <w:iCs/>
          <w:snapToGrid/>
          <w:szCs w:val="28"/>
        </w:rPr>
      </w:pPr>
      <w:bookmarkStart w:id="145" w:name="_Toc107981207"/>
      <w:bookmarkStart w:id="146" w:name="_Toc161563989"/>
      <w:bookmarkStart w:id="147" w:name="_Toc173055045"/>
      <w:bookmarkStart w:id="148" w:name="_Toc261871538"/>
      <w:bookmarkStart w:id="149" w:name="_Toc261875397"/>
      <w:bookmarkStart w:id="150" w:name="_Toc473201681"/>
      <w:bookmarkStart w:id="151" w:name="_Toc496173852"/>
      <w:bookmarkStart w:id="152" w:name="_Toc48647932"/>
      <w:bookmarkStart w:id="153" w:name="_Toc58953554"/>
      <w:r w:rsidRPr="00AF10C8">
        <w:rPr>
          <w:rFonts w:ascii="Arial" w:hAnsi="Arial" w:cs="Arial"/>
          <w:b/>
          <w:bCs/>
          <w:iCs/>
          <w:snapToGrid/>
          <w:szCs w:val="28"/>
        </w:rPr>
        <w:t>1</w:t>
      </w:r>
      <w:r w:rsidR="003943AD">
        <w:rPr>
          <w:rFonts w:ascii="Arial" w:hAnsi="Arial" w:cs="Arial"/>
          <w:b/>
          <w:bCs/>
          <w:iCs/>
          <w:snapToGrid/>
          <w:szCs w:val="28"/>
        </w:rPr>
        <w:t>1</w:t>
      </w:r>
      <w:r w:rsidRPr="00AF10C8">
        <w:rPr>
          <w:rFonts w:ascii="Arial" w:hAnsi="Arial" w:cs="Arial"/>
          <w:b/>
          <w:bCs/>
          <w:iCs/>
          <w:snapToGrid/>
          <w:szCs w:val="28"/>
        </w:rPr>
        <w:t>.3 Follow-up</w:t>
      </w:r>
      <w:bookmarkEnd w:id="145"/>
      <w:bookmarkEnd w:id="146"/>
      <w:bookmarkEnd w:id="147"/>
      <w:bookmarkEnd w:id="148"/>
      <w:bookmarkEnd w:id="149"/>
      <w:bookmarkEnd w:id="150"/>
      <w:bookmarkEnd w:id="151"/>
      <w:bookmarkEnd w:id="152"/>
      <w:bookmarkEnd w:id="153"/>
    </w:p>
    <w:p w14:paraId="7F376F66" w14:textId="77777777" w:rsidR="00AF10C8" w:rsidRPr="00AF10C8" w:rsidRDefault="00AF10C8" w:rsidP="007D0488">
      <w:pPr>
        <w:widowControl/>
        <w:tabs>
          <w:tab w:val="left" w:pos="-2160"/>
          <w:tab w:val="left" w:pos="-1440"/>
          <w:tab w:val="left" w:pos="-45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ind w:left="-360"/>
        <w:rPr>
          <w:rFonts w:ascii="Arial" w:hAnsi="Arial" w:cs="Arial"/>
          <w:snapToGrid/>
          <w:szCs w:val="24"/>
        </w:rPr>
      </w:pPr>
      <w:r w:rsidRPr="00AF10C8">
        <w:rPr>
          <w:rFonts w:ascii="Arial" w:hAnsi="Arial" w:cs="Arial"/>
          <w:snapToGrid/>
          <w:szCs w:val="24"/>
        </w:rPr>
        <w:t>This section should detail the strategies a site will use to follow participants. Additionally, it should also include details about processes and procedures to follow if a participant discontinues treatment before study completion.</w:t>
      </w:r>
    </w:p>
    <w:p w14:paraId="492ABBFD" w14:textId="77777777" w:rsidR="00AF10C8" w:rsidRPr="00AF10C8" w:rsidRDefault="00AF10C8" w:rsidP="007D0488">
      <w:pPr>
        <w:widowControl/>
        <w:spacing w:before="120" w:after="120"/>
        <w:ind w:left="-360"/>
        <w:rPr>
          <w:rFonts w:ascii="Arial" w:hAnsi="Arial" w:cs="Arial"/>
          <w:b/>
          <w:i/>
          <w:snapToGrid/>
          <w:szCs w:val="24"/>
        </w:rPr>
      </w:pPr>
      <w:r w:rsidRPr="00AF10C8">
        <w:rPr>
          <w:rFonts w:ascii="Arial" w:hAnsi="Arial" w:cs="Arial"/>
          <w:b/>
          <w:i/>
          <w:snapToGrid/>
          <w:szCs w:val="24"/>
        </w:rPr>
        <w:t>Sample Text:</w:t>
      </w:r>
    </w:p>
    <w:p w14:paraId="077AA63D" w14:textId="77777777" w:rsidR="00AF10C8" w:rsidRPr="00AF10C8" w:rsidRDefault="00AF10C8" w:rsidP="007D0488">
      <w:pPr>
        <w:widowControl/>
        <w:spacing w:before="120" w:after="120"/>
        <w:ind w:left="-360"/>
        <w:rPr>
          <w:rFonts w:ascii="Arial" w:hAnsi="Arial" w:cs="Arial"/>
          <w:b/>
          <w:i/>
          <w:snapToGrid/>
          <w:szCs w:val="24"/>
        </w:rPr>
      </w:pPr>
      <w:r w:rsidRPr="00AF10C8">
        <w:rPr>
          <w:rFonts w:ascii="Arial" w:hAnsi="Arial" w:cs="Arial"/>
          <w:b/>
          <w:i/>
          <w:snapToGrid/>
          <w:szCs w:val="24"/>
        </w:rPr>
        <w:t>Participants will be followed through all study visits through the study completion. We will use the following strategies to follow the participants:</w:t>
      </w:r>
    </w:p>
    <w:p w14:paraId="07483706" w14:textId="77777777" w:rsidR="00AF10C8" w:rsidRPr="00AF10C8" w:rsidRDefault="00AF10C8" w:rsidP="007B6B39">
      <w:pPr>
        <w:widowControl/>
        <w:numPr>
          <w:ilvl w:val="0"/>
          <w:numId w:val="37"/>
        </w:numPr>
        <w:spacing w:before="120" w:after="120"/>
        <w:ind w:left="360" w:hanging="324"/>
        <w:contextualSpacing/>
        <w:rPr>
          <w:rFonts w:ascii="Arial" w:hAnsi="Arial" w:cs="Arial"/>
          <w:b/>
          <w:i/>
          <w:snapToGrid/>
          <w:szCs w:val="24"/>
        </w:rPr>
      </w:pPr>
      <w:r w:rsidRPr="00AF10C8">
        <w:rPr>
          <w:rFonts w:ascii="Arial" w:hAnsi="Arial" w:cs="Arial"/>
          <w:b/>
          <w:i/>
          <w:snapToGrid/>
          <w:szCs w:val="24"/>
        </w:rPr>
        <w:t>Monthly phone calls,</w:t>
      </w:r>
    </w:p>
    <w:p w14:paraId="787391E1" w14:textId="77777777" w:rsidR="00AF10C8" w:rsidRPr="00AF10C8" w:rsidRDefault="00AF10C8" w:rsidP="007B6B39">
      <w:pPr>
        <w:widowControl/>
        <w:numPr>
          <w:ilvl w:val="0"/>
          <w:numId w:val="37"/>
        </w:numPr>
        <w:spacing w:before="120" w:after="120"/>
        <w:ind w:left="360" w:hanging="324"/>
        <w:contextualSpacing/>
        <w:rPr>
          <w:rFonts w:ascii="Arial" w:hAnsi="Arial" w:cs="Arial"/>
          <w:b/>
          <w:i/>
          <w:snapToGrid/>
          <w:szCs w:val="24"/>
        </w:rPr>
      </w:pPr>
      <w:r w:rsidRPr="00AF10C8">
        <w:rPr>
          <w:rFonts w:ascii="Arial" w:hAnsi="Arial" w:cs="Arial"/>
          <w:b/>
          <w:i/>
          <w:snapToGrid/>
          <w:szCs w:val="24"/>
        </w:rPr>
        <w:t>Sending birthday cards,</w:t>
      </w:r>
    </w:p>
    <w:p w14:paraId="04B0677E" w14:textId="77777777" w:rsidR="00AF10C8" w:rsidRPr="00AF10C8" w:rsidRDefault="00AF10C8" w:rsidP="007B6B39">
      <w:pPr>
        <w:widowControl/>
        <w:numPr>
          <w:ilvl w:val="0"/>
          <w:numId w:val="37"/>
        </w:numPr>
        <w:spacing w:before="120" w:after="120"/>
        <w:ind w:left="360" w:hanging="324"/>
        <w:contextualSpacing/>
        <w:rPr>
          <w:rFonts w:ascii="Arial" w:hAnsi="Arial" w:cs="Arial"/>
          <w:b/>
          <w:i/>
          <w:snapToGrid/>
          <w:szCs w:val="24"/>
        </w:rPr>
      </w:pPr>
      <w:r w:rsidRPr="00AF10C8">
        <w:rPr>
          <w:rFonts w:ascii="Arial" w:hAnsi="Arial" w:cs="Arial"/>
          <w:b/>
          <w:i/>
          <w:snapToGrid/>
          <w:szCs w:val="24"/>
        </w:rPr>
        <w:t>Sending postcards.</w:t>
      </w:r>
    </w:p>
    <w:p w14:paraId="6905AB3F" w14:textId="77777777" w:rsidR="00AF10C8" w:rsidRPr="00AF10C8" w:rsidRDefault="00AF10C8" w:rsidP="007D0488">
      <w:pPr>
        <w:widowControl/>
        <w:spacing w:before="120" w:after="120"/>
        <w:ind w:left="-360"/>
        <w:rPr>
          <w:rFonts w:ascii="Arial" w:hAnsi="Arial" w:cs="Arial"/>
          <w:b/>
          <w:i/>
          <w:snapToGrid/>
          <w:szCs w:val="24"/>
        </w:rPr>
      </w:pPr>
      <w:r w:rsidRPr="00AF10C8">
        <w:rPr>
          <w:rFonts w:ascii="Arial" w:hAnsi="Arial" w:cs="Arial"/>
          <w:b/>
          <w:i/>
          <w:snapToGrid/>
          <w:szCs w:val="24"/>
        </w:rPr>
        <w:t xml:space="preserve">In the event a participant discontinues study treatment before study completion, every effort will be made by the study team to have the participant continue to complete all other study procedures. However, if the participant is not willing to continue study participation, the study team will attempt to collect the final visit data. </w:t>
      </w:r>
    </w:p>
    <w:p w14:paraId="003C9934" w14:textId="0C6FA658" w:rsidR="00AF10C8" w:rsidRPr="00AF10C8" w:rsidRDefault="00AF10C8" w:rsidP="007D0488">
      <w:pPr>
        <w:keepNext/>
        <w:widowControl/>
        <w:spacing w:before="120" w:after="120"/>
        <w:ind w:left="-360"/>
        <w:outlineLvl w:val="1"/>
        <w:rPr>
          <w:rFonts w:ascii="Arial" w:hAnsi="Arial" w:cs="Arial"/>
          <w:b/>
          <w:bCs/>
          <w:i/>
          <w:iCs/>
          <w:snapToGrid/>
          <w:szCs w:val="28"/>
        </w:rPr>
      </w:pPr>
      <w:bookmarkStart w:id="154" w:name="_Toc199749158"/>
      <w:bookmarkStart w:id="155" w:name="_Toc350862243"/>
      <w:bookmarkStart w:id="156" w:name="_Toc48647933"/>
      <w:bookmarkStart w:id="157" w:name="_Toc58953555"/>
      <w:r w:rsidRPr="00AF10C8">
        <w:rPr>
          <w:rFonts w:ascii="Arial" w:hAnsi="Arial" w:cs="Arial"/>
          <w:b/>
          <w:bCs/>
          <w:iCs/>
          <w:snapToGrid/>
          <w:szCs w:val="28"/>
        </w:rPr>
        <w:t>1</w:t>
      </w:r>
      <w:r w:rsidR="003943AD">
        <w:rPr>
          <w:rFonts w:ascii="Arial" w:hAnsi="Arial" w:cs="Arial"/>
          <w:b/>
          <w:bCs/>
          <w:iCs/>
          <w:snapToGrid/>
          <w:szCs w:val="28"/>
        </w:rPr>
        <w:t>1</w:t>
      </w:r>
      <w:r w:rsidRPr="00AF10C8">
        <w:rPr>
          <w:rFonts w:ascii="Arial" w:hAnsi="Arial" w:cs="Arial"/>
          <w:b/>
          <w:bCs/>
          <w:iCs/>
          <w:snapToGrid/>
          <w:szCs w:val="28"/>
        </w:rPr>
        <w:t>.4 Final Study/Early Discontinuation Evaluations</w:t>
      </w:r>
      <w:bookmarkEnd w:id="154"/>
      <w:bookmarkEnd w:id="155"/>
      <w:bookmarkEnd w:id="156"/>
      <w:bookmarkEnd w:id="157"/>
    </w:p>
    <w:p w14:paraId="2FCE1E4F" w14:textId="77777777" w:rsidR="00AF10C8" w:rsidRPr="00AF10C8" w:rsidRDefault="00AF10C8" w:rsidP="007D0488">
      <w:pPr>
        <w:widowControl/>
        <w:autoSpaceDE w:val="0"/>
        <w:autoSpaceDN w:val="0"/>
        <w:adjustRightInd w:val="0"/>
        <w:spacing w:before="120" w:after="120"/>
        <w:ind w:left="-360"/>
        <w:rPr>
          <w:rFonts w:ascii="Arial" w:hAnsi="Arial" w:cs="Arial"/>
          <w:snapToGrid/>
          <w:color w:val="000000"/>
          <w:szCs w:val="24"/>
        </w:rPr>
      </w:pPr>
      <w:r w:rsidRPr="00AF10C8">
        <w:rPr>
          <w:rFonts w:ascii="Arial" w:hAnsi="Arial" w:cs="Arial"/>
          <w:snapToGrid/>
          <w:color w:val="000000"/>
          <w:szCs w:val="24"/>
        </w:rPr>
        <w:t xml:space="preserve">Evaluations for the final study/early discontinuation visit should be described in this section. </w:t>
      </w:r>
    </w:p>
    <w:p w14:paraId="30389A1A" w14:textId="0E461F02" w:rsidR="00AF10C8" w:rsidRPr="00AF10C8" w:rsidRDefault="00AF10C8" w:rsidP="007D0488">
      <w:pPr>
        <w:widowControl/>
        <w:autoSpaceDE w:val="0"/>
        <w:autoSpaceDN w:val="0"/>
        <w:adjustRightInd w:val="0"/>
        <w:spacing w:before="120" w:after="120"/>
        <w:ind w:left="-360"/>
        <w:rPr>
          <w:rFonts w:ascii="Arial" w:hAnsi="Arial" w:cs="Arial"/>
          <w:snapToGrid/>
          <w:color w:val="000000"/>
          <w:szCs w:val="24"/>
        </w:rPr>
      </w:pPr>
      <w:r w:rsidRPr="00AF10C8">
        <w:rPr>
          <w:rFonts w:ascii="Arial" w:hAnsi="Arial" w:cs="Arial"/>
          <w:snapToGrid/>
          <w:color w:val="000000"/>
          <w:szCs w:val="24"/>
        </w:rPr>
        <w:t xml:space="preserve">Participants should be actively followed through all study visits until the final visit. </w:t>
      </w:r>
    </w:p>
    <w:p w14:paraId="78A72F51" w14:textId="77777777" w:rsidR="00AF10C8" w:rsidRPr="00AF10C8" w:rsidRDefault="00AF10C8" w:rsidP="007D0488">
      <w:pPr>
        <w:widowControl/>
        <w:autoSpaceDE w:val="0"/>
        <w:autoSpaceDN w:val="0"/>
        <w:adjustRightInd w:val="0"/>
        <w:spacing w:before="120" w:after="120"/>
        <w:ind w:left="-360"/>
        <w:rPr>
          <w:rFonts w:ascii="Arial" w:hAnsi="Arial" w:cs="Arial"/>
          <w:snapToGrid/>
          <w:color w:val="000000"/>
          <w:szCs w:val="24"/>
        </w:rPr>
      </w:pPr>
      <w:r w:rsidRPr="00AF10C8">
        <w:rPr>
          <w:rFonts w:ascii="Arial" w:hAnsi="Arial" w:cs="Arial"/>
          <w:snapToGrid/>
          <w:color w:val="000000"/>
          <w:szCs w:val="24"/>
        </w:rPr>
        <w:t>It is important to note that if a study participant is discontinued from treatment, they should still be followed to the end of the study.</w:t>
      </w:r>
    </w:p>
    <w:p w14:paraId="40CF3A4D" w14:textId="77777777" w:rsidR="00AF10C8" w:rsidRPr="00AF10C8" w:rsidRDefault="00AF10C8" w:rsidP="00AF10C8">
      <w:pPr>
        <w:widowControl/>
        <w:rPr>
          <w:rFonts w:ascii="Arial" w:hAnsi="Arial" w:cs="Arial"/>
          <w:b/>
          <w:u w:val="single"/>
        </w:rPr>
      </w:pPr>
      <w:bookmarkStart w:id="158" w:name="_Toc182819239"/>
      <w:bookmarkStart w:id="159" w:name="_Toc182881443"/>
      <w:bookmarkStart w:id="160" w:name="_Toc182881711"/>
      <w:bookmarkStart w:id="161" w:name="_Toc182882244"/>
      <w:bookmarkStart w:id="162" w:name="_Toc182883559"/>
      <w:bookmarkStart w:id="163" w:name="_Toc182819240"/>
      <w:bookmarkStart w:id="164" w:name="_Toc182881444"/>
      <w:bookmarkStart w:id="165" w:name="_Toc182881712"/>
      <w:bookmarkStart w:id="166" w:name="_Toc182882245"/>
      <w:bookmarkStart w:id="167" w:name="_Toc182883560"/>
      <w:bookmarkStart w:id="168" w:name="_Toc182819242"/>
      <w:bookmarkStart w:id="169" w:name="_Toc182881446"/>
      <w:bookmarkStart w:id="170" w:name="_Toc182881714"/>
      <w:bookmarkStart w:id="171" w:name="_Toc182882247"/>
      <w:bookmarkStart w:id="172" w:name="_Toc182883562"/>
      <w:bookmarkStart w:id="173" w:name="_Toc182819253"/>
      <w:bookmarkStart w:id="174" w:name="_Toc182881457"/>
      <w:bookmarkStart w:id="175" w:name="_Toc182881725"/>
      <w:bookmarkStart w:id="176" w:name="_Toc182882258"/>
      <w:bookmarkStart w:id="177" w:name="_Toc182883573"/>
      <w:bookmarkStart w:id="178" w:name="_Toc182815082"/>
      <w:bookmarkStart w:id="179" w:name="_Toc182815209"/>
      <w:bookmarkStart w:id="180" w:name="_Toc182815336"/>
      <w:bookmarkStart w:id="181" w:name="_Toc182815464"/>
      <w:bookmarkStart w:id="182" w:name="_Toc182817799"/>
      <w:bookmarkStart w:id="183" w:name="_Toc182818714"/>
      <w:bookmarkStart w:id="184" w:name="_Toc182819396"/>
      <w:bookmarkStart w:id="185" w:name="_Toc182881600"/>
      <w:bookmarkStart w:id="186" w:name="_Toc182881868"/>
      <w:bookmarkStart w:id="187" w:name="_Toc182882401"/>
      <w:bookmarkStart w:id="188" w:name="_Toc182883716"/>
      <w:bookmarkStart w:id="189" w:name="_Toc182815084"/>
      <w:bookmarkStart w:id="190" w:name="_Toc182815211"/>
      <w:bookmarkStart w:id="191" w:name="_Toc182815338"/>
      <w:bookmarkStart w:id="192" w:name="_Toc182815466"/>
      <w:bookmarkStart w:id="193" w:name="_Toc182817801"/>
      <w:bookmarkStart w:id="194" w:name="_Toc182818716"/>
      <w:bookmarkStart w:id="195" w:name="_Toc182819398"/>
      <w:bookmarkStart w:id="196" w:name="_Toc182881602"/>
      <w:bookmarkStart w:id="197" w:name="_Toc182881870"/>
      <w:bookmarkStart w:id="198" w:name="_Toc182882403"/>
      <w:bookmarkStart w:id="199" w:name="_Toc182883718"/>
      <w:bookmarkStart w:id="200" w:name="_Toc182815086"/>
      <w:bookmarkStart w:id="201" w:name="_Toc182815213"/>
      <w:bookmarkStart w:id="202" w:name="_Toc182815340"/>
      <w:bookmarkStart w:id="203" w:name="_Toc182815468"/>
      <w:bookmarkStart w:id="204" w:name="_Toc182817803"/>
      <w:bookmarkStart w:id="205" w:name="_Toc182818718"/>
      <w:bookmarkStart w:id="206" w:name="_Toc182819400"/>
      <w:bookmarkStart w:id="207" w:name="_Toc182881604"/>
      <w:bookmarkStart w:id="208" w:name="_Toc182881872"/>
      <w:bookmarkStart w:id="209" w:name="_Toc182882405"/>
      <w:bookmarkStart w:id="210" w:name="_Toc182883720"/>
      <w:bookmarkStart w:id="211" w:name="_Toc182815100"/>
      <w:bookmarkStart w:id="212" w:name="_Toc182815227"/>
      <w:bookmarkStart w:id="213" w:name="_Toc182815354"/>
      <w:bookmarkStart w:id="214" w:name="_Toc182815482"/>
      <w:bookmarkStart w:id="215" w:name="_Toc182817817"/>
      <w:bookmarkStart w:id="216" w:name="_Toc182818732"/>
      <w:bookmarkStart w:id="217" w:name="_Toc182819414"/>
      <w:bookmarkStart w:id="218" w:name="_Toc182881618"/>
      <w:bookmarkStart w:id="219" w:name="_Toc182881886"/>
      <w:bookmarkStart w:id="220" w:name="_Toc182882419"/>
      <w:bookmarkStart w:id="221" w:name="_Toc182883734"/>
      <w:bookmarkStart w:id="222" w:name="_Toc182815101"/>
      <w:bookmarkStart w:id="223" w:name="_Toc182815228"/>
      <w:bookmarkStart w:id="224" w:name="_Toc182815355"/>
      <w:bookmarkStart w:id="225" w:name="_Toc182815483"/>
      <w:bookmarkStart w:id="226" w:name="_Toc182817818"/>
      <w:bookmarkStart w:id="227" w:name="_Toc182818733"/>
      <w:bookmarkStart w:id="228" w:name="_Toc182819415"/>
      <w:bookmarkStart w:id="229" w:name="_Toc182881619"/>
      <w:bookmarkStart w:id="230" w:name="_Toc182881887"/>
      <w:bookmarkStart w:id="231" w:name="_Toc182882420"/>
      <w:bookmarkStart w:id="232" w:name="_Toc182883735"/>
      <w:bookmarkStart w:id="233" w:name="_Toc182815102"/>
      <w:bookmarkStart w:id="234" w:name="_Toc182815229"/>
      <w:bookmarkStart w:id="235" w:name="_Toc182815356"/>
      <w:bookmarkStart w:id="236" w:name="_Toc182815484"/>
      <w:bookmarkStart w:id="237" w:name="_Toc182817819"/>
      <w:bookmarkStart w:id="238" w:name="_Toc182818734"/>
      <w:bookmarkStart w:id="239" w:name="_Toc182819416"/>
      <w:bookmarkStart w:id="240" w:name="_Toc182881620"/>
      <w:bookmarkStart w:id="241" w:name="_Toc182881888"/>
      <w:bookmarkStart w:id="242" w:name="_Toc182882421"/>
      <w:bookmarkStart w:id="243" w:name="_Toc182883736"/>
      <w:bookmarkStart w:id="244" w:name="_Toc182881623"/>
      <w:bookmarkStart w:id="245" w:name="_Toc182881891"/>
      <w:bookmarkStart w:id="246" w:name="_Toc182882424"/>
      <w:bookmarkStart w:id="247" w:name="_Toc182883739"/>
      <w:bookmarkStart w:id="248" w:name="_Toc182969071"/>
      <w:bookmarkStart w:id="249" w:name="_Toc182971820"/>
      <w:bookmarkStart w:id="250" w:name="_Toc182972215"/>
      <w:bookmarkStart w:id="251" w:name="_Toc182992634"/>
      <w:bookmarkStart w:id="252" w:name="_Toc182993031"/>
      <w:bookmarkStart w:id="253" w:name="_Toc182993425"/>
      <w:bookmarkStart w:id="254" w:name="_Toc199749160"/>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AF10C8">
        <w:rPr>
          <w:rFonts w:ascii="Arial" w:hAnsi="Arial" w:cs="Arial"/>
          <w:snapToGrid/>
          <w:szCs w:val="24"/>
        </w:rPr>
        <w:br w:type="page"/>
      </w:r>
    </w:p>
    <w:p w14:paraId="68FC69D2" w14:textId="7D01F720" w:rsidR="00AF10C8" w:rsidRPr="00AF10C8" w:rsidRDefault="00AF10C8" w:rsidP="00AF10C8">
      <w:pPr>
        <w:keepNext/>
        <w:tabs>
          <w:tab w:val="center" w:pos="360"/>
        </w:tabs>
        <w:spacing w:before="240" w:after="120"/>
        <w:ind w:left="-360"/>
        <w:outlineLvl w:val="0"/>
        <w:rPr>
          <w:rFonts w:ascii="Arial" w:hAnsi="Arial" w:cs="Arial"/>
          <w:b/>
          <w:u w:val="single"/>
        </w:rPr>
      </w:pPr>
      <w:bookmarkStart w:id="255" w:name="_Toc48647934"/>
      <w:bookmarkStart w:id="256" w:name="_Toc58953556"/>
      <w:r w:rsidRPr="00AF10C8">
        <w:rPr>
          <w:rFonts w:ascii="Arial" w:hAnsi="Arial" w:cs="Arial"/>
          <w:b/>
          <w:u w:val="single"/>
        </w:rPr>
        <w:t>1</w:t>
      </w:r>
      <w:r w:rsidR="003943AD">
        <w:rPr>
          <w:rFonts w:ascii="Arial" w:hAnsi="Arial" w:cs="Arial"/>
          <w:b/>
          <w:u w:val="single"/>
        </w:rPr>
        <w:t>2</w:t>
      </w:r>
      <w:r w:rsidRPr="00AF10C8">
        <w:rPr>
          <w:rFonts w:ascii="Arial" w:hAnsi="Arial" w:cs="Arial"/>
          <w:b/>
          <w:u w:val="single"/>
        </w:rPr>
        <w:t xml:space="preserve">.0 </w:t>
      </w:r>
      <w:bookmarkStart w:id="257" w:name="_Toc199749159"/>
      <w:r w:rsidRPr="00AF10C8">
        <w:rPr>
          <w:rFonts w:ascii="Arial" w:hAnsi="Arial" w:cs="Arial"/>
          <w:b/>
          <w:u w:val="single"/>
        </w:rPr>
        <w:t xml:space="preserve">Concomitant </w:t>
      </w:r>
      <w:bookmarkEnd w:id="257"/>
      <w:r w:rsidRPr="00AF10C8">
        <w:rPr>
          <w:rFonts w:ascii="Arial" w:hAnsi="Arial" w:cs="Arial"/>
          <w:b/>
          <w:u w:val="single"/>
        </w:rPr>
        <w:t>Medications</w:t>
      </w:r>
      <w:bookmarkEnd w:id="255"/>
      <w:bookmarkEnd w:id="256"/>
    </w:p>
    <w:p w14:paraId="367492ED" w14:textId="77777777" w:rsidR="00AF10C8" w:rsidRPr="00AF10C8" w:rsidRDefault="00AF10C8" w:rsidP="007D0488">
      <w:pPr>
        <w:widowControl/>
        <w:spacing w:before="120" w:after="120"/>
        <w:ind w:left="-360"/>
        <w:rPr>
          <w:rFonts w:ascii="Arial" w:hAnsi="Arial" w:cs="Arial"/>
          <w:snapToGrid/>
          <w:szCs w:val="24"/>
        </w:rPr>
      </w:pPr>
      <w:r w:rsidRPr="00AF10C8" w:rsidDel="00410D1D">
        <w:rPr>
          <w:rFonts w:ascii="Arial" w:hAnsi="Arial" w:cs="Arial"/>
          <w:snapToGrid/>
          <w:szCs w:val="24"/>
        </w:rPr>
        <w:t xml:space="preserve">Please list all allowable </w:t>
      </w:r>
      <w:r w:rsidRPr="00AF10C8">
        <w:rPr>
          <w:rFonts w:ascii="Arial" w:hAnsi="Arial" w:cs="Arial"/>
          <w:snapToGrid/>
          <w:szCs w:val="24"/>
        </w:rPr>
        <w:t>and/</w:t>
      </w:r>
      <w:r w:rsidRPr="00AF10C8" w:rsidDel="00410D1D">
        <w:rPr>
          <w:rFonts w:ascii="Arial" w:hAnsi="Arial" w:cs="Arial"/>
          <w:snapToGrid/>
          <w:szCs w:val="24"/>
        </w:rPr>
        <w:t>or excluded concomitant medications in this section of the MOP.</w:t>
      </w:r>
    </w:p>
    <w:p w14:paraId="69E3E838" w14:textId="77777777" w:rsidR="00AF10C8" w:rsidRPr="00AF10C8" w:rsidRDefault="00AF10C8" w:rsidP="007D0488">
      <w:pPr>
        <w:widowControl/>
        <w:spacing w:before="120" w:after="120"/>
        <w:ind w:left="-360"/>
        <w:rPr>
          <w:rFonts w:ascii="Arial" w:hAnsi="Arial" w:cs="Arial"/>
          <w:snapToGrid/>
          <w:szCs w:val="24"/>
        </w:rPr>
      </w:pPr>
      <w:r w:rsidRPr="00AF10C8">
        <w:rPr>
          <w:rFonts w:ascii="Arial" w:hAnsi="Arial" w:cs="Arial"/>
          <w:b/>
          <w:snapToGrid/>
          <w:szCs w:val="24"/>
        </w:rPr>
        <w:t>Sample Text:</w:t>
      </w:r>
      <w:r w:rsidRPr="00AF10C8">
        <w:rPr>
          <w:rFonts w:ascii="Arial" w:hAnsi="Arial" w:cs="Arial"/>
          <w:snapToGrid/>
          <w:szCs w:val="24"/>
        </w:rPr>
        <w:t xml:space="preserve"> </w:t>
      </w:r>
    </w:p>
    <w:p w14:paraId="67509278" w14:textId="77777777" w:rsidR="00AF10C8" w:rsidRPr="00AF10C8" w:rsidRDefault="00AF10C8" w:rsidP="007D0488">
      <w:pPr>
        <w:widowControl/>
        <w:spacing w:before="120" w:after="120"/>
        <w:ind w:left="-360"/>
        <w:rPr>
          <w:rFonts w:ascii="Arial" w:hAnsi="Arial" w:cs="Arial"/>
          <w:b/>
          <w:i/>
          <w:snapToGrid/>
          <w:szCs w:val="24"/>
        </w:rPr>
      </w:pPr>
      <w:r w:rsidRPr="00AF10C8">
        <w:rPr>
          <w:rFonts w:ascii="Arial" w:hAnsi="Arial" w:cs="Arial"/>
          <w:b/>
          <w:i/>
          <w:snapToGrid/>
          <w:szCs w:val="24"/>
        </w:rPr>
        <w:t xml:space="preserve">The following includes all the medications that are prohibited </w:t>
      </w:r>
      <w:proofErr w:type="gramStart"/>
      <w:r w:rsidRPr="00AF10C8">
        <w:rPr>
          <w:rFonts w:ascii="Arial" w:hAnsi="Arial" w:cs="Arial"/>
          <w:b/>
          <w:i/>
          <w:snapToGrid/>
          <w:szCs w:val="24"/>
        </w:rPr>
        <w:t>during the course of</w:t>
      </w:r>
      <w:proofErr w:type="gramEnd"/>
      <w:r w:rsidRPr="00AF10C8">
        <w:rPr>
          <w:rFonts w:ascii="Arial" w:hAnsi="Arial" w:cs="Arial"/>
          <w:b/>
          <w:i/>
          <w:snapToGrid/>
          <w:szCs w:val="24"/>
        </w:rPr>
        <w:t xml:space="preserve"> the study:</w:t>
      </w:r>
    </w:p>
    <w:p w14:paraId="190FF58A" w14:textId="77777777" w:rsidR="00AF10C8" w:rsidRPr="00AF10C8" w:rsidRDefault="00AF10C8" w:rsidP="007B6B39">
      <w:pPr>
        <w:widowControl/>
        <w:numPr>
          <w:ilvl w:val="0"/>
          <w:numId w:val="38"/>
        </w:numPr>
        <w:tabs>
          <w:tab w:val="left" w:pos="450"/>
        </w:tabs>
        <w:spacing w:before="120" w:after="120"/>
        <w:rPr>
          <w:rFonts w:ascii="Calibri" w:eastAsia="Calibri" w:hAnsi="Calibri"/>
          <w:b/>
          <w:i/>
          <w:snapToGrid/>
          <w:sz w:val="22"/>
          <w:szCs w:val="22"/>
        </w:rPr>
      </w:pPr>
      <w:proofErr w:type="spellStart"/>
      <w:r w:rsidRPr="00AF10C8">
        <w:rPr>
          <w:rFonts w:ascii="Calibri" w:eastAsia="Calibri" w:hAnsi="Calibri"/>
          <w:b/>
          <w:i/>
          <w:snapToGrid/>
          <w:sz w:val="22"/>
          <w:szCs w:val="22"/>
        </w:rPr>
        <w:t>Celontin</w:t>
      </w:r>
      <w:proofErr w:type="spellEnd"/>
      <w:r w:rsidRPr="00AF10C8">
        <w:rPr>
          <w:rFonts w:ascii="Calibri" w:eastAsia="Calibri" w:hAnsi="Calibri"/>
          <w:b/>
          <w:i/>
          <w:snapToGrid/>
          <w:sz w:val="22"/>
          <w:szCs w:val="22"/>
        </w:rPr>
        <w:t xml:space="preserve"> (</w:t>
      </w:r>
      <w:proofErr w:type="spellStart"/>
      <w:r w:rsidRPr="00AF10C8">
        <w:rPr>
          <w:rFonts w:ascii="Calibri" w:eastAsia="Calibri" w:hAnsi="Calibri"/>
          <w:b/>
          <w:i/>
          <w:snapToGrid/>
          <w:sz w:val="22"/>
          <w:szCs w:val="22"/>
        </w:rPr>
        <w:t>Methsuximide</w:t>
      </w:r>
      <w:proofErr w:type="spellEnd"/>
      <w:r w:rsidRPr="00AF10C8">
        <w:rPr>
          <w:rFonts w:ascii="Calibri" w:eastAsia="Calibri" w:hAnsi="Calibri"/>
          <w:b/>
          <w:i/>
          <w:snapToGrid/>
          <w:sz w:val="22"/>
          <w:szCs w:val="22"/>
        </w:rPr>
        <w:t>)</w:t>
      </w:r>
    </w:p>
    <w:p w14:paraId="144B70D9" w14:textId="77777777" w:rsidR="00AF10C8" w:rsidRPr="00AF10C8" w:rsidRDefault="00AF10C8" w:rsidP="007B6B39">
      <w:pPr>
        <w:widowControl/>
        <w:numPr>
          <w:ilvl w:val="0"/>
          <w:numId w:val="38"/>
        </w:numPr>
        <w:tabs>
          <w:tab w:val="left" w:pos="450"/>
        </w:tabs>
        <w:spacing w:before="120" w:after="120"/>
        <w:rPr>
          <w:rFonts w:ascii="Calibri" w:eastAsia="Calibri" w:hAnsi="Calibri"/>
          <w:b/>
          <w:i/>
          <w:snapToGrid/>
          <w:sz w:val="22"/>
          <w:szCs w:val="22"/>
        </w:rPr>
      </w:pPr>
      <w:proofErr w:type="spellStart"/>
      <w:r w:rsidRPr="00AF10C8">
        <w:rPr>
          <w:rFonts w:ascii="Calibri" w:eastAsia="Calibri" w:hAnsi="Calibri"/>
          <w:b/>
          <w:i/>
          <w:snapToGrid/>
          <w:sz w:val="22"/>
          <w:szCs w:val="22"/>
        </w:rPr>
        <w:t>Felbatol</w:t>
      </w:r>
      <w:proofErr w:type="spellEnd"/>
      <w:r w:rsidRPr="00AF10C8">
        <w:rPr>
          <w:rFonts w:ascii="Calibri" w:eastAsia="Calibri" w:hAnsi="Calibri"/>
          <w:b/>
          <w:i/>
          <w:snapToGrid/>
          <w:sz w:val="22"/>
          <w:szCs w:val="22"/>
        </w:rPr>
        <w:t xml:space="preserve"> (Felbamate)  </w:t>
      </w:r>
    </w:p>
    <w:p w14:paraId="6378BC95" w14:textId="77777777" w:rsidR="00AF10C8" w:rsidRPr="00AF10C8" w:rsidRDefault="00AF10C8" w:rsidP="007D0488">
      <w:pPr>
        <w:widowControl/>
        <w:spacing w:before="120" w:after="120"/>
        <w:ind w:left="-360"/>
        <w:rPr>
          <w:rFonts w:ascii="Arial" w:hAnsi="Arial" w:cs="Arial"/>
          <w:b/>
          <w:i/>
          <w:snapToGrid/>
          <w:szCs w:val="24"/>
        </w:rPr>
      </w:pPr>
      <w:r w:rsidRPr="00AF10C8">
        <w:rPr>
          <w:rFonts w:ascii="Arial" w:hAnsi="Arial" w:cs="Arial"/>
          <w:b/>
          <w:i/>
          <w:snapToGrid/>
          <w:szCs w:val="24"/>
        </w:rPr>
        <w:t xml:space="preserve">The following includes all the medications that are allowed </w:t>
      </w:r>
      <w:proofErr w:type="gramStart"/>
      <w:r w:rsidRPr="00AF10C8">
        <w:rPr>
          <w:rFonts w:ascii="Arial" w:hAnsi="Arial" w:cs="Arial"/>
          <w:b/>
          <w:i/>
          <w:snapToGrid/>
          <w:szCs w:val="24"/>
        </w:rPr>
        <w:t>during the course of</w:t>
      </w:r>
      <w:proofErr w:type="gramEnd"/>
      <w:r w:rsidRPr="00AF10C8">
        <w:rPr>
          <w:rFonts w:ascii="Arial" w:hAnsi="Arial" w:cs="Arial"/>
          <w:b/>
          <w:i/>
          <w:snapToGrid/>
          <w:szCs w:val="24"/>
        </w:rPr>
        <w:t xml:space="preserve"> the study if the participant has been on stable dose 30 days prior to the screening visit:</w:t>
      </w:r>
    </w:p>
    <w:p w14:paraId="29E78F2D" w14:textId="77777777" w:rsidR="00AF10C8" w:rsidRPr="00AF10C8" w:rsidRDefault="00AF10C8" w:rsidP="007B6B39">
      <w:pPr>
        <w:widowControl/>
        <w:numPr>
          <w:ilvl w:val="0"/>
          <w:numId w:val="39"/>
        </w:numPr>
        <w:tabs>
          <w:tab w:val="left" w:pos="450"/>
        </w:tabs>
        <w:spacing w:before="120" w:after="120"/>
        <w:rPr>
          <w:rFonts w:ascii="Calibri" w:eastAsia="Calibri" w:hAnsi="Calibri"/>
          <w:b/>
          <w:i/>
          <w:snapToGrid/>
          <w:sz w:val="22"/>
          <w:szCs w:val="22"/>
        </w:rPr>
      </w:pPr>
      <w:r w:rsidRPr="00AF10C8">
        <w:rPr>
          <w:rFonts w:ascii="Calibri" w:eastAsia="Calibri" w:hAnsi="Calibri"/>
          <w:b/>
          <w:i/>
          <w:snapToGrid/>
          <w:sz w:val="22"/>
          <w:szCs w:val="22"/>
        </w:rPr>
        <w:t>Gabapentin</w:t>
      </w:r>
    </w:p>
    <w:p w14:paraId="336C6C2B" w14:textId="65E67CFF" w:rsidR="00AF10C8" w:rsidRPr="00AF10C8" w:rsidRDefault="00AF10C8" w:rsidP="007B6B39">
      <w:pPr>
        <w:widowControl/>
        <w:numPr>
          <w:ilvl w:val="0"/>
          <w:numId w:val="39"/>
        </w:numPr>
        <w:tabs>
          <w:tab w:val="left" w:pos="450"/>
        </w:tabs>
        <w:spacing w:before="120" w:after="120"/>
        <w:rPr>
          <w:rFonts w:ascii="Calibri" w:eastAsia="Calibri" w:hAnsi="Calibri"/>
          <w:b/>
          <w:i/>
          <w:snapToGrid/>
          <w:sz w:val="22"/>
          <w:szCs w:val="22"/>
        </w:rPr>
      </w:pPr>
      <w:r w:rsidRPr="00AF10C8">
        <w:rPr>
          <w:rFonts w:ascii="Calibri" w:eastAsia="Calibri" w:hAnsi="Calibri"/>
          <w:b/>
          <w:i/>
          <w:snapToGrid/>
          <w:sz w:val="22"/>
          <w:szCs w:val="22"/>
        </w:rPr>
        <w:t>Aspirin</w:t>
      </w:r>
    </w:p>
    <w:p w14:paraId="4BC106D4" w14:textId="77777777" w:rsidR="00AF10C8" w:rsidRPr="00AF10C8" w:rsidRDefault="00AF10C8" w:rsidP="007D0488">
      <w:pPr>
        <w:widowControl/>
        <w:spacing w:before="120" w:after="120"/>
        <w:ind w:left="-360"/>
        <w:rPr>
          <w:rFonts w:ascii="Arial" w:eastAsia="Calibri" w:hAnsi="Arial" w:cs="Arial"/>
          <w:snapToGrid/>
          <w:szCs w:val="28"/>
        </w:rPr>
      </w:pPr>
      <w:r w:rsidRPr="00AF10C8">
        <w:rPr>
          <w:rFonts w:ascii="Arial" w:eastAsia="Calibri" w:hAnsi="Arial" w:cs="Arial"/>
          <w:snapToGrid/>
          <w:szCs w:val="28"/>
        </w:rPr>
        <w:t xml:space="preserve">The form/log used to collect concomitant medication information and the period of time for which this information will be collected should be described (i.e. in the past six months, in the past year, ever etc.) in this section of the MOP. The form/log should be included as an appendix. </w:t>
      </w:r>
    </w:p>
    <w:p w14:paraId="0DD5F620" w14:textId="77777777" w:rsidR="00AF10C8" w:rsidRPr="00AF10C8" w:rsidRDefault="00AF10C8" w:rsidP="007D0488">
      <w:pPr>
        <w:widowControl/>
        <w:spacing w:before="120" w:after="120"/>
        <w:ind w:left="-360"/>
        <w:contextualSpacing/>
        <w:rPr>
          <w:rFonts w:ascii="Arial" w:eastAsia="Calibri" w:hAnsi="Arial" w:cs="Arial"/>
          <w:snapToGrid/>
          <w:szCs w:val="24"/>
        </w:rPr>
      </w:pPr>
      <w:r w:rsidRPr="00AF10C8">
        <w:rPr>
          <w:rFonts w:ascii="Arial" w:eastAsia="Calibri" w:hAnsi="Arial"/>
          <w:snapToGrid/>
          <w:szCs w:val="22"/>
        </w:rPr>
        <w:t>The MOP provides a rationale for the concomitant medications that are required and restricted in the protocol. Please list all required and</w:t>
      </w:r>
      <w:r w:rsidRPr="00AF10C8">
        <w:rPr>
          <w:rFonts w:ascii="Arial" w:eastAsia="Calibri" w:hAnsi="Arial" w:cs="Arial"/>
          <w:snapToGrid/>
          <w:szCs w:val="24"/>
        </w:rPr>
        <w:t>/</w:t>
      </w:r>
      <w:r w:rsidRPr="00AF10C8">
        <w:rPr>
          <w:rFonts w:ascii="Arial" w:eastAsia="Calibri" w:hAnsi="Arial"/>
          <w:snapToGrid/>
          <w:szCs w:val="22"/>
        </w:rPr>
        <w:t>or excluded concomitant medications in this section.</w:t>
      </w:r>
    </w:p>
    <w:bookmarkEnd w:id="254"/>
    <w:p w14:paraId="4CA2C88F" w14:textId="4DF6AF00" w:rsidR="00357EBD" w:rsidRPr="00E93B79" w:rsidRDefault="00AF10C8" w:rsidP="005A5E48">
      <w:pPr>
        <w:pStyle w:val="Heading1"/>
        <w:ind w:left="-360"/>
      </w:pPr>
      <w:r w:rsidRPr="00AF10C8">
        <w:rPr>
          <w:rFonts w:cs="Arial"/>
          <w:snapToGrid/>
          <w:szCs w:val="24"/>
        </w:rPr>
        <w:br w:type="page"/>
      </w:r>
      <w:bookmarkStart w:id="258" w:name="_Toc58953557"/>
      <w:r w:rsidR="004E5FA8" w:rsidRPr="00E93B79">
        <w:t>1</w:t>
      </w:r>
      <w:r w:rsidR="003943AD">
        <w:t>3</w:t>
      </w:r>
      <w:r w:rsidR="00A17CFF" w:rsidRPr="00E93B79">
        <w:t>.0</w:t>
      </w:r>
      <w:r w:rsidR="001F4384" w:rsidRPr="00E93B79">
        <w:t xml:space="preserve"> </w:t>
      </w:r>
      <w:r w:rsidR="00357EBD" w:rsidRPr="00E93B79">
        <w:t>Safety Reporting</w:t>
      </w:r>
      <w:bookmarkEnd w:id="258"/>
    </w:p>
    <w:p w14:paraId="1F888E19" w14:textId="311537AE" w:rsidR="00241959" w:rsidRDefault="00357EBD" w:rsidP="007D0488">
      <w:pPr>
        <w:spacing w:before="120" w:after="120"/>
        <w:ind w:left="-360"/>
        <w:rPr>
          <w:rFonts w:ascii="Arial" w:hAnsi="Arial" w:cs="Arial"/>
          <w:szCs w:val="24"/>
        </w:rPr>
      </w:pPr>
      <w:r>
        <w:rPr>
          <w:rFonts w:ascii="Arial" w:hAnsi="Arial" w:cs="Arial"/>
          <w:szCs w:val="24"/>
        </w:rPr>
        <w:t>This section of the MOP details the definitions of and procedures for reporting adverse events</w:t>
      </w:r>
      <w:r w:rsidR="00641B19">
        <w:rPr>
          <w:rFonts w:ascii="Arial" w:hAnsi="Arial" w:cs="Arial"/>
          <w:szCs w:val="24"/>
        </w:rPr>
        <w:t xml:space="preserve"> and serious adverse events, as applicable</w:t>
      </w:r>
      <w:r>
        <w:rPr>
          <w:rFonts w:ascii="Arial" w:hAnsi="Arial" w:cs="Arial"/>
          <w:szCs w:val="24"/>
        </w:rPr>
        <w:t xml:space="preserve">. </w:t>
      </w:r>
      <w:r w:rsidR="00241959" w:rsidRPr="00241959">
        <w:rPr>
          <w:rFonts w:ascii="Arial" w:hAnsi="Arial" w:cs="Arial"/>
          <w:snapToGrid/>
          <w:szCs w:val="24"/>
        </w:rPr>
        <w:t xml:space="preserve">The </w:t>
      </w:r>
      <w:hyperlink r:id="rId24" w:anchor="dsm" w:tooltip="Data and Safety Monitoring Guidance for Investigators" w:history="1">
        <w:r w:rsidR="00241959" w:rsidRPr="00241959">
          <w:rPr>
            <w:rFonts w:ascii="Arial" w:hAnsi="Arial" w:cs="Arial"/>
            <w:snapToGrid/>
            <w:color w:val="0000FF"/>
            <w:szCs w:val="24"/>
            <w:u w:val="single"/>
          </w:rPr>
          <w:t>Data and Safety Monitoring Guidance for Investigators</w:t>
        </w:r>
      </w:hyperlink>
      <w:r w:rsidR="00241959" w:rsidRPr="00241959">
        <w:rPr>
          <w:rFonts w:ascii="Arial" w:hAnsi="Arial" w:cs="Arial"/>
          <w:snapToGrid/>
          <w:szCs w:val="24"/>
        </w:rPr>
        <w:t xml:space="preserve"> and </w:t>
      </w:r>
      <w:hyperlink r:id="rId25" w:anchor="safety" w:tooltip="Events Process Flow" w:history="1">
        <w:r w:rsidR="00241959" w:rsidRPr="00241959">
          <w:rPr>
            <w:rFonts w:ascii="Arial" w:hAnsi="Arial" w:cs="Arial"/>
            <w:snapToGrid/>
            <w:color w:val="0000FF"/>
            <w:szCs w:val="24"/>
            <w:u w:val="single"/>
          </w:rPr>
          <w:t>Events Process Flow</w:t>
        </w:r>
      </w:hyperlink>
      <w:r w:rsidR="00241959" w:rsidRPr="00241959">
        <w:rPr>
          <w:rFonts w:ascii="Arial" w:hAnsi="Arial" w:cs="Arial"/>
          <w:snapToGrid/>
          <w:szCs w:val="24"/>
        </w:rPr>
        <w:t xml:space="preserve"> </w:t>
      </w:r>
      <w:r>
        <w:rPr>
          <w:rFonts w:ascii="Arial" w:hAnsi="Arial" w:cs="Arial"/>
          <w:szCs w:val="24"/>
        </w:rPr>
        <w:t xml:space="preserve">should be used when developing this section. </w:t>
      </w:r>
    </w:p>
    <w:p w14:paraId="1BF4F868" w14:textId="5BFB2E31" w:rsidR="00454599" w:rsidRDefault="00357EBD" w:rsidP="007D0488">
      <w:pPr>
        <w:spacing w:before="120" w:after="120"/>
        <w:ind w:left="-360"/>
        <w:rPr>
          <w:rFonts w:ascii="Arial" w:hAnsi="Arial" w:cs="Arial"/>
          <w:szCs w:val="24"/>
        </w:rPr>
      </w:pPr>
      <w:r w:rsidRPr="00D3132A">
        <w:rPr>
          <w:rFonts w:ascii="Arial" w:hAnsi="Arial" w:cs="Arial"/>
          <w:szCs w:val="24"/>
        </w:rPr>
        <w:t xml:space="preserve">The Guidelines provide: </w:t>
      </w:r>
    </w:p>
    <w:p w14:paraId="1FEA7B2F" w14:textId="77777777" w:rsidR="00454599" w:rsidRPr="00D726D0" w:rsidRDefault="00566E50" w:rsidP="00011C89">
      <w:pPr>
        <w:pStyle w:val="ListParagraph"/>
        <w:numPr>
          <w:ilvl w:val="0"/>
          <w:numId w:val="15"/>
        </w:numPr>
        <w:spacing w:after="60"/>
        <w:rPr>
          <w:rFonts w:ascii="Arial" w:hAnsi="Arial" w:cs="Arial"/>
          <w:sz w:val="24"/>
          <w:szCs w:val="24"/>
        </w:rPr>
      </w:pPr>
      <w:r w:rsidRPr="00D726D0">
        <w:rPr>
          <w:rFonts w:ascii="Arial" w:hAnsi="Arial" w:cs="Arial"/>
          <w:sz w:val="24"/>
          <w:szCs w:val="24"/>
        </w:rPr>
        <w:t xml:space="preserve">Definitions of adverse events, serious adverse </w:t>
      </w:r>
      <w:proofErr w:type="gramStart"/>
      <w:r w:rsidRPr="00D726D0">
        <w:rPr>
          <w:rFonts w:ascii="Arial" w:hAnsi="Arial" w:cs="Arial"/>
          <w:sz w:val="24"/>
          <w:szCs w:val="24"/>
        </w:rPr>
        <w:t>events</w:t>
      </w:r>
      <w:proofErr w:type="gramEnd"/>
      <w:r w:rsidRPr="00D726D0">
        <w:rPr>
          <w:rFonts w:ascii="Arial" w:hAnsi="Arial" w:cs="Arial"/>
          <w:sz w:val="24"/>
          <w:szCs w:val="24"/>
        </w:rPr>
        <w:t xml:space="preserve"> and unanticipated problems</w:t>
      </w:r>
    </w:p>
    <w:p w14:paraId="018485E8" w14:textId="77777777" w:rsidR="00454599" w:rsidRPr="00D726D0" w:rsidRDefault="00566E50" w:rsidP="00011C89">
      <w:pPr>
        <w:pStyle w:val="ListParagraph"/>
        <w:numPr>
          <w:ilvl w:val="0"/>
          <w:numId w:val="15"/>
        </w:numPr>
        <w:spacing w:after="60"/>
        <w:rPr>
          <w:rFonts w:ascii="Arial" w:hAnsi="Arial" w:cs="Arial"/>
          <w:sz w:val="24"/>
          <w:szCs w:val="24"/>
        </w:rPr>
      </w:pPr>
      <w:r w:rsidRPr="00D726D0">
        <w:rPr>
          <w:rFonts w:ascii="Arial" w:hAnsi="Arial" w:cs="Arial"/>
          <w:sz w:val="24"/>
          <w:szCs w:val="24"/>
        </w:rPr>
        <w:t>Responsibilities of NIA and investigators</w:t>
      </w:r>
    </w:p>
    <w:p w14:paraId="5411C1DD" w14:textId="77777777" w:rsidR="00454599" w:rsidRPr="00D726D0" w:rsidRDefault="00566E50" w:rsidP="00011C89">
      <w:pPr>
        <w:pStyle w:val="ListParagraph"/>
        <w:numPr>
          <w:ilvl w:val="0"/>
          <w:numId w:val="15"/>
        </w:numPr>
        <w:spacing w:after="60"/>
        <w:rPr>
          <w:rFonts w:ascii="Arial" w:hAnsi="Arial" w:cs="Arial"/>
          <w:sz w:val="24"/>
          <w:szCs w:val="24"/>
        </w:rPr>
      </w:pPr>
      <w:r w:rsidRPr="00D726D0">
        <w:rPr>
          <w:rFonts w:ascii="Arial" w:hAnsi="Arial" w:cs="Arial"/>
          <w:sz w:val="24"/>
          <w:szCs w:val="24"/>
        </w:rPr>
        <w:t>Reporting processes</w:t>
      </w:r>
    </w:p>
    <w:p w14:paraId="4847180C" w14:textId="6E13578C" w:rsidR="00454599" w:rsidRDefault="00566E50" w:rsidP="00011C89">
      <w:pPr>
        <w:pStyle w:val="ListParagraph"/>
        <w:numPr>
          <w:ilvl w:val="0"/>
          <w:numId w:val="15"/>
        </w:numPr>
        <w:spacing w:after="60"/>
        <w:ind w:left="792"/>
        <w:rPr>
          <w:rFonts w:ascii="Arial" w:hAnsi="Arial" w:cs="Arial"/>
          <w:sz w:val="24"/>
          <w:szCs w:val="24"/>
        </w:rPr>
      </w:pPr>
      <w:r w:rsidRPr="00D726D0">
        <w:rPr>
          <w:rFonts w:ascii="Arial" w:hAnsi="Arial" w:cs="Arial"/>
          <w:sz w:val="24"/>
          <w:szCs w:val="24"/>
        </w:rPr>
        <w:t xml:space="preserve">Description of terms used in reporting  </w:t>
      </w:r>
    </w:p>
    <w:p w14:paraId="6A7264B7" w14:textId="340F50A3" w:rsidR="00357EBD" w:rsidRPr="003943AD" w:rsidRDefault="00145890" w:rsidP="007D0488">
      <w:pPr>
        <w:spacing w:before="120" w:after="120"/>
        <w:ind w:left="-360"/>
        <w:contextualSpacing/>
        <w:rPr>
          <w:rFonts w:ascii="Arial" w:hAnsi="Arial" w:cs="Arial"/>
          <w:szCs w:val="24"/>
        </w:rPr>
      </w:pPr>
      <w:r w:rsidRPr="00B25D51">
        <w:rPr>
          <w:rFonts w:ascii="Arial" w:hAnsi="Arial" w:cs="Arial"/>
          <w:szCs w:val="24"/>
        </w:rPr>
        <w:t xml:space="preserve">Additionally, </w:t>
      </w:r>
      <w:hyperlink r:id="rId26" w:anchor="forms" w:tooltip="template reporting forms" w:history="1">
        <w:r w:rsidR="00241959" w:rsidRPr="00241959">
          <w:rPr>
            <w:rFonts w:ascii="Arial" w:hAnsi="Arial" w:cs="Arial"/>
            <w:snapToGrid/>
            <w:color w:val="0000FF"/>
            <w:szCs w:val="24"/>
            <w:u w:val="single"/>
          </w:rPr>
          <w:t>template reporting forms</w:t>
        </w:r>
      </w:hyperlink>
      <w:r w:rsidR="003519E7" w:rsidRPr="003519E7">
        <w:rPr>
          <w:rFonts w:ascii="Arial" w:hAnsi="Arial" w:cs="Arial"/>
          <w:snapToGrid/>
          <w:color w:val="0000FF"/>
          <w:szCs w:val="24"/>
        </w:rPr>
        <w:t xml:space="preserve"> </w:t>
      </w:r>
      <w:r w:rsidRPr="00B25D51">
        <w:rPr>
          <w:rFonts w:ascii="Arial" w:hAnsi="Arial" w:cs="Arial"/>
          <w:szCs w:val="24"/>
        </w:rPr>
        <w:t xml:space="preserve">are </w:t>
      </w:r>
      <w:r w:rsidRPr="003943AD">
        <w:rPr>
          <w:rFonts w:ascii="Arial" w:hAnsi="Arial" w:cs="Arial"/>
          <w:szCs w:val="24"/>
        </w:rPr>
        <w:t xml:space="preserve">available for </w:t>
      </w:r>
      <w:r w:rsidR="00241959" w:rsidRPr="003943AD">
        <w:rPr>
          <w:rFonts w:ascii="Arial" w:hAnsi="Arial" w:cs="Arial"/>
        </w:rPr>
        <w:t>Adverse Events</w:t>
      </w:r>
      <w:r w:rsidRPr="003943AD">
        <w:rPr>
          <w:rFonts w:ascii="Arial" w:hAnsi="Arial" w:cs="Arial"/>
          <w:szCs w:val="24"/>
        </w:rPr>
        <w:t xml:space="preserve"> and </w:t>
      </w:r>
      <w:r w:rsidR="00241959" w:rsidRPr="003943AD">
        <w:rPr>
          <w:rFonts w:ascii="Arial" w:hAnsi="Arial" w:cs="Arial"/>
        </w:rPr>
        <w:t>Serious Adverse Events</w:t>
      </w:r>
      <w:r w:rsidRPr="003943AD">
        <w:rPr>
          <w:rFonts w:ascii="Arial" w:hAnsi="Arial" w:cs="Arial"/>
          <w:szCs w:val="24"/>
        </w:rPr>
        <w:t xml:space="preserve">. </w:t>
      </w:r>
    </w:p>
    <w:p w14:paraId="67CB51CE" w14:textId="77777777" w:rsidR="00241959" w:rsidRPr="00241959" w:rsidRDefault="00241959" w:rsidP="007D0488">
      <w:pPr>
        <w:spacing w:before="120" w:after="120"/>
        <w:ind w:left="-360"/>
        <w:rPr>
          <w:rFonts w:ascii="Arial" w:hAnsi="Arial" w:cs="Arial"/>
          <w:b/>
          <w:iCs/>
          <w:szCs w:val="24"/>
        </w:rPr>
      </w:pPr>
      <w:r w:rsidRPr="00241959">
        <w:rPr>
          <w:rFonts w:ascii="Arial" w:hAnsi="Arial" w:cs="Arial"/>
          <w:b/>
          <w:iCs/>
          <w:szCs w:val="24"/>
        </w:rPr>
        <w:t>Example Adverse Event (AE) and Serious Adverse Event (SAE) definitions:</w:t>
      </w:r>
    </w:p>
    <w:p w14:paraId="7E0E3628" w14:textId="77777777" w:rsidR="00241959" w:rsidRPr="00241959" w:rsidRDefault="00241959" w:rsidP="007B6B39">
      <w:pPr>
        <w:widowControl/>
        <w:numPr>
          <w:ilvl w:val="0"/>
          <w:numId w:val="41"/>
        </w:numPr>
        <w:tabs>
          <w:tab w:val="left" w:pos="-1440"/>
          <w:tab w:val="num" w:pos="540"/>
        </w:tabs>
        <w:spacing w:after="120"/>
        <w:ind w:left="90" w:hanging="360"/>
        <w:rPr>
          <w:rFonts w:ascii="Arial" w:hAnsi="Arial" w:cs="Arial"/>
          <w:snapToGrid/>
          <w:szCs w:val="24"/>
        </w:rPr>
      </w:pPr>
      <w:r w:rsidRPr="00241959">
        <w:rPr>
          <w:rFonts w:ascii="Arial" w:hAnsi="Arial" w:cs="Arial"/>
          <w:b/>
          <w:i/>
          <w:snapToGrid/>
          <w:szCs w:val="24"/>
        </w:rPr>
        <w:t>Adverse Event</w:t>
      </w:r>
      <w:r w:rsidRPr="00241959">
        <w:rPr>
          <w:rFonts w:ascii="Arial" w:hAnsi="Arial" w:cs="Arial"/>
          <w:snapToGrid/>
          <w:szCs w:val="24"/>
        </w:rPr>
        <w:t xml:space="preserve"> </w:t>
      </w:r>
      <w:r w:rsidRPr="00241959">
        <w:rPr>
          <w:rFonts w:ascii="Arial" w:hAnsi="Arial" w:cs="Arial"/>
          <w:i/>
          <w:snapToGrid/>
          <w:szCs w:val="24"/>
        </w:rPr>
        <w:t>–</w:t>
      </w:r>
      <w:r w:rsidRPr="00241959">
        <w:rPr>
          <w:rFonts w:ascii="Arial" w:hAnsi="Arial" w:cs="Arial"/>
          <w:snapToGrid/>
          <w:szCs w:val="24"/>
        </w:rPr>
        <w:t xml:space="preserve"> An adverse event is any unfavorable and unintended diagnosis, sign (including an abnormal laboratory finding), symptom, or disease temporarily associated with the study intervention, which may or may not be related to the intervention. AEs include any new events </w:t>
      </w:r>
      <w:proofErr w:type="gramStart"/>
      <w:r w:rsidRPr="00241959">
        <w:rPr>
          <w:rFonts w:ascii="Arial" w:hAnsi="Arial" w:cs="Arial"/>
          <w:snapToGrid/>
          <w:szCs w:val="24"/>
        </w:rPr>
        <w:t>not present</w:t>
      </w:r>
      <w:proofErr w:type="gramEnd"/>
      <w:r w:rsidRPr="00241959">
        <w:rPr>
          <w:rFonts w:ascii="Arial" w:hAnsi="Arial" w:cs="Arial"/>
          <w:snapToGrid/>
          <w:szCs w:val="24"/>
        </w:rPr>
        <w:t xml:space="preserve"> during the pre-intervention period or events that were present during the pre-intervention period, which increased in severity.</w:t>
      </w:r>
    </w:p>
    <w:p w14:paraId="02409312" w14:textId="77777777" w:rsidR="00241959" w:rsidRPr="00241959" w:rsidRDefault="00241959" w:rsidP="007B6B39">
      <w:pPr>
        <w:widowControl/>
        <w:numPr>
          <w:ilvl w:val="0"/>
          <w:numId w:val="41"/>
        </w:numPr>
        <w:tabs>
          <w:tab w:val="left" w:pos="-1440"/>
          <w:tab w:val="num" w:pos="540"/>
        </w:tabs>
        <w:spacing w:after="120"/>
        <w:ind w:left="90" w:hanging="360"/>
        <w:rPr>
          <w:rFonts w:ascii="Arial" w:hAnsi="Arial" w:cs="Arial"/>
          <w:snapToGrid/>
          <w:szCs w:val="24"/>
        </w:rPr>
      </w:pPr>
      <w:r w:rsidRPr="00241959">
        <w:rPr>
          <w:rFonts w:ascii="Arial" w:hAnsi="Arial" w:cs="Arial"/>
          <w:b/>
          <w:i/>
          <w:snapToGrid/>
          <w:szCs w:val="24"/>
        </w:rPr>
        <w:t>Serious Adverse Event</w:t>
      </w:r>
      <w:r w:rsidRPr="00241959">
        <w:rPr>
          <w:rFonts w:ascii="Arial" w:hAnsi="Arial" w:cs="Arial"/>
          <w:i/>
          <w:snapToGrid/>
          <w:szCs w:val="24"/>
        </w:rPr>
        <w:t xml:space="preserve"> – </w:t>
      </w:r>
      <w:r w:rsidRPr="00241959">
        <w:rPr>
          <w:rFonts w:ascii="Arial" w:hAnsi="Arial" w:cs="Arial"/>
          <w:snapToGrid/>
          <w:szCs w:val="24"/>
        </w:rPr>
        <w:t>A serious adverse event is any untoward medical occurrence that results in death, is life-threatening, requires or prolongs hospitalization, causes persistent or significant disability/incapacity, results in congenital anomalies/birth defects, or, in the opinion of the investigators, represents other significant hazards or potentially serious harm to research participants or others.</w:t>
      </w:r>
    </w:p>
    <w:p w14:paraId="5914CC55" w14:textId="24D5ED7E" w:rsidR="00241959" w:rsidRPr="00241959" w:rsidRDefault="00241959" w:rsidP="00241959">
      <w:pPr>
        <w:keepNext/>
        <w:widowControl/>
        <w:spacing w:before="240" w:after="60"/>
        <w:ind w:left="-360"/>
        <w:outlineLvl w:val="1"/>
        <w:rPr>
          <w:rFonts w:ascii="Arial" w:hAnsi="Arial" w:cs="Arial"/>
          <w:b/>
          <w:bCs/>
          <w:iCs/>
          <w:snapToGrid/>
          <w:szCs w:val="28"/>
        </w:rPr>
      </w:pPr>
      <w:bookmarkStart w:id="259" w:name="_Toc511794377"/>
      <w:bookmarkStart w:id="260" w:name="_Toc530198571"/>
      <w:bookmarkStart w:id="261" w:name="_Toc161563992"/>
      <w:bookmarkStart w:id="262" w:name="_Toc173055049"/>
      <w:bookmarkStart w:id="263" w:name="_Toc261871542"/>
      <w:bookmarkStart w:id="264" w:name="_Toc261875401"/>
      <w:bookmarkStart w:id="265" w:name="_Toc473201684"/>
      <w:bookmarkStart w:id="266" w:name="_Toc496173855"/>
      <w:bookmarkStart w:id="267" w:name="_Toc48647936"/>
      <w:bookmarkStart w:id="268" w:name="_Toc58953558"/>
      <w:r w:rsidRPr="00241959">
        <w:rPr>
          <w:rFonts w:ascii="Arial" w:hAnsi="Arial" w:cs="Arial"/>
          <w:b/>
          <w:bCs/>
          <w:iCs/>
          <w:snapToGrid/>
          <w:szCs w:val="28"/>
        </w:rPr>
        <w:t>1</w:t>
      </w:r>
      <w:r w:rsidR="003943AD">
        <w:rPr>
          <w:rFonts w:ascii="Arial" w:hAnsi="Arial" w:cs="Arial"/>
          <w:b/>
          <w:bCs/>
          <w:iCs/>
          <w:snapToGrid/>
          <w:szCs w:val="28"/>
        </w:rPr>
        <w:t>3</w:t>
      </w:r>
      <w:r w:rsidRPr="00241959">
        <w:rPr>
          <w:rFonts w:ascii="Arial" w:hAnsi="Arial" w:cs="Arial"/>
          <w:b/>
          <w:bCs/>
          <w:iCs/>
          <w:snapToGrid/>
          <w:szCs w:val="28"/>
        </w:rPr>
        <w:t>.1 Adverse Event Reporting</w:t>
      </w:r>
      <w:bookmarkEnd w:id="259"/>
      <w:bookmarkEnd w:id="260"/>
      <w:bookmarkEnd w:id="261"/>
      <w:bookmarkEnd w:id="262"/>
      <w:bookmarkEnd w:id="263"/>
      <w:bookmarkEnd w:id="264"/>
      <w:bookmarkEnd w:id="265"/>
      <w:bookmarkEnd w:id="266"/>
      <w:bookmarkEnd w:id="267"/>
      <w:bookmarkEnd w:id="268"/>
    </w:p>
    <w:p w14:paraId="0DEFABE6" w14:textId="77777777" w:rsidR="00241959" w:rsidRPr="00241959" w:rsidRDefault="00241959" w:rsidP="007D0488">
      <w:pPr>
        <w:widowControl/>
        <w:tabs>
          <w:tab w:val="left" w:pos="-1440"/>
        </w:tabs>
        <w:spacing w:before="120" w:after="120"/>
        <w:ind w:left="-360"/>
        <w:rPr>
          <w:rFonts w:ascii="Arial" w:hAnsi="Arial" w:cs="Arial"/>
          <w:snapToGrid/>
          <w:szCs w:val="24"/>
        </w:rPr>
      </w:pPr>
      <w:r w:rsidRPr="00241959" w:rsidDel="00410D1D">
        <w:rPr>
          <w:rFonts w:ascii="Arial" w:hAnsi="Arial" w:cs="Arial"/>
          <w:snapToGrid/>
          <w:szCs w:val="24"/>
        </w:rPr>
        <w:t>In this section of the MOP, the procedure for collecting and reporting AEs should be detailed, including the role of the Principal Investigator and study Medical Monitor (if applicable</w:t>
      </w:r>
      <w:r w:rsidRPr="00241959">
        <w:rPr>
          <w:rFonts w:ascii="Arial" w:hAnsi="Arial" w:cs="Arial"/>
          <w:snapToGrid/>
          <w:szCs w:val="24"/>
        </w:rPr>
        <w:t>).</w:t>
      </w:r>
      <w:r w:rsidRPr="00241959" w:rsidDel="00410D1D">
        <w:rPr>
          <w:rFonts w:ascii="Arial" w:hAnsi="Arial" w:cs="Arial"/>
          <w:snapToGrid/>
          <w:szCs w:val="24"/>
        </w:rPr>
        <w:t xml:space="preserve"> In addition, a sample AE form should be included </w:t>
      </w:r>
      <w:r w:rsidRPr="00241959">
        <w:rPr>
          <w:rFonts w:ascii="Arial" w:hAnsi="Arial" w:cs="Arial"/>
          <w:snapToGrid/>
          <w:szCs w:val="24"/>
        </w:rPr>
        <w:t>as an</w:t>
      </w:r>
      <w:r w:rsidRPr="00241959" w:rsidDel="00410D1D">
        <w:rPr>
          <w:rFonts w:ascii="Arial" w:hAnsi="Arial" w:cs="Arial"/>
          <w:snapToGrid/>
          <w:szCs w:val="24"/>
        </w:rPr>
        <w:t xml:space="preserve"> appendix.  </w:t>
      </w:r>
    </w:p>
    <w:p w14:paraId="735522B2" w14:textId="77777777" w:rsidR="00241959" w:rsidRPr="00241959" w:rsidRDefault="00241959" w:rsidP="007D0488">
      <w:pPr>
        <w:widowControl/>
        <w:tabs>
          <w:tab w:val="left" w:pos="-1440"/>
        </w:tabs>
        <w:spacing w:before="120" w:after="120"/>
        <w:ind w:left="-360"/>
        <w:rPr>
          <w:rFonts w:ascii="Arial" w:hAnsi="Arial" w:cs="Arial"/>
          <w:snapToGrid/>
          <w:szCs w:val="24"/>
        </w:rPr>
      </w:pPr>
      <w:r w:rsidRPr="00241959" w:rsidDel="00410D1D">
        <w:rPr>
          <w:rFonts w:ascii="Arial" w:hAnsi="Arial" w:cs="Arial"/>
          <w:snapToGrid/>
          <w:szCs w:val="24"/>
        </w:rPr>
        <w:t>Requirements for reporting AEs to the NIA and the study’s independent data and safety monitoring body (i.e., Data and Safety Monitoring Board (DSMB) or Safety Officer (SO)</w:t>
      </w:r>
      <w:r w:rsidRPr="00241959">
        <w:rPr>
          <w:rFonts w:ascii="Arial" w:hAnsi="Arial" w:cs="Arial"/>
          <w:snapToGrid/>
          <w:szCs w:val="24"/>
        </w:rPr>
        <w:t xml:space="preserve">, FDA and IRB) </w:t>
      </w:r>
      <w:r w:rsidRPr="00241959" w:rsidDel="00410D1D">
        <w:rPr>
          <w:rFonts w:ascii="Arial" w:hAnsi="Arial" w:cs="Arial"/>
          <w:snapToGrid/>
          <w:szCs w:val="24"/>
        </w:rPr>
        <w:t>s</w:t>
      </w:r>
      <w:r w:rsidRPr="00241959">
        <w:rPr>
          <w:rFonts w:ascii="Arial" w:hAnsi="Arial" w:cs="Arial"/>
          <w:snapToGrid/>
          <w:szCs w:val="24"/>
        </w:rPr>
        <w:t>hould be</w:t>
      </w:r>
      <w:r w:rsidRPr="00241959" w:rsidDel="00410D1D">
        <w:rPr>
          <w:rFonts w:ascii="Arial" w:hAnsi="Arial" w:cs="Arial"/>
          <w:snapToGrid/>
          <w:szCs w:val="24"/>
        </w:rPr>
        <w:t xml:space="preserve"> described in this section.</w:t>
      </w:r>
    </w:p>
    <w:p w14:paraId="20B853EB" w14:textId="77777777" w:rsidR="00241959" w:rsidRPr="00241959" w:rsidRDefault="00241959" w:rsidP="007D0488">
      <w:pPr>
        <w:widowControl/>
        <w:tabs>
          <w:tab w:val="left" w:pos="-1440"/>
        </w:tabs>
        <w:spacing w:before="120" w:after="120"/>
        <w:ind w:left="-360"/>
        <w:rPr>
          <w:rFonts w:ascii="Arial" w:hAnsi="Arial" w:cs="Arial"/>
          <w:b/>
          <w:snapToGrid/>
          <w:szCs w:val="24"/>
        </w:rPr>
      </w:pPr>
      <w:r w:rsidRPr="00241959">
        <w:rPr>
          <w:rFonts w:ascii="Arial" w:hAnsi="Arial" w:cs="Arial"/>
          <w:b/>
          <w:snapToGrid/>
          <w:szCs w:val="24"/>
        </w:rPr>
        <w:t>Sample Text:</w:t>
      </w:r>
    </w:p>
    <w:p w14:paraId="5A78142B" w14:textId="77777777" w:rsidR="00241959" w:rsidRPr="00241959" w:rsidRDefault="00241959" w:rsidP="007D0488">
      <w:pPr>
        <w:widowControl/>
        <w:tabs>
          <w:tab w:val="left" w:pos="-1440"/>
        </w:tabs>
        <w:spacing w:before="120" w:after="120"/>
        <w:ind w:left="-360"/>
        <w:rPr>
          <w:rFonts w:ascii="Arial" w:hAnsi="Arial" w:cs="Arial"/>
          <w:b/>
          <w:i/>
          <w:snapToGrid/>
          <w:szCs w:val="24"/>
        </w:rPr>
      </w:pPr>
      <w:r w:rsidRPr="00241959">
        <w:rPr>
          <w:rFonts w:ascii="Arial" w:hAnsi="Arial" w:cs="Arial"/>
          <w:b/>
          <w:i/>
          <w:snapToGrid/>
          <w:szCs w:val="24"/>
        </w:rPr>
        <w:t>Upon notification of an Adverse Event (AE), the Study Coordinator will notify all appropriate parties as described in the protocol:</w:t>
      </w:r>
    </w:p>
    <w:p w14:paraId="4BAA9F7F" w14:textId="77777777" w:rsidR="00241959" w:rsidRPr="00241959" w:rsidRDefault="00241959" w:rsidP="007B6B39">
      <w:pPr>
        <w:widowControl/>
        <w:numPr>
          <w:ilvl w:val="0"/>
          <w:numId w:val="42"/>
        </w:numPr>
        <w:tabs>
          <w:tab w:val="left" w:pos="-1440"/>
        </w:tabs>
        <w:rPr>
          <w:rFonts w:ascii="Arial" w:eastAsia="Calibri" w:hAnsi="Arial" w:cs="Arial"/>
          <w:b/>
          <w:i/>
          <w:snapToGrid/>
          <w:sz w:val="22"/>
          <w:szCs w:val="24"/>
        </w:rPr>
      </w:pPr>
      <w:r w:rsidRPr="00241959">
        <w:rPr>
          <w:rFonts w:ascii="Arial" w:eastAsia="Calibri" w:hAnsi="Arial" w:cs="Arial"/>
          <w:b/>
          <w:i/>
          <w:snapToGrid/>
          <w:sz w:val="22"/>
          <w:szCs w:val="24"/>
        </w:rPr>
        <w:t>The Study Coordinator will complete the AE form as it exists in Appendix X.</w:t>
      </w:r>
    </w:p>
    <w:p w14:paraId="6BB597DC" w14:textId="77777777" w:rsidR="00241959" w:rsidRPr="00241959" w:rsidRDefault="00241959" w:rsidP="007B6B39">
      <w:pPr>
        <w:widowControl/>
        <w:numPr>
          <w:ilvl w:val="0"/>
          <w:numId w:val="42"/>
        </w:numPr>
        <w:tabs>
          <w:tab w:val="left" w:pos="-1440"/>
        </w:tabs>
        <w:rPr>
          <w:rFonts w:ascii="Arial" w:eastAsia="Calibri" w:hAnsi="Arial" w:cs="Arial"/>
          <w:b/>
          <w:i/>
          <w:snapToGrid/>
          <w:sz w:val="22"/>
          <w:szCs w:val="24"/>
        </w:rPr>
      </w:pPr>
      <w:r w:rsidRPr="00241959">
        <w:rPr>
          <w:rFonts w:ascii="Arial" w:eastAsia="Calibri" w:hAnsi="Arial" w:cs="Arial"/>
          <w:b/>
          <w:i/>
          <w:snapToGrid/>
          <w:sz w:val="22"/>
          <w:szCs w:val="24"/>
        </w:rPr>
        <w:t>The Study Coordinator will immediately notify the Principal Investigator and Medical Monitor via emergency contact information.</w:t>
      </w:r>
    </w:p>
    <w:p w14:paraId="308FD320" w14:textId="77777777" w:rsidR="00241959" w:rsidRPr="00241959" w:rsidRDefault="00241959" w:rsidP="007B6B39">
      <w:pPr>
        <w:widowControl/>
        <w:numPr>
          <w:ilvl w:val="0"/>
          <w:numId w:val="42"/>
        </w:numPr>
        <w:tabs>
          <w:tab w:val="left" w:pos="-1440"/>
        </w:tabs>
        <w:rPr>
          <w:rFonts w:ascii="Arial" w:eastAsia="Calibri" w:hAnsi="Arial" w:cs="Arial"/>
          <w:b/>
          <w:i/>
          <w:snapToGrid/>
          <w:sz w:val="22"/>
          <w:szCs w:val="24"/>
        </w:rPr>
      </w:pPr>
      <w:r w:rsidRPr="00241959">
        <w:rPr>
          <w:rFonts w:ascii="Arial" w:eastAsia="Calibri" w:hAnsi="Arial" w:cs="Arial"/>
          <w:b/>
          <w:i/>
          <w:snapToGrid/>
          <w:sz w:val="22"/>
          <w:szCs w:val="24"/>
        </w:rPr>
        <w:t>The Study Assistant will draft a notification email to the IRB. The Study Coordinator will review and submit the draft notification to the Principal Investigator.</w:t>
      </w:r>
    </w:p>
    <w:p w14:paraId="18A34460" w14:textId="77777777" w:rsidR="00241959" w:rsidRPr="00241959" w:rsidRDefault="00241959" w:rsidP="007B6B39">
      <w:pPr>
        <w:widowControl/>
        <w:numPr>
          <w:ilvl w:val="0"/>
          <w:numId w:val="42"/>
        </w:numPr>
        <w:tabs>
          <w:tab w:val="left" w:pos="-1440"/>
        </w:tabs>
        <w:rPr>
          <w:rFonts w:ascii="Arial" w:eastAsia="Calibri" w:hAnsi="Arial" w:cs="Arial"/>
          <w:b/>
          <w:i/>
          <w:snapToGrid/>
          <w:sz w:val="22"/>
          <w:szCs w:val="24"/>
        </w:rPr>
      </w:pPr>
      <w:r w:rsidRPr="00241959">
        <w:rPr>
          <w:rFonts w:ascii="Arial" w:eastAsia="Calibri" w:hAnsi="Arial" w:cs="Arial"/>
          <w:b/>
          <w:i/>
          <w:snapToGrid/>
          <w:sz w:val="22"/>
          <w:szCs w:val="24"/>
        </w:rPr>
        <w:t>The PI will advise the Study Team regarding screening, enrollment, and ongoing participation.</w:t>
      </w:r>
    </w:p>
    <w:p w14:paraId="4A82D0DF" w14:textId="77777777" w:rsidR="00241959" w:rsidRPr="00241959" w:rsidRDefault="00241959" w:rsidP="007B6B39">
      <w:pPr>
        <w:widowControl/>
        <w:numPr>
          <w:ilvl w:val="0"/>
          <w:numId w:val="42"/>
        </w:numPr>
        <w:tabs>
          <w:tab w:val="left" w:pos="-1440"/>
        </w:tabs>
        <w:spacing w:before="120" w:after="120"/>
        <w:rPr>
          <w:rFonts w:ascii="Arial" w:eastAsia="Calibri" w:hAnsi="Arial" w:cs="Arial"/>
          <w:b/>
          <w:i/>
          <w:snapToGrid/>
          <w:sz w:val="22"/>
          <w:szCs w:val="24"/>
        </w:rPr>
      </w:pPr>
      <w:r w:rsidRPr="00241959">
        <w:rPr>
          <w:rFonts w:ascii="Arial" w:eastAsia="Calibri" w:hAnsi="Arial" w:cs="Arial"/>
          <w:b/>
          <w:i/>
          <w:snapToGrid/>
          <w:sz w:val="22"/>
          <w:szCs w:val="24"/>
        </w:rPr>
        <w:t>Upon advisement by the IRB, the Principal Investigator will determine the study’s status, and notify the Study Team.</w:t>
      </w:r>
    </w:p>
    <w:p w14:paraId="1AFDDC07" w14:textId="77777777" w:rsidR="00241959" w:rsidRPr="00241959" w:rsidRDefault="00241959" w:rsidP="007D0488">
      <w:pPr>
        <w:widowControl/>
        <w:tabs>
          <w:tab w:val="left" w:pos="-1440"/>
        </w:tabs>
        <w:spacing w:before="120" w:after="120"/>
        <w:ind w:left="-360"/>
        <w:rPr>
          <w:rFonts w:ascii="Arial" w:hAnsi="Arial" w:cs="Arial"/>
          <w:snapToGrid/>
          <w:szCs w:val="24"/>
        </w:rPr>
      </w:pPr>
      <w:r w:rsidRPr="00241959">
        <w:rPr>
          <w:rFonts w:ascii="Arial" w:hAnsi="Arial" w:cs="Arial"/>
          <w:snapToGrid/>
          <w:szCs w:val="24"/>
        </w:rPr>
        <w:t xml:space="preserve">A sample AE form </w:t>
      </w:r>
      <w:proofErr w:type="gramStart"/>
      <w:r w:rsidRPr="00241959">
        <w:rPr>
          <w:rFonts w:ascii="Arial" w:hAnsi="Arial" w:cs="Arial"/>
          <w:snapToGrid/>
          <w:szCs w:val="24"/>
        </w:rPr>
        <w:t>is located in</w:t>
      </w:r>
      <w:proofErr w:type="gramEnd"/>
      <w:r w:rsidRPr="00241959">
        <w:rPr>
          <w:rFonts w:ascii="Arial" w:hAnsi="Arial" w:cs="Arial"/>
          <w:snapToGrid/>
          <w:szCs w:val="24"/>
        </w:rPr>
        <w:t xml:space="preserve"> the Investigator’s Toolbox. AEs and/or laboratory abnormalities identified in the protocol as critical to participant safety must be reported to the NIA and the safety monitoring body. All AEs experienced by the participant during the time frame specified in the protocol (e.g., from the time study drug administration through the end of the study) are to be reported, as outlined in the protocol.</w:t>
      </w:r>
    </w:p>
    <w:p w14:paraId="3D6EE947" w14:textId="77777777" w:rsidR="00241959" w:rsidRPr="00241959" w:rsidRDefault="00241959" w:rsidP="007D0488">
      <w:pPr>
        <w:widowControl/>
        <w:spacing w:before="120" w:after="120"/>
        <w:rPr>
          <w:rFonts w:ascii="Arial" w:hAnsi="Arial" w:cs="Arial"/>
          <w:snapToGrid/>
          <w:szCs w:val="24"/>
        </w:rPr>
      </w:pPr>
      <w:r w:rsidRPr="00241959">
        <w:rPr>
          <w:rFonts w:ascii="Arial" w:hAnsi="Arial" w:cs="Arial"/>
          <w:noProof/>
          <w:snapToGrid/>
          <w:szCs w:val="24"/>
        </w:rPr>
        <mc:AlternateContent>
          <mc:Choice Requires="wps">
            <w:drawing>
              <wp:inline distT="0" distB="0" distL="0" distR="0" wp14:anchorId="13785653" wp14:editId="0A9457AB">
                <wp:extent cx="5010150" cy="1419225"/>
                <wp:effectExtent l="19050" t="19050" r="19050"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419225"/>
                        </a:xfrm>
                        <a:prstGeom prst="rect">
                          <a:avLst/>
                        </a:prstGeom>
                        <a:solidFill>
                          <a:srgbClr val="FFFFFF"/>
                        </a:solidFill>
                        <a:ln w="38100">
                          <a:solidFill>
                            <a:srgbClr val="000000"/>
                          </a:solidFill>
                          <a:miter lim="800000"/>
                          <a:headEnd/>
                          <a:tailEnd/>
                        </a:ln>
                      </wps:spPr>
                      <wps:txbx>
                        <w:txbxContent>
                          <w:p w14:paraId="77AE3DB4" w14:textId="77777777" w:rsidR="00342813" w:rsidRPr="005A5E48" w:rsidRDefault="00342813" w:rsidP="00241959">
                            <w:pPr>
                              <w:tabs>
                                <w:tab w:val="left" w:pos="-1440"/>
                              </w:tabs>
                              <w:rPr>
                                <w:rFonts w:ascii="Arial" w:hAnsi="Arial" w:cs="Arial"/>
                                <w:b/>
                              </w:rPr>
                            </w:pPr>
                            <w:r w:rsidRPr="005A5E48">
                              <w:rPr>
                                <w:rFonts w:ascii="Arial" w:hAnsi="Arial" w:cs="Arial"/>
                                <w:b/>
                              </w:rPr>
                              <w:t>Checklist:</w:t>
                            </w:r>
                          </w:p>
                          <w:p w14:paraId="7282128E" w14:textId="77777777" w:rsidR="00342813" w:rsidRPr="008965A1" w:rsidRDefault="00342813" w:rsidP="007B6B39">
                            <w:pPr>
                              <w:pStyle w:val="ListParagraph"/>
                              <w:numPr>
                                <w:ilvl w:val="0"/>
                                <w:numId w:val="40"/>
                              </w:numPr>
                              <w:tabs>
                                <w:tab w:val="left" w:pos="-1440"/>
                              </w:tabs>
                              <w:ind w:left="720"/>
                              <w:rPr>
                                <w:rFonts w:ascii="Arial" w:hAnsi="Arial" w:cs="Arial"/>
                                <w:b/>
                                <w:szCs w:val="24"/>
                              </w:rPr>
                            </w:pPr>
                            <w:r w:rsidRPr="008965A1">
                              <w:rPr>
                                <w:rFonts w:ascii="Arial" w:hAnsi="Arial" w:cs="Arial"/>
                                <w:b/>
                                <w:szCs w:val="24"/>
                              </w:rPr>
                              <w:t>How are study staff notified of AEs?</w:t>
                            </w:r>
                          </w:p>
                          <w:p w14:paraId="030ECEA5" w14:textId="77777777" w:rsidR="00342813" w:rsidRPr="008965A1" w:rsidRDefault="00342813" w:rsidP="007B6B39">
                            <w:pPr>
                              <w:pStyle w:val="ListParagraph"/>
                              <w:numPr>
                                <w:ilvl w:val="0"/>
                                <w:numId w:val="40"/>
                              </w:numPr>
                              <w:tabs>
                                <w:tab w:val="left" w:pos="-1440"/>
                              </w:tabs>
                              <w:ind w:left="720"/>
                              <w:rPr>
                                <w:rFonts w:ascii="Arial" w:hAnsi="Arial" w:cs="Arial"/>
                                <w:b/>
                                <w:szCs w:val="24"/>
                              </w:rPr>
                            </w:pPr>
                            <w:r w:rsidRPr="008965A1">
                              <w:rPr>
                                <w:rFonts w:ascii="Arial" w:hAnsi="Arial" w:cs="Arial"/>
                                <w:b/>
                                <w:szCs w:val="24"/>
                              </w:rPr>
                              <w:t>Who is responsible for reporting the AE? How soon?</w:t>
                            </w:r>
                          </w:p>
                          <w:p w14:paraId="6A1A498F" w14:textId="77777777" w:rsidR="00342813" w:rsidRPr="008965A1" w:rsidRDefault="00342813" w:rsidP="007B6B39">
                            <w:pPr>
                              <w:pStyle w:val="ListParagraph"/>
                              <w:numPr>
                                <w:ilvl w:val="0"/>
                                <w:numId w:val="40"/>
                              </w:numPr>
                              <w:tabs>
                                <w:tab w:val="left" w:pos="-1440"/>
                              </w:tabs>
                              <w:ind w:left="720"/>
                              <w:rPr>
                                <w:rFonts w:ascii="Arial" w:hAnsi="Arial" w:cs="Arial"/>
                                <w:b/>
                                <w:szCs w:val="24"/>
                              </w:rPr>
                            </w:pPr>
                            <w:r w:rsidRPr="008965A1">
                              <w:rPr>
                                <w:rFonts w:ascii="Arial" w:hAnsi="Arial" w:cs="Arial"/>
                                <w:b/>
                                <w:szCs w:val="24"/>
                              </w:rPr>
                              <w:t>Who does the responsible person for notifying the PI? Medical Monitor? IRB?</w:t>
                            </w:r>
                          </w:p>
                          <w:p w14:paraId="0D84E6F2" w14:textId="77777777" w:rsidR="00342813" w:rsidRPr="008965A1" w:rsidRDefault="00342813" w:rsidP="007B6B39">
                            <w:pPr>
                              <w:pStyle w:val="ListParagraph"/>
                              <w:numPr>
                                <w:ilvl w:val="0"/>
                                <w:numId w:val="40"/>
                              </w:numPr>
                              <w:tabs>
                                <w:tab w:val="left" w:pos="-1440"/>
                              </w:tabs>
                              <w:ind w:left="720"/>
                              <w:rPr>
                                <w:rFonts w:ascii="Arial" w:hAnsi="Arial" w:cs="Arial"/>
                                <w:b/>
                                <w:szCs w:val="24"/>
                              </w:rPr>
                            </w:pPr>
                            <w:r w:rsidRPr="008965A1">
                              <w:rPr>
                                <w:rFonts w:ascii="Arial" w:hAnsi="Arial" w:cs="Arial"/>
                                <w:b/>
                                <w:szCs w:val="24"/>
                              </w:rPr>
                              <w:t>After an AE, who determines the status and activities of the study?</w:t>
                            </w:r>
                          </w:p>
                        </w:txbxContent>
                      </wps:txbx>
                      <wps:bodyPr rot="0" vert="horz" wrap="square" lIns="91440" tIns="45720" rIns="91440" bIns="45720" anchor="t" anchorCtr="0">
                        <a:noAutofit/>
                      </wps:bodyPr>
                    </wps:wsp>
                  </a:graphicData>
                </a:graphic>
              </wp:inline>
            </w:drawing>
          </mc:Choice>
          <mc:Fallback>
            <w:pict>
              <v:shape w14:anchorId="13785653" id="_x0000_s1036" type="#_x0000_t202" style="width:394.5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xwJQIAAE8EAAAOAAAAZHJzL2Uyb0RvYy54bWysVNuO2yAQfa/Uf0C8N740abNWnNU221SV&#10;thdptx+AMY5RgaFAYqdf3wFns+ntpaofEMMMhzNnZry6HrUiB+G8BFPTYpZTIgyHVppdTb88bF8s&#10;KfGBmZYpMKKmR+Hp9fr5s9VgK1FCD6oVjiCI8dVga9qHYKss87wXmvkZWGHQ2YHTLKDpdlnr2IDo&#10;WmVlnr/KBnCtdcCF93h6OznpOuF3neDhU9d5EYiqKXILaXVpbeKarVes2jlme8lPNNg/sNBMGnz0&#10;DHXLAiN7J3+D0pI78NCFGQedQddJLlIOmE2R/5LNfc+sSLmgON6eZfL/D5Z/PHx2RLZYuwUlhmms&#10;0YMYA3kDIymjPIP1FUbdW4wLIx5jaErV2zvgXz0xsOmZ2Ykb52DoBWuRXhFvZhdXJxwfQZrhA7T4&#10;DNsHSEBj53TUDtUgiI5lOp5LE6lwPFygOsUCXRx9xby4KstFeoNVj9et8+GdAE3ipqYOa5/g2eHO&#10;h0iHVY8h8TUPSrZbqVQy3K7ZKEcODPtkm74T+k9hypChpi+XRZ5PEvwVI0/fnzC0DNjxSuqaLs9B&#10;rIrCvTVt6sfApJr2yFmZk5JRvEnGMDbjVLPUwFHmBtojautg6nCcSNz04L5TMmB319R/2zMnKFHv&#10;DdbnqpjP4zgkY754XaLhLj3NpYcZjlA1DZRM201IIxSVM3CDdexkUviJyYkzdm0S/jRhcSwu7RT1&#10;9B9Y/wAAAP//AwBQSwMEFAAGAAgAAAAhAIyW7IXbAAAABQEAAA8AAABkcnMvZG93bnJldi54bWxM&#10;j0FLw0AQhe+C/2EZwYu0GyPaNmZTRFHw2Co9T7JjEpudjdltG/vrnXrRy4PHG977Jl+OrlN7GkLr&#10;2cD1NAFFXHnbcm3g/e15MgcVIrLFzjMZ+KYAy+L8LMfM+gOvaL+OtZISDhkaaGLsM61D1ZDDMPU9&#10;sWQffnAYxQ61tgMepNx1Ok2SO+2wZVlosKfHhqrteucMbLZEC786Hr90jS/x6mn22n6WxlxejA/3&#10;oCKN8e8YTviCDoUwlX7HNqjOgDwSf1Wy2XwhtjSQpje3oItc/6cvfgAAAP//AwBQSwECLQAUAAYA&#10;CAAAACEAtoM4kv4AAADhAQAAEwAAAAAAAAAAAAAAAAAAAAAAW0NvbnRlbnRfVHlwZXNdLnhtbFBL&#10;AQItABQABgAIAAAAIQA4/SH/1gAAAJQBAAALAAAAAAAAAAAAAAAAAC8BAABfcmVscy8ucmVsc1BL&#10;AQItABQABgAIAAAAIQDaOuxwJQIAAE8EAAAOAAAAAAAAAAAAAAAAAC4CAABkcnMvZTJvRG9jLnht&#10;bFBLAQItABQABgAIAAAAIQCMluyF2wAAAAUBAAAPAAAAAAAAAAAAAAAAAH8EAABkcnMvZG93bnJl&#10;di54bWxQSwUGAAAAAAQABADzAAAAhwUAAAAA&#10;" strokeweight="3pt">
                <v:textbox>
                  <w:txbxContent>
                    <w:p w14:paraId="77AE3DB4" w14:textId="77777777" w:rsidR="00342813" w:rsidRPr="005A5E48" w:rsidRDefault="00342813" w:rsidP="00241959">
                      <w:pPr>
                        <w:tabs>
                          <w:tab w:val="left" w:pos="-1440"/>
                        </w:tabs>
                        <w:rPr>
                          <w:rFonts w:ascii="Arial" w:hAnsi="Arial" w:cs="Arial"/>
                          <w:b/>
                        </w:rPr>
                      </w:pPr>
                      <w:r w:rsidRPr="005A5E48">
                        <w:rPr>
                          <w:rFonts w:ascii="Arial" w:hAnsi="Arial" w:cs="Arial"/>
                          <w:b/>
                        </w:rPr>
                        <w:t>Checklist:</w:t>
                      </w:r>
                    </w:p>
                    <w:p w14:paraId="7282128E" w14:textId="77777777" w:rsidR="00342813" w:rsidRPr="008965A1" w:rsidRDefault="00342813" w:rsidP="007B6B39">
                      <w:pPr>
                        <w:pStyle w:val="ListParagraph"/>
                        <w:numPr>
                          <w:ilvl w:val="0"/>
                          <w:numId w:val="40"/>
                        </w:numPr>
                        <w:tabs>
                          <w:tab w:val="left" w:pos="-1440"/>
                        </w:tabs>
                        <w:ind w:left="720"/>
                        <w:rPr>
                          <w:rFonts w:ascii="Arial" w:hAnsi="Arial" w:cs="Arial"/>
                          <w:b/>
                          <w:szCs w:val="24"/>
                        </w:rPr>
                      </w:pPr>
                      <w:r w:rsidRPr="008965A1">
                        <w:rPr>
                          <w:rFonts w:ascii="Arial" w:hAnsi="Arial" w:cs="Arial"/>
                          <w:b/>
                          <w:szCs w:val="24"/>
                        </w:rPr>
                        <w:t>How are study staff notified of AEs?</w:t>
                      </w:r>
                    </w:p>
                    <w:p w14:paraId="030ECEA5" w14:textId="77777777" w:rsidR="00342813" w:rsidRPr="008965A1" w:rsidRDefault="00342813" w:rsidP="007B6B39">
                      <w:pPr>
                        <w:pStyle w:val="ListParagraph"/>
                        <w:numPr>
                          <w:ilvl w:val="0"/>
                          <w:numId w:val="40"/>
                        </w:numPr>
                        <w:tabs>
                          <w:tab w:val="left" w:pos="-1440"/>
                        </w:tabs>
                        <w:ind w:left="720"/>
                        <w:rPr>
                          <w:rFonts w:ascii="Arial" w:hAnsi="Arial" w:cs="Arial"/>
                          <w:b/>
                          <w:szCs w:val="24"/>
                        </w:rPr>
                      </w:pPr>
                      <w:r w:rsidRPr="008965A1">
                        <w:rPr>
                          <w:rFonts w:ascii="Arial" w:hAnsi="Arial" w:cs="Arial"/>
                          <w:b/>
                          <w:szCs w:val="24"/>
                        </w:rPr>
                        <w:t>Who is responsible for reporting the AE? How soon?</w:t>
                      </w:r>
                    </w:p>
                    <w:p w14:paraId="6A1A498F" w14:textId="77777777" w:rsidR="00342813" w:rsidRPr="008965A1" w:rsidRDefault="00342813" w:rsidP="007B6B39">
                      <w:pPr>
                        <w:pStyle w:val="ListParagraph"/>
                        <w:numPr>
                          <w:ilvl w:val="0"/>
                          <w:numId w:val="40"/>
                        </w:numPr>
                        <w:tabs>
                          <w:tab w:val="left" w:pos="-1440"/>
                        </w:tabs>
                        <w:ind w:left="720"/>
                        <w:rPr>
                          <w:rFonts w:ascii="Arial" w:hAnsi="Arial" w:cs="Arial"/>
                          <w:b/>
                          <w:szCs w:val="24"/>
                        </w:rPr>
                      </w:pPr>
                      <w:r w:rsidRPr="008965A1">
                        <w:rPr>
                          <w:rFonts w:ascii="Arial" w:hAnsi="Arial" w:cs="Arial"/>
                          <w:b/>
                          <w:szCs w:val="24"/>
                        </w:rPr>
                        <w:t>Who does the responsible person for notifying the PI? Medical Monitor? IRB?</w:t>
                      </w:r>
                    </w:p>
                    <w:p w14:paraId="0D84E6F2" w14:textId="77777777" w:rsidR="00342813" w:rsidRPr="008965A1" w:rsidRDefault="00342813" w:rsidP="007B6B39">
                      <w:pPr>
                        <w:pStyle w:val="ListParagraph"/>
                        <w:numPr>
                          <w:ilvl w:val="0"/>
                          <w:numId w:val="40"/>
                        </w:numPr>
                        <w:tabs>
                          <w:tab w:val="left" w:pos="-1440"/>
                        </w:tabs>
                        <w:ind w:left="720"/>
                        <w:rPr>
                          <w:rFonts w:ascii="Arial" w:hAnsi="Arial" w:cs="Arial"/>
                          <w:b/>
                          <w:szCs w:val="24"/>
                        </w:rPr>
                      </w:pPr>
                      <w:r w:rsidRPr="008965A1">
                        <w:rPr>
                          <w:rFonts w:ascii="Arial" w:hAnsi="Arial" w:cs="Arial"/>
                          <w:b/>
                          <w:szCs w:val="24"/>
                        </w:rPr>
                        <w:t>After an AE, who determines the status and activities of the study?</w:t>
                      </w:r>
                    </w:p>
                  </w:txbxContent>
                </v:textbox>
                <w10:anchorlock/>
              </v:shape>
            </w:pict>
          </mc:Fallback>
        </mc:AlternateContent>
      </w:r>
    </w:p>
    <w:p w14:paraId="63D13878" w14:textId="5FA3AB72" w:rsidR="00241959" w:rsidRPr="00241959" w:rsidRDefault="00241959" w:rsidP="007D0488">
      <w:pPr>
        <w:keepNext/>
        <w:widowControl/>
        <w:spacing w:before="120" w:after="120"/>
        <w:ind w:left="-360"/>
        <w:outlineLvl w:val="1"/>
        <w:rPr>
          <w:rFonts w:ascii="Arial" w:hAnsi="Arial" w:cs="Arial"/>
          <w:b/>
          <w:bCs/>
          <w:iCs/>
          <w:snapToGrid/>
          <w:szCs w:val="28"/>
        </w:rPr>
      </w:pPr>
      <w:bookmarkStart w:id="269" w:name="_Toc282070309"/>
      <w:bookmarkStart w:id="270" w:name="_Toc473201685"/>
      <w:bookmarkStart w:id="271" w:name="_Toc496173856"/>
      <w:bookmarkStart w:id="272" w:name="_Toc48647937"/>
      <w:bookmarkStart w:id="273" w:name="_Toc58953559"/>
      <w:r w:rsidRPr="00241959">
        <w:rPr>
          <w:rFonts w:ascii="Arial" w:hAnsi="Arial" w:cs="Arial"/>
          <w:b/>
          <w:bCs/>
          <w:iCs/>
          <w:snapToGrid/>
          <w:szCs w:val="28"/>
        </w:rPr>
        <w:t>1</w:t>
      </w:r>
      <w:r w:rsidR="003943AD">
        <w:rPr>
          <w:rFonts w:ascii="Arial" w:hAnsi="Arial" w:cs="Arial"/>
          <w:b/>
          <w:bCs/>
          <w:iCs/>
          <w:snapToGrid/>
          <w:szCs w:val="28"/>
        </w:rPr>
        <w:t>3</w:t>
      </w:r>
      <w:r w:rsidRPr="00241959">
        <w:rPr>
          <w:rFonts w:ascii="Arial" w:hAnsi="Arial" w:cs="Arial"/>
          <w:b/>
          <w:bCs/>
          <w:iCs/>
          <w:snapToGrid/>
          <w:szCs w:val="28"/>
        </w:rPr>
        <w:t>.2 Unanticipated Problems</w:t>
      </w:r>
      <w:bookmarkEnd w:id="269"/>
      <w:bookmarkEnd w:id="270"/>
      <w:bookmarkEnd w:id="271"/>
      <w:bookmarkEnd w:id="272"/>
      <w:bookmarkEnd w:id="273"/>
    </w:p>
    <w:p w14:paraId="6C705119" w14:textId="5CF31731" w:rsidR="00241959" w:rsidRPr="00B52F44" w:rsidRDefault="00793086" w:rsidP="007D0488">
      <w:pPr>
        <w:widowControl/>
        <w:spacing w:before="120" w:after="120"/>
        <w:ind w:left="-360"/>
        <w:rPr>
          <w:rFonts w:ascii="Arial" w:hAnsi="Arial" w:cs="Arial"/>
          <w:snapToGrid/>
          <w:szCs w:val="24"/>
          <w:u w:val="single"/>
        </w:rPr>
      </w:pPr>
      <w:hyperlink r:id="rId27" w:tooltip="Unanticipated Problems" w:history="1">
        <w:r w:rsidR="00241959" w:rsidRPr="00B52F44">
          <w:rPr>
            <w:rFonts w:ascii="Arial" w:hAnsi="Arial" w:cs="Arial"/>
            <w:snapToGrid/>
            <w:color w:val="0000FF"/>
            <w:szCs w:val="24"/>
            <w:u w:val="single"/>
          </w:rPr>
          <w:t>Unanticipated Problems</w:t>
        </w:r>
      </w:hyperlink>
      <w:r w:rsidR="00241959" w:rsidRPr="00B52F44">
        <w:rPr>
          <w:rFonts w:ascii="Arial" w:hAnsi="Arial" w:cs="Arial"/>
          <w:snapToGrid/>
          <w:szCs w:val="24"/>
        </w:rPr>
        <w:t xml:space="preserve"> are not defined in 45 CFR Part 46, but are defined by the OHRP as any incident, experience, or outcome that meets </w:t>
      </w:r>
      <w:proofErr w:type="gramStart"/>
      <w:r w:rsidR="00241959" w:rsidRPr="00B52F44">
        <w:rPr>
          <w:rFonts w:ascii="Arial" w:hAnsi="Arial" w:cs="Arial"/>
          <w:snapToGrid/>
          <w:szCs w:val="24"/>
          <w:u w:val="single"/>
        </w:rPr>
        <w:t xml:space="preserve">all </w:t>
      </w:r>
      <w:r w:rsidR="00241959" w:rsidRPr="00B52F44">
        <w:rPr>
          <w:rFonts w:ascii="Arial" w:hAnsi="Arial" w:cs="Arial"/>
          <w:snapToGrid/>
          <w:szCs w:val="24"/>
        </w:rPr>
        <w:t>of</w:t>
      </w:r>
      <w:proofErr w:type="gramEnd"/>
      <w:r w:rsidR="00241959" w:rsidRPr="00B52F44">
        <w:rPr>
          <w:rFonts w:ascii="Arial" w:hAnsi="Arial" w:cs="Arial"/>
          <w:snapToGrid/>
          <w:szCs w:val="24"/>
        </w:rPr>
        <w:t xml:space="preserve"> the </w:t>
      </w:r>
      <w:r w:rsidR="00241959" w:rsidRPr="00B52F44">
        <w:rPr>
          <w:rFonts w:ascii="Arial" w:hAnsi="Arial" w:cs="Arial"/>
          <w:snapToGrid/>
          <w:szCs w:val="24"/>
          <w:u w:val="single"/>
        </w:rPr>
        <w:t xml:space="preserve">following requirements: </w:t>
      </w:r>
    </w:p>
    <w:p w14:paraId="67311021" w14:textId="77777777" w:rsidR="00241959" w:rsidRPr="00B52F44" w:rsidRDefault="00241959" w:rsidP="007B6B39">
      <w:pPr>
        <w:widowControl/>
        <w:numPr>
          <w:ilvl w:val="0"/>
          <w:numId w:val="44"/>
        </w:num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rPr>
          <w:rFonts w:ascii="Arial" w:eastAsia="Calibri" w:hAnsi="Arial" w:cs="Arial"/>
          <w:snapToGrid/>
          <w:szCs w:val="24"/>
        </w:rPr>
      </w:pPr>
      <w:r w:rsidRPr="00B52F44">
        <w:rPr>
          <w:rFonts w:ascii="Arial" w:eastAsia="Calibri" w:hAnsi="Arial" w:cs="Arial"/>
          <w:snapToGrid/>
          <w:szCs w:val="24"/>
        </w:rPr>
        <w:t xml:space="preserve">Unexpected (in terms of nature, severity, or frequency) given (a) the research procedures that are described in the IRB-approved research protocol and informed consent document; and (b) the characteristics of the participant population being </w:t>
      </w:r>
      <w:proofErr w:type="gramStart"/>
      <w:r w:rsidRPr="00B52F44">
        <w:rPr>
          <w:rFonts w:ascii="Arial" w:eastAsia="Calibri" w:hAnsi="Arial" w:cs="Arial"/>
          <w:snapToGrid/>
          <w:szCs w:val="24"/>
        </w:rPr>
        <w:t>studied;</w:t>
      </w:r>
      <w:proofErr w:type="gramEnd"/>
    </w:p>
    <w:p w14:paraId="6044B706" w14:textId="77777777" w:rsidR="00241959" w:rsidRPr="00B52F44" w:rsidRDefault="00241959" w:rsidP="007B6B39">
      <w:pPr>
        <w:widowControl/>
        <w:numPr>
          <w:ilvl w:val="0"/>
          <w:numId w:val="44"/>
        </w:num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rPr>
          <w:rFonts w:ascii="Arial" w:eastAsia="Calibri" w:hAnsi="Arial" w:cs="Arial"/>
          <w:snapToGrid/>
          <w:szCs w:val="24"/>
        </w:rPr>
      </w:pPr>
      <w:r w:rsidRPr="00B52F44">
        <w:rPr>
          <w:rFonts w:ascii="Arial" w:eastAsia="Calibri" w:hAnsi="Arial" w:cs="Arial"/>
          <w:snapToGrid/>
          <w:szCs w:val="24"/>
        </w:rPr>
        <w:t xml:space="preserve">Related or possibly related to participation in the research. </w:t>
      </w:r>
      <w:r w:rsidRPr="00B52F44">
        <w:rPr>
          <w:rFonts w:ascii="Arial" w:eastAsia="Calibri" w:hAnsi="Arial" w:cs="Arial"/>
          <w:i/>
          <w:snapToGrid/>
          <w:szCs w:val="24"/>
        </w:rPr>
        <w:t xml:space="preserve">Possibly related </w:t>
      </w:r>
      <w:r w:rsidRPr="00B52F44">
        <w:rPr>
          <w:rFonts w:ascii="Arial" w:eastAsia="Calibri" w:hAnsi="Arial" w:cs="Arial"/>
          <w:snapToGrid/>
          <w:szCs w:val="24"/>
        </w:rPr>
        <w:t>means there is a reasonable possibility that the incident, experience, or outcome may have been caused by the procedures involved in the research); and</w:t>
      </w:r>
    </w:p>
    <w:p w14:paraId="472E56BE" w14:textId="77777777" w:rsidR="00241959" w:rsidRPr="00B52F44" w:rsidRDefault="00241959" w:rsidP="007B6B39">
      <w:pPr>
        <w:widowControl/>
        <w:numPr>
          <w:ilvl w:val="0"/>
          <w:numId w:val="44"/>
        </w:num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contextualSpacing/>
        <w:rPr>
          <w:rFonts w:ascii="Arial" w:eastAsia="Calibri" w:hAnsi="Arial" w:cs="Arial"/>
          <w:snapToGrid/>
          <w:szCs w:val="24"/>
        </w:rPr>
      </w:pPr>
      <w:r w:rsidRPr="00B52F44">
        <w:rPr>
          <w:rFonts w:ascii="Arial" w:eastAsia="Calibri" w:hAnsi="Arial" w:cs="Arial"/>
          <w:snapToGrid/>
          <w:szCs w:val="24"/>
        </w:rPr>
        <w:t>Suggests that the research places participants or others at a greater risk of harm (including physical, psychological, economic, or social harm) than was previously known or recognized.</w:t>
      </w:r>
    </w:p>
    <w:p w14:paraId="5E33A058" w14:textId="77777777" w:rsidR="00241959" w:rsidRPr="00B52F44" w:rsidRDefault="00241959" w:rsidP="007D048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60"/>
        <w:rPr>
          <w:rFonts w:ascii="Arial" w:hAnsi="Arial" w:cs="Arial"/>
          <w:snapToGrid/>
          <w:szCs w:val="24"/>
        </w:rPr>
      </w:pPr>
      <w:r w:rsidRPr="00B52F44">
        <w:rPr>
          <w:rFonts w:ascii="Arial" w:hAnsi="Arial" w:cs="Arial"/>
          <w:snapToGrid/>
          <w:szCs w:val="24"/>
        </w:rPr>
        <w:t>This section of the MOP should describe the procedures for reporting unanticipated problems, if applicable.</w:t>
      </w:r>
    </w:p>
    <w:p w14:paraId="4668C74F" w14:textId="77777777" w:rsidR="00241959" w:rsidRPr="00241959" w:rsidRDefault="00241959" w:rsidP="007D0488">
      <w:pPr>
        <w:widowControl/>
        <w:tabs>
          <w:tab w:val="left" w:pos="-1440"/>
        </w:tabs>
        <w:spacing w:before="120" w:after="120"/>
        <w:ind w:left="-360"/>
        <w:rPr>
          <w:rFonts w:ascii="Arial" w:hAnsi="Arial" w:cs="Arial"/>
          <w:b/>
          <w:snapToGrid/>
          <w:szCs w:val="24"/>
        </w:rPr>
      </w:pPr>
      <w:bookmarkStart w:id="274" w:name="_Toc173055050"/>
      <w:bookmarkStart w:id="275" w:name="_Toc261871543"/>
      <w:bookmarkStart w:id="276" w:name="_Toc261875403"/>
      <w:bookmarkStart w:id="277" w:name="_Toc473201686"/>
      <w:r w:rsidRPr="00241959">
        <w:rPr>
          <w:rFonts w:ascii="Arial" w:hAnsi="Arial" w:cs="Arial"/>
          <w:b/>
          <w:snapToGrid/>
          <w:szCs w:val="24"/>
        </w:rPr>
        <w:t>Sample Text:</w:t>
      </w:r>
    </w:p>
    <w:p w14:paraId="3CB2F818" w14:textId="77777777" w:rsidR="00241959" w:rsidRPr="00241959" w:rsidRDefault="00241959" w:rsidP="007D0488">
      <w:pPr>
        <w:widowControl/>
        <w:tabs>
          <w:tab w:val="left" w:pos="-1440"/>
        </w:tabs>
        <w:spacing w:before="120" w:after="120"/>
        <w:ind w:left="-360"/>
        <w:rPr>
          <w:rFonts w:ascii="Arial" w:hAnsi="Arial" w:cs="Arial"/>
          <w:b/>
          <w:i/>
          <w:snapToGrid/>
          <w:szCs w:val="24"/>
        </w:rPr>
      </w:pPr>
      <w:r w:rsidRPr="00241959">
        <w:rPr>
          <w:rFonts w:ascii="Arial" w:hAnsi="Arial" w:cs="Arial"/>
          <w:b/>
          <w:i/>
          <w:snapToGrid/>
          <w:szCs w:val="24"/>
        </w:rPr>
        <w:t>Upon notification of an Unanticipated Problem, the Study Coordinator will notify all appropriate parties as described in the protocol:</w:t>
      </w:r>
    </w:p>
    <w:p w14:paraId="38E474C1" w14:textId="77777777" w:rsidR="00241959" w:rsidRPr="00241959" w:rsidRDefault="00241959" w:rsidP="007B6B39">
      <w:pPr>
        <w:widowControl/>
        <w:numPr>
          <w:ilvl w:val="0"/>
          <w:numId w:val="43"/>
        </w:numPr>
        <w:tabs>
          <w:tab w:val="left" w:pos="-1440"/>
        </w:tabs>
        <w:spacing w:before="60" w:after="60"/>
        <w:rPr>
          <w:rFonts w:ascii="Arial" w:eastAsia="Calibri" w:hAnsi="Arial" w:cs="Arial"/>
          <w:b/>
          <w:i/>
          <w:snapToGrid/>
          <w:sz w:val="22"/>
          <w:szCs w:val="24"/>
        </w:rPr>
      </w:pPr>
      <w:r w:rsidRPr="00241959">
        <w:rPr>
          <w:rFonts w:ascii="Arial" w:eastAsia="Calibri" w:hAnsi="Arial" w:cs="Arial"/>
          <w:b/>
          <w:i/>
          <w:snapToGrid/>
          <w:sz w:val="22"/>
          <w:szCs w:val="24"/>
        </w:rPr>
        <w:t>The Study Coordinator will immediately notify the Principal Investigator and Medical Monitor via emergency contact information.</w:t>
      </w:r>
    </w:p>
    <w:p w14:paraId="2F5FE742" w14:textId="77777777" w:rsidR="00241959" w:rsidRPr="00241959" w:rsidRDefault="00241959" w:rsidP="007B6B39">
      <w:pPr>
        <w:widowControl/>
        <w:numPr>
          <w:ilvl w:val="0"/>
          <w:numId w:val="43"/>
        </w:numPr>
        <w:tabs>
          <w:tab w:val="left" w:pos="-1440"/>
        </w:tabs>
        <w:spacing w:before="60" w:after="60"/>
        <w:rPr>
          <w:rFonts w:ascii="Arial" w:eastAsia="Calibri" w:hAnsi="Arial" w:cs="Arial"/>
          <w:b/>
          <w:i/>
          <w:snapToGrid/>
          <w:sz w:val="22"/>
          <w:szCs w:val="24"/>
        </w:rPr>
      </w:pPr>
      <w:r w:rsidRPr="00241959">
        <w:rPr>
          <w:rFonts w:ascii="Arial" w:eastAsia="Calibri" w:hAnsi="Arial" w:cs="Arial"/>
          <w:b/>
          <w:i/>
          <w:snapToGrid/>
          <w:sz w:val="22"/>
          <w:szCs w:val="24"/>
        </w:rPr>
        <w:t>The Study Assistant will draft a notification email to the IRB. The Study Coordinator will review and submit the draft notification to the Principal Investigator.</w:t>
      </w:r>
    </w:p>
    <w:p w14:paraId="0D378BF9" w14:textId="77777777" w:rsidR="00241959" w:rsidRPr="00241959" w:rsidRDefault="00241959" w:rsidP="007B6B39">
      <w:pPr>
        <w:widowControl/>
        <w:numPr>
          <w:ilvl w:val="0"/>
          <w:numId w:val="43"/>
        </w:numPr>
        <w:tabs>
          <w:tab w:val="left" w:pos="-1440"/>
        </w:tabs>
        <w:spacing w:before="60" w:after="60"/>
        <w:rPr>
          <w:rFonts w:ascii="Arial" w:eastAsia="Calibri" w:hAnsi="Arial" w:cs="Arial"/>
          <w:b/>
          <w:i/>
          <w:snapToGrid/>
          <w:sz w:val="22"/>
          <w:szCs w:val="24"/>
        </w:rPr>
      </w:pPr>
      <w:r w:rsidRPr="00241959">
        <w:rPr>
          <w:rFonts w:ascii="Arial" w:eastAsia="Calibri" w:hAnsi="Arial" w:cs="Arial"/>
          <w:b/>
          <w:i/>
          <w:snapToGrid/>
          <w:sz w:val="22"/>
          <w:szCs w:val="24"/>
        </w:rPr>
        <w:t>The PI will advise the Study Team regarding screening, enrollment, and ongoing participation.</w:t>
      </w:r>
    </w:p>
    <w:p w14:paraId="27017D64" w14:textId="77777777" w:rsidR="00241959" w:rsidRPr="00241959" w:rsidRDefault="00241959" w:rsidP="007B6B39">
      <w:pPr>
        <w:widowControl/>
        <w:numPr>
          <w:ilvl w:val="0"/>
          <w:numId w:val="43"/>
        </w:numPr>
        <w:tabs>
          <w:tab w:val="left" w:pos="-1440"/>
        </w:tabs>
        <w:spacing w:before="60" w:after="60"/>
        <w:rPr>
          <w:rFonts w:ascii="Arial" w:eastAsia="Calibri" w:hAnsi="Arial" w:cs="Arial"/>
          <w:b/>
          <w:i/>
          <w:snapToGrid/>
          <w:sz w:val="22"/>
          <w:szCs w:val="24"/>
        </w:rPr>
      </w:pPr>
      <w:r w:rsidRPr="00241959">
        <w:rPr>
          <w:rFonts w:ascii="Arial" w:eastAsia="Calibri" w:hAnsi="Arial" w:cs="Arial"/>
          <w:b/>
          <w:i/>
          <w:snapToGrid/>
          <w:sz w:val="22"/>
          <w:szCs w:val="24"/>
        </w:rPr>
        <w:t>Upon advisement by the IRB, the Principal Investigator will determine the study’s status and notify the Study Team.</w:t>
      </w:r>
    </w:p>
    <w:p w14:paraId="726D5356" w14:textId="77777777" w:rsidR="00241959" w:rsidRPr="00241959" w:rsidRDefault="00241959" w:rsidP="00241959">
      <w:pPr>
        <w:widowControl/>
        <w:rPr>
          <w:rFonts w:ascii="Arial" w:hAnsi="Arial" w:cs="Arial"/>
          <w:snapToGrid/>
          <w:szCs w:val="24"/>
        </w:rPr>
      </w:pPr>
      <w:r w:rsidRPr="00241959">
        <w:rPr>
          <w:rFonts w:ascii="Arial" w:hAnsi="Arial" w:cs="Arial"/>
          <w:noProof/>
          <w:snapToGrid/>
          <w:szCs w:val="24"/>
        </w:rPr>
        <mc:AlternateContent>
          <mc:Choice Requires="wps">
            <w:drawing>
              <wp:inline distT="0" distB="0" distL="0" distR="0" wp14:anchorId="77F3E05B" wp14:editId="61F30DD3">
                <wp:extent cx="4686300" cy="1600200"/>
                <wp:effectExtent l="19050" t="19050" r="19050"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600200"/>
                        </a:xfrm>
                        <a:prstGeom prst="rect">
                          <a:avLst/>
                        </a:prstGeom>
                        <a:solidFill>
                          <a:srgbClr val="FFFFFF"/>
                        </a:solidFill>
                        <a:ln w="38100">
                          <a:solidFill>
                            <a:srgbClr val="000000"/>
                          </a:solidFill>
                          <a:miter lim="800000"/>
                          <a:headEnd/>
                          <a:tailEnd/>
                        </a:ln>
                      </wps:spPr>
                      <wps:txbx>
                        <w:txbxContent>
                          <w:p w14:paraId="14714D9E" w14:textId="77777777" w:rsidR="00342813" w:rsidRPr="005A5E48" w:rsidRDefault="00342813" w:rsidP="00241959">
                            <w:pPr>
                              <w:tabs>
                                <w:tab w:val="left" w:pos="-1440"/>
                              </w:tabs>
                              <w:rPr>
                                <w:rFonts w:ascii="Arial" w:hAnsi="Arial" w:cs="Arial"/>
                                <w:b/>
                              </w:rPr>
                            </w:pPr>
                            <w:r w:rsidRPr="005A5E48">
                              <w:rPr>
                                <w:rFonts w:ascii="Arial" w:hAnsi="Arial" w:cs="Arial"/>
                                <w:b/>
                              </w:rPr>
                              <w:t>Checklist:</w:t>
                            </w:r>
                          </w:p>
                          <w:p w14:paraId="59BB5EBE" w14:textId="77777777" w:rsidR="00342813" w:rsidRPr="008965A1" w:rsidRDefault="00342813" w:rsidP="007B6B39">
                            <w:pPr>
                              <w:pStyle w:val="ListParagraph"/>
                              <w:numPr>
                                <w:ilvl w:val="0"/>
                                <w:numId w:val="40"/>
                              </w:numPr>
                              <w:tabs>
                                <w:tab w:val="left" w:pos="-1440"/>
                              </w:tabs>
                              <w:ind w:left="720"/>
                              <w:rPr>
                                <w:rFonts w:ascii="Arial" w:hAnsi="Arial" w:cs="Arial"/>
                                <w:b/>
                                <w:szCs w:val="24"/>
                              </w:rPr>
                            </w:pPr>
                            <w:r w:rsidRPr="008965A1">
                              <w:rPr>
                                <w:rFonts w:ascii="Arial" w:hAnsi="Arial" w:cs="Arial"/>
                                <w:b/>
                                <w:szCs w:val="24"/>
                              </w:rPr>
                              <w:t>How are study staff notified of Unanticipated Problems?</w:t>
                            </w:r>
                          </w:p>
                          <w:p w14:paraId="042E8FA5" w14:textId="77777777" w:rsidR="00342813" w:rsidRPr="008965A1" w:rsidRDefault="00342813" w:rsidP="007B6B39">
                            <w:pPr>
                              <w:pStyle w:val="ListParagraph"/>
                              <w:numPr>
                                <w:ilvl w:val="0"/>
                                <w:numId w:val="40"/>
                              </w:numPr>
                              <w:tabs>
                                <w:tab w:val="left" w:pos="-1440"/>
                              </w:tabs>
                              <w:ind w:left="720"/>
                              <w:rPr>
                                <w:rFonts w:ascii="Arial" w:hAnsi="Arial" w:cs="Arial"/>
                                <w:b/>
                                <w:szCs w:val="24"/>
                              </w:rPr>
                            </w:pPr>
                            <w:r w:rsidRPr="008965A1">
                              <w:rPr>
                                <w:rFonts w:ascii="Arial" w:hAnsi="Arial" w:cs="Arial"/>
                                <w:b/>
                                <w:szCs w:val="24"/>
                              </w:rPr>
                              <w:t>Who is responsible for reporting the Unanticipated Problem(s)?</w:t>
                            </w:r>
                          </w:p>
                          <w:p w14:paraId="094960A5" w14:textId="77777777" w:rsidR="00342813" w:rsidRPr="008965A1" w:rsidRDefault="00342813" w:rsidP="007B6B39">
                            <w:pPr>
                              <w:pStyle w:val="ListParagraph"/>
                              <w:numPr>
                                <w:ilvl w:val="0"/>
                                <w:numId w:val="40"/>
                              </w:numPr>
                              <w:tabs>
                                <w:tab w:val="left" w:pos="-1440"/>
                              </w:tabs>
                              <w:ind w:left="720"/>
                              <w:rPr>
                                <w:rFonts w:ascii="Arial" w:hAnsi="Arial" w:cs="Arial"/>
                                <w:b/>
                                <w:szCs w:val="24"/>
                              </w:rPr>
                            </w:pPr>
                            <w:r w:rsidRPr="008965A1">
                              <w:rPr>
                                <w:rFonts w:ascii="Arial" w:hAnsi="Arial" w:cs="Arial"/>
                                <w:b/>
                                <w:szCs w:val="24"/>
                              </w:rPr>
                              <w:t>Who does the responsible person for notifying the PI? Medical Monitor? IRB?</w:t>
                            </w:r>
                          </w:p>
                          <w:p w14:paraId="1E487D8F" w14:textId="03E64F32" w:rsidR="00342813" w:rsidRDefault="00342813" w:rsidP="007B6B39">
                            <w:pPr>
                              <w:pStyle w:val="ListParagraph"/>
                              <w:numPr>
                                <w:ilvl w:val="0"/>
                                <w:numId w:val="40"/>
                              </w:numPr>
                              <w:tabs>
                                <w:tab w:val="left" w:pos="-1440"/>
                              </w:tabs>
                              <w:ind w:left="720"/>
                            </w:pPr>
                            <w:r w:rsidRPr="00633501">
                              <w:rPr>
                                <w:rFonts w:ascii="Arial" w:hAnsi="Arial" w:cs="Arial"/>
                                <w:b/>
                                <w:szCs w:val="24"/>
                              </w:rPr>
                              <w:t>After an Unanticipated Problem, who determines the status and activities of the study?</w:t>
                            </w:r>
                          </w:p>
                        </w:txbxContent>
                      </wps:txbx>
                      <wps:bodyPr rot="0" vert="horz" wrap="square" lIns="91440" tIns="45720" rIns="91440" bIns="45720" anchor="t" anchorCtr="0">
                        <a:noAutofit/>
                      </wps:bodyPr>
                    </wps:wsp>
                  </a:graphicData>
                </a:graphic>
              </wp:inline>
            </w:drawing>
          </mc:Choice>
          <mc:Fallback>
            <w:pict>
              <v:shape w14:anchorId="77F3E05B" id="_x0000_s1037" type="#_x0000_t202" style="width:369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gdJAIAAE8EAAAOAAAAZHJzL2Uyb0RvYy54bWysVNtu2zAMfR+wfxD0vthJsywz4hRdugwD&#10;ugvQ7gNoWY6FSaInKbGzrx8lp2l2wR6G+UEgReqQPCS9uh6MZgfpvEJb8ukk50xagbWyu5J/edi+&#10;WHLmA9gaNFpZ8qP0/Hr9/Nmq7wo5wxZ1LR0jEOuLvit5G0JXZJkXrTTgJ9hJS8YGnYFAqttltYOe&#10;0I3OZnm+yHp0dedQSO/p9nY08nXCbxopwqem8TIwXXLKLaTTpbOKZ7ZeQbFz0LVKnNKAf8jCgLIU&#10;9Ax1CwHY3qnfoIwSDj02YSLQZNg0SshUA1UzzX+p5r6FTqZaiBzfnWny/w9WfDx8dkzV1LsFZxYM&#10;9ehBDoG9wYHNIj195wvyuu/ILwx0Ta6pVN/dofjqmcVNC3Ynb5zDvpVQU3rT+DK7eDri+AhS9R+w&#10;pjCwD5iAhsaZyB2xwQid2nQ8tyamIuhyvlgurnIyCbJNF3lOzU8xoHh83jkf3kk0LAold9T7BA+H&#10;Ox9iOlA8usRoHrWqt0rrpLhdtdGOHYDmZJu+E/pPbtqyvuRXyykF/ztGnr4/YRgVaOK1MiVfnp2g&#10;iMS9tXWaxwBKjzLlrO2JyUjeSGMYqmHsWeI50lxhfSRuHY4TThtJQovuO2c9TXfJ/bc9OMmZfm+p&#10;P6+n83lch6TMX76akeIuLdWlBawgqJIHzkZxE9IKRQos3lAfG5UYfsrklDNNbSL+tGFxLS715PX0&#10;H1j/AAAA//8DAFBLAwQUAAYACAAAACEAFUQ2qNsAAAAFAQAADwAAAGRycy9kb3ducmV2LnhtbEyP&#10;QUvDQBCF70L/wzKCF7GbRmxrzKaIouCxrXieZMckNjsbs9s29tc7etHLg8cb3vsmX42uUwcaQuvZ&#10;wGyagCKuvG25NvC6fbpaggoR2WLnmQx8UYBVMTnLMbP+yGs6bGKtpIRDhgaaGPtM61A15DBMfU8s&#10;2bsfHEaxQ63tgEcpd51Ok2SuHbYsCw329NBQtdvsnYG3HdGtX59On7rG53j5uHhpP0pjLs7H+ztQ&#10;kcb4dww/+IIOhTCVfs82qM6APBJ/VbLF9VJsaSC9SRPQRa7/0xffAAAA//8DAFBLAQItABQABgAI&#10;AAAAIQC2gziS/gAAAOEBAAATAAAAAAAAAAAAAAAAAAAAAABbQ29udGVudF9UeXBlc10ueG1sUEsB&#10;Ai0AFAAGAAgAAAAhADj9If/WAAAAlAEAAAsAAAAAAAAAAAAAAAAALwEAAF9yZWxzLy5yZWxzUEsB&#10;Ai0AFAAGAAgAAAAhAMnUaB0kAgAATwQAAA4AAAAAAAAAAAAAAAAALgIAAGRycy9lMm9Eb2MueG1s&#10;UEsBAi0AFAAGAAgAAAAhABVENqjbAAAABQEAAA8AAAAAAAAAAAAAAAAAfgQAAGRycy9kb3ducmV2&#10;LnhtbFBLBQYAAAAABAAEAPMAAACGBQAAAAA=&#10;" strokeweight="3pt">
                <v:textbox>
                  <w:txbxContent>
                    <w:p w14:paraId="14714D9E" w14:textId="77777777" w:rsidR="00342813" w:rsidRPr="005A5E48" w:rsidRDefault="00342813" w:rsidP="00241959">
                      <w:pPr>
                        <w:tabs>
                          <w:tab w:val="left" w:pos="-1440"/>
                        </w:tabs>
                        <w:rPr>
                          <w:rFonts w:ascii="Arial" w:hAnsi="Arial" w:cs="Arial"/>
                          <w:b/>
                        </w:rPr>
                      </w:pPr>
                      <w:r w:rsidRPr="005A5E48">
                        <w:rPr>
                          <w:rFonts w:ascii="Arial" w:hAnsi="Arial" w:cs="Arial"/>
                          <w:b/>
                        </w:rPr>
                        <w:t>Checklist:</w:t>
                      </w:r>
                    </w:p>
                    <w:p w14:paraId="59BB5EBE" w14:textId="77777777" w:rsidR="00342813" w:rsidRPr="008965A1" w:rsidRDefault="00342813" w:rsidP="007B6B39">
                      <w:pPr>
                        <w:pStyle w:val="ListParagraph"/>
                        <w:numPr>
                          <w:ilvl w:val="0"/>
                          <w:numId w:val="40"/>
                        </w:numPr>
                        <w:tabs>
                          <w:tab w:val="left" w:pos="-1440"/>
                        </w:tabs>
                        <w:ind w:left="720"/>
                        <w:rPr>
                          <w:rFonts w:ascii="Arial" w:hAnsi="Arial" w:cs="Arial"/>
                          <w:b/>
                          <w:szCs w:val="24"/>
                        </w:rPr>
                      </w:pPr>
                      <w:r w:rsidRPr="008965A1">
                        <w:rPr>
                          <w:rFonts w:ascii="Arial" w:hAnsi="Arial" w:cs="Arial"/>
                          <w:b/>
                          <w:szCs w:val="24"/>
                        </w:rPr>
                        <w:t>How are study staff notified of Unanticipated Problems?</w:t>
                      </w:r>
                    </w:p>
                    <w:p w14:paraId="042E8FA5" w14:textId="77777777" w:rsidR="00342813" w:rsidRPr="008965A1" w:rsidRDefault="00342813" w:rsidP="007B6B39">
                      <w:pPr>
                        <w:pStyle w:val="ListParagraph"/>
                        <w:numPr>
                          <w:ilvl w:val="0"/>
                          <w:numId w:val="40"/>
                        </w:numPr>
                        <w:tabs>
                          <w:tab w:val="left" w:pos="-1440"/>
                        </w:tabs>
                        <w:ind w:left="720"/>
                        <w:rPr>
                          <w:rFonts w:ascii="Arial" w:hAnsi="Arial" w:cs="Arial"/>
                          <w:b/>
                          <w:szCs w:val="24"/>
                        </w:rPr>
                      </w:pPr>
                      <w:r w:rsidRPr="008965A1">
                        <w:rPr>
                          <w:rFonts w:ascii="Arial" w:hAnsi="Arial" w:cs="Arial"/>
                          <w:b/>
                          <w:szCs w:val="24"/>
                        </w:rPr>
                        <w:t>Who is responsible for reporting the Unanticipated Problem(s)?</w:t>
                      </w:r>
                    </w:p>
                    <w:p w14:paraId="094960A5" w14:textId="77777777" w:rsidR="00342813" w:rsidRPr="008965A1" w:rsidRDefault="00342813" w:rsidP="007B6B39">
                      <w:pPr>
                        <w:pStyle w:val="ListParagraph"/>
                        <w:numPr>
                          <w:ilvl w:val="0"/>
                          <w:numId w:val="40"/>
                        </w:numPr>
                        <w:tabs>
                          <w:tab w:val="left" w:pos="-1440"/>
                        </w:tabs>
                        <w:ind w:left="720"/>
                        <w:rPr>
                          <w:rFonts w:ascii="Arial" w:hAnsi="Arial" w:cs="Arial"/>
                          <w:b/>
                          <w:szCs w:val="24"/>
                        </w:rPr>
                      </w:pPr>
                      <w:r w:rsidRPr="008965A1">
                        <w:rPr>
                          <w:rFonts w:ascii="Arial" w:hAnsi="Arial" w:cs="Arial"/>
                          <w:b/>
                          <w:szCs w:val="24"/>
                        </w:rPr>
                        <w:t>Who does the responsible person for notifying the PI? Medical Monitor? IRB?</w:t>
                      </w:r>
                    </w:p>
                    <w:p w14:paraId="1E487D8F" w14:textId="03E64F32" w:rsidR="00342813" w:rsidRDefault="00342813" w:rsidP="007B6B39">
                      <w:pPr>
                        <w:pStyle w:val="ListParagraph"/>
                        <w:numPr>
                          <w:ilvl w:val="0"/>
                          <w:numId w:val="40"/>
                        </w:numPr>
                        <w:tabs>
                          <w:tab w:val="left" w:pos="-1440"/>
                        </w:tabs>
                        <w:ind w:left="720"/>
                      </w:pPr>
                      <w:r w:rsidRPr="00633501">
                        <w:rPr>
                          <w:rFonts w:ascii="Arial" w:hAnsi="Arial" w:cs="Arial"/>
                          <w:b/>
                          <w:szCs w:val="24"/>
                        </w:rPr>
                        <w:t>After an Unanticipated Problem, who determines the status and activities of the study?</w:t>
                      </w:r>
                    </w:p>
                  </w:txbxContent>
                </v:textbox>
                <w10:anchorlock/>
              </v:shape>
            </w:pict>
          </mc:Fallback>
        </mc:AlternateContent>
      </w:r>
    </w:p>
    <w:p w14:paraId="6722FB62" w14:textId="77297B06" w:rsidR="00241959" w:rsidRPr="00241959" w:rsidRDefault="00241959" w:rsidP="007D0488">
      <w:pPr>
        <w:keepNext/>
        <w:widowControl/>
        <w:spacing w:before="120" w:after="120"/>
        <w:ind w:left="-360"/>
        <w:outlineLvl w:val="1"/>
        <w:rPr>
          <w:rFonts w:ascii="Arial" w:hAnsi="Arial" w:cs="Arial"/>
          <w:b/>
          <w:bCs/>
          <w:iCs/>
          <w:snapToGrid/>
          <w:szCs w:val="28"/>
        </w:rPr>
      </w:pPr>
      <w:bookmarkStart w:id="278" w:name="_Toc496173857"/>
      <w:bookmarkStart w:id="279" w:name="_Toc48647938"/>
      <w:bookmarkStart w:id="280" w:name="_Toc58953560"/>
      <w:r w:rsidRPr="00241959">
        <w:rPr>
          <w:rFonts w:ascii="Arial" w:hAnsi="Arial" w:cs="Arial"/>
          <w:b/>
          <w:bCs/>
          <w:iCs/>
          <w:snapToGrid/>
          <w:szCs w:val="28"/>
        </w:rPr>
        <w:t>1</w:t>
      </w:r>
      <w:r w:rsidR="003943AD">
        <w:rPr>
          <w:rFonts w:ascii="Arial" w:hAnsi="Arial" w:cs="Arial"/>
          <w:b/>
          <w:bCs/>
          <w:iCs/>
          <w:snapToGrid/>
          <w:szCs w:val="28"/>
        </w:rPr>
        <w:t>3</w:t>
      </w:r>
      <w:r w:rsidRPr="00241959">
        <w:rPr>
          <w:rFonts w:ascii="Arial" w:hAnsi="Arial" w:cs="Arial"/>
          <w:b/>
          <w:bCs/>
          <w:iCs/>
          <w:snapToGrid/>
          <w:szCs w:val="28"/>
        </w:rPr>
        <w:t>.3 Serious Adverse Event Reporting</w:t>
      </w:r>
      <w:bookmarkEnd w:id="274"/>
      <w:bookmarkEnd w:id="275"/>
      <w:bookmarkEnd w:id="276"/>
      <w:bookmarkEnd w:id="277"/>
      <w:bookmarkEnd w:id="278"/>
      <w:bookmarkEnd w:id="279"/>
      <w:bookmarkEnd w:id="280"/>
    </w:p>
    <w:p w14:paraId="4412C33B" w14:textId="77777777" w:rsidR="00241959" w:rsidRPr="00241959" w:rsidRDefault="00241959" w:rsidP="007D0488">
      <w:pPr>
        <w:widowControl/>
        <w:tabs>
          <w:tab w:val="left" w:pos="-1440"/>
        </w:tabs>
        <w:spacing w:before="120" w:after="120"/>
        <w:ind w:left="-360"/>
        <w:rPr>
          <w:rFonts w:ascii="Arial" w:hAnsi="Arial" w:cs="Arial"/>
          <w:snapToGrid/>
          <w:szCs w:val="24"/>
        </w:rPr>
      </w:pPr>
      <w:r w:rsidRPr="00241959" w:rsidDel="00410D1D">
        <w:rPr>
          <w:rFonts w:ascii="Arial" w:hAnsi="Arial" w:cs="Arial"/>
          <w:snapToGrid/>
          <w:szCs w:val="24"/>
        </w:rPr>
        <w:t>In this section of the MOP, a plan for SAE reporting to the NIA</w:t>
      </w:r>
      <w:r w:rsidRPr="00241959">
        <w:rPr>
          <w:rFonts w:ascii="Arial" w:hAnsi="Arial" w:cs="Arial"/>
          <w:snapToGrid/>
          <w:szCs w:val="24"/>
        </w:rPr>
        <w:t xml:space="preserve"> </w:t>
      </w:r>
      <w:r w:rsidRPr="00241959" w:rsidDel="00410D1D">
        <w:rPr>
          <w:rFonts w:ascii="Arial" w:hAnsi="Arial" w:cs="Arial"/>
          <w:snapToGrid/>
          <w:szCs w:val="24"/>
        </w:rPr>
        <w:t>will be established. The role of the investigator and study coordinator and any others involved in SAE reporting should be explained in detail. In addition, site</w:t>
      </w:r>
      <w:r w:rsidRPr="00241959">
        <w:rPr>
          <w:rFonts w:ascii="Arial" w:hAnsi="Arial" w:cs="Arial"/>
          <w:snapToGrid/>
          <w:szCs w:val="24"/>
        </w:rPr>
        <w:t>-specific</w:t>
      </w:r>
      <w:r w:rsidRPr="00241959" w:rsidDel="00410D1D">
        <w:rPr>
          <w:rFonts w:ascii="Arial" w:hAnsi="Arial" w:cs="Arial"/>
          <w:snapToGrid/>
          <w:szCs w:val="24"/>
        </w:rPr>
        <w:t xml:space="preserve"> SAE report form</w:t>
      </w:r>
      <w:r w:rsidRPr="00241959">
        <w:rPr>
          <w:rFonts w:ascii="Arial" w:hAnsi="Arial" w:cs="Arial"/>
          <w:snapToGrid/>
          <w:szCs w:val="24"/>
        </w:rPr>
        <w:t>s</w:t>
      </w:r>
      <w:r w:rsidRPr="00241959" w:rsidDel="00410D1D">
        <w:rPr>
          <w:rFonts w:ascii="Arial" w:hAnsi="Arial" w:cs="Arial"/>
          <w:snapToGrid/>
          <w:szCs w:val="24"/>
        </w:rPr>
        <w:t xml:space="preserve"> should be included </w:t>
      </w:r>
      <w:r w:rsidRPr="00241959">
        <w:rPr>
          <w:rFonts w:ascii="Arial" w:hAnsi="Arial" w:cs="Arial"/>
          <w:snapToGrid/>
          <w:szCs w:val="24"/>
        </w:rPr>
        <w:t>as an</w:t>
      </w:r>
      <w:r w:rsidRPr="00241959" w:rsidDel="00410D1D">
        <w:rPr>
          <w:rFonts w:ascii="Arial" w:hAnsi="Arial" w:cs="Arial"/>
          <w:snapToGrid/>
          <w:szCs w:val="24"/>
        </w:rPr>
        <w:t xml:space="preserve"> appendix of the MOP.</w:t>
      </w:r>
      <w:r w:rsidRPr="00241959">
        <w:rPr>
          <w:rFonts w:ascii="Arial" w:hAnsi="Arial" w:cs="Arial"/>
          <w:snapToGrid/>
          <w:szCs w:val="24"/>
        </w:rPr>
        <w:t xml:space="preserve"> An example is available in the Investigator’s Toolbox. </w:t>
      </w:r>
      <w:r w:rsidRPr="00241959" w:rsidDel="00410D1D">
        <w:rPr>
          <w:rFonts w:ascii="Arial" w:hAnsi="Arial" w:cs="Arial"/>
          <w:snapToGrid/>
          <w:szCs w:val="24"/>
        </w:rPr>
        <w:t xml:space="preserve">  </w:t>
      </w:r>
    </w:p>
    <w:p w14:paraId="739D5AD9" w14:textId="77777777" w:rsidR="00241959" w:rsidRPr="00241959" w:rsidRDefault="00241959" w:rsidP="007D0488">
      <w:pPr>
        <w:widowControl/>
        <w:tabs>
          <w:tab w:val="left" w:pos="-1440"/>
        </w:tabs>
        <w:spacing w:before="120" w:after="120"/>
        <w:ind w:left="-360"/>
        <w:rPr>
          <w:rFonts w:ascii="Arial" w:hAnsi="Arial" w:cs="Arial"/>
          <w:snapToGrid/>
          <w:szCs w:val="24"/>
        </w:rPr>
      </w:pPr>
      <w:r w:rsidRPr="00241959">
        <w:rPr>
          <w:rFonts w:ascii="Arial" w:hAnsi="Arial" w:cs="Arial"/>
          <w:snapToGrid/>
          <w:szCs w:val="24"/>
        </w:rPr>
        <w:t xml:space="preserve">All </w:t>
      </w:r>
      <w:r w:rsidRPr="00241959">
        <w:rPr>
          <w:rFonts w:ascii="Arial" w:hAnsi="Arial" w:cs="Arial"/>
          <w:i/>
          <w:iCs/>
          <w:snapToGrid/>
          <w:szCs w:val="24"/>
        </w:rPr>
        <w:t>unexpected</w:t>
      </w:r>
      <w:r w:rsidRPr="00241959">
        <w:rPr>
          <w:rFonts w:ascii="Arial" w:hAnsi="Arial" w:cs="Arial"/>
          <w:snapToGrid/>
          <w:szCs w:val="24"/>
        </w:rPr>
        <w:t xml:space="preserve">, serious adverse events (SAEs), unless otherwise specified in the protocol and approved by the IRB and the NIA, require expedited reporting by the Principal Investigator to the study's safety monitoring bodies and the NIA. Unexpected SAEs must be reported to the independent safety monitoring body and the NIA, within 48 hours of becoming known by the Investigator.  The immediate reports should be followed by detailed, written reports as soon as possible. Follow up information may be required. All interventional studies, independent of phase or type, must report SAEs. Studies using FDA regulated drugs, biologics, or devices must follow FDA reporting requirements. </w:t>
      </w:r>
    </w:p>
    <w:p w14:paraId="54EB7F16" w14:textId="77777777" w:rsidR="00241959" w:rsidRPr="00241959" w:rsidDel="00410D1D" w:rsidRDefault="00241959" w:rsidP="007D0488">
      <w:pPr>
        <w:widowControl/>
        <w:tabs>
          <w:tab w:val="left" w:pos="-1440"/>
          <w:tab w:val="left" w:pos="-72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s>
        <w:spacing w:before="120" w:after="120"/>
        <w:ind w:left="-360"/>
        <w:rPr>
          <w:rFonts w:ascii="Arial" w:hAnsi="Arial" w:cs="Arial"/>
          <w:snapToGrid/>
          <w:szCs w:val="24"/>
        </w:rPr>
      </w:pPr>
      <w:r w:rsidRPr="00241959" w:rsidDel="00410D1D">
        <w:rPr>
          <w:rFonts w:ascii="Arial" w:hAnsi="Arial" w:cs="Arial"/>
          <w:snapToGrid/>
          <w:szCs w:val="24"/>
        </w:rPr>
        <w:t xml:space="preserve">[Note: multiple reporting requirements, e.g., to the FDA and IRB(s), which are separate from the reporting requirements for the NIA and the independent monitoring body, are the responsibility of the Investigator(s) and should be described in this section.] </w:t>
      </w:r>
    </w:p>
    <w:p w14:paraId="21E6D165" w14:textId="77777777" w:rsidR="00241959" w:rsidRPr="00241959" w:rsidRDefault="00241959" w:rsidP="007D0488">
      <w:pPr>
        <w:widowControl/>
        <w:tabs>
          <w:tab w:val="left" w:pos="-1440"/>
        </w:tabs>
        <w:spacing w:before="120" w:after="120"/>
        <w:ind w:left="-360"/>
        <w:rPr>
          <w:rFonts w:ascii="Arial" w:hAnsi="Arial" w:cs="Arial"/>
          <w:b/>
          <w:snapToGrid/>
          <w:szCs w:val="24"/>
        </w:rPr>
      </w:pPr>
      <w:r w:rsidRPr="00241959">
        <w:rPr>
          <w:rFonts w:ascii="Arial" w:hAnsi="Arial" w:cs="Arial"/>
          <w:b/>
          <w:snapToGrid/>
          <w:szCs w:val="24"/>
        </w:rPr>
        <w:t>Sample Text:</w:t>
      </w:r>
    </w:p>
    <w:p w14:paraId="2EFBDC7F" w14:textId="77777777" w:rsidR="00241959" w:rsidRPr="00241959" w:rsidRDefault="00241959" w:rsidP="007D0488">
      <w:pPr>
        <w:widowControl/>
        <w:tabs>
          <w:tab w:val="left" w:pos="-1440"/>
        </w:tabs>
        <w:spacing w:before="120" w:after="120"/>
        <w:ind w:left="-360"/>
        <w:rPr>
          <w:rFonts w:ascii="Arial" w:hAnsi="Arial" w:cs="Arial"/>
          <w:b/>
          <w:i/>
          <w:snapToGrid/>
          <w:szCs w:val="24"/>
        </w:rPr>
      </w:pPr>
      <w:r w:rsidRPr="00241959">
        <w:rPr>
          <w:rFonts w:ascii="Arial" w:hAnsi="Arial" w:cs="Arial"/>
          <w:b/>
          <w:i/>
          <w:snapToGrid/>
          <w:szCs w:val="24"/>
        </w:rPr>
        <w:t>Upon notification of a Serious Adverse Event (SAE), the Study Coordinator will notify all appropriate parties as described in the protocol:</w:t>
      </w:r>
    </w:p>
    <w:p w14:paraId="0F46AE96" w14:textId="77777777" w:rsidR="00241959" w:rsidRPr="00241959" w:rsidRDefault="00241959" w:rsidP="007B6B39">
      <w:pPr>
        <w:widowControl/>
        <w:numPr>
          <w:ilvl w:val="0"/>
          <w:numId w:val="45"/>
        </w:numPr>
        <w:tabs>
          <w:tab w:val="left" w:pos="-1440"/>
        </w:tabs>
        <w:rPr>
          <w:rFonts w:ascii="Arial" w:eastAsia="Calibri" w:hAnsi="Arial" w:cs="Arial"/>
          <w:b/>
          <w:i/>
          <w:snapToGrid/>
          <w:sz w:val="22"/>
          <w:szCs w:val="24"/>
        </w:rPr>
      </w:pPr>
      <w:r w:rsidRPr="00241959">
        <w:rPr>
          <w:rFonts w:ascii="Arial" w:eastAsia="Calibri" w:hAnsi="Arial" w:cs="Arial"/>
          <w:b/>
          <w:i/>
          <w:snapToGrid/>
          <w:sz w:val="22"/>
          <w:szCs w:val="24"/>
        </w:rPr>
        <w:t>The Study Coordinator will complete the SAE form as it exists in Appendix X.</w:t>
      </w:r>
    </w:p>
    <w:p w14:paraId="25A457AE" w14:textId="77777777" w:rsidR="00241959" w:rsidRPr="00241959" w:rsidRDefault="00241959" w:rsidP="007B6B39">
      <w:pPr>
        <w:widowControl/>
        <w:numPr>
          <w:ilvl w:val="0"/>
          <w:numId w:val="45"/>
        </w:numPr>
        <w:tabs>
          <w:tab w:val="left" w:pos="-1440"/>
        </w:tabs>
        <w:rPr>
          <w:rFonts w:ascii="Arial" w:eastAsia="Calibri" w:hAnsi="Arial" w:cs="Arial"/>
          <w:b/>
          <w:i/>
          <w:snapToGrid/>
          <w:sz w:val="22"/>
          <w:szCs w:val="24"/>
        </w:rPr>
      </w:pPr>
      <w:r w:rsidRPr="00241959">
        <w:rPr>
          <w:rFonts w:ascii="Arial" w:eastAsia="Calibri" w:hAnsi="Arial" w:cs="Arial"/>
          <w:b/>
          <w:i/>
          <w:snapToGrid/>
          <w:sz w:val="22"/>
          <w:szCs w:val="24"/>
        </w:rPr>
        <w:t>The Study Coordinator will immediately notify the Principal Investigator and Medical Monitor via emergency contact information.</w:t>
      </w:r>
    </w:p>
    <w:p w14:paraId="2CC487FA" w14:textId="77777777" w:rsidR="00241959" w:rsidRPr="00241959" w:rsidRDefault="00241959" w:rsidP="007B6B39">
      <w:pPr>
        <w:widowControl/>
        <w:numPr>
          <w:ilvl w:val="0"/>
          <w:numId w:val="45"/>
        </w:numPr>
        <w:tabs>
          <w:tab w:val="left" w:pos="-1440"/>
        </w:tabs>
        <w:rPr>
          <w:rFonts w:ascii="Arial" w:eastAsia="Calibri" w:hAnsi="Arial" w:cs="Arial"/>
          <w:b/>
          <w:i/>
          <w:snapToGrid/>
          <w:sz w:val="22"/>
          <w:szCs w:val="24"/>
        </w:rPr>
      </w:pPr>
      <w:r w:rsidRPr="00241959">
        <w:rPr>
          <w:rFonts w:ascii="Arial" w:eastAsia="Calibri" w:hAnsi="Arial" w:cs="Arial"/>
          <w:b/>
          <w:i/>
          <w:snapToGrid/>
          <w:sz w:val="22"/>
          <w:szCs w:val="24"/>
        </w:rPr>
        <w:t>The Study Assistant will draft a notification email to the IRB. The Study Coordinator will review and submit the draft notification to the Principal Investigator.</w:t>
      </w:r>
    </w:p>
    <w:p w14:paraId="0AA14C87" w14:textId="77777777" w:rsidR="00241959" w:rsidRPr="00241959" w:rsidRDefault="00241959" w:rsidP="007B6B39">
      <w:pPr>
        <w:widowControl/>
        <w:numPr>
          <w:ilvl w:val="0"/>
          <w:numId w:val="45"/>
        </w:numPr>
        <w:tabs>
          <w:tab w:val="left" w:pos="-1440"/>
        </w:tabs>
        <w:rPr>
          <w:rFonts w:ascii="Arial" w:eastAsia="Calibri" w:hAnsi="Arial" w:cs="Arial"/>
          <w:b/>
          <w:i/>
          <w:snapToGrid/>
          <w:sz w:val="22"/>
          <w:szCs w:val="24"/>
        </w:rPr>
      </w:pPr>
      <w:r w:rsidRPr="00241959">
        <w:rPr>
          <w:rFonts w:ascii="Arial" w:eastAsia="Calibri" w:hAnsi="Arial" w:cs="Arial"/>
          <w:b/>
          <w:i/>
          <w:snapToGrid/>
          <w:sz w:val="22"/>
          <w:szCs w:val="24"/>
        </w:rPr>
        <w:t>The PI will advise the Study Team regarding screening, enrollment, and ongoing participation.</w:t>
      </w:r>
    </w:p>
    <w:p w14:paraId="69018E30" w14:textId="77777777" w:rsidR="00241959" w:rsidRPr="00241959" w:rsidRDefault="00241959" w:rsidP="007B6B39">
      <w:pPr>
        <w:widowControl/>
        <w:numPr>
          <w:ilvl w:val="0"/>
          <w:numId w:val="45"/>
        </w:numPr>
        <w:tabs>
          <w:tab w:val="left" w:pos="-1440"/>
        </w:tabs>
        <w:rPr>
          <w:rFonts w:ascii="Arial" w:eastAsia="Calibri" w:hAnsi="Arial" w:cs="Arial"/>
          <w:b/>
          <w:i/>
          <w:snapToGrid/>
          <w:sz w:val="22"/>
          <w:szCs w:val="24"/>
        </w:rPr>
      </w:pPr>
      <w:r w:rsidRPr="00241959">
        <w:rPr>
          <w:rFonts w:ascii="Arial" w:eastAsia="Calibri" w:hAnsi="Arial" w:cs="Arial"/>
          <w:b/>
          <w:i/>
          <w:snapToGrid/>
          <w:sz w:val="22"/>
          <w:szCs w:val="24"/>
        </w:rPr>
        <w:t>Upon advisement by the IRB, the Principal Investigator will determine the study’s status, and notify the Study Team.</w:t>
      </w:r>
    </w:p>
    <w:p w14:paraId="20A73249" w14:textId="77777777" w:rsidR="00241959" w:rsidRPr="00241959" w:rsidRDefault="00241959" w:rsidP="00241959">
      <w:pPr>
        <w:widowControl/>
        <w:tabs>
          <w:tab w:val="left" w:pos="-1440"/>
        </w:tabs>
        <w:ind w:left="360"/>
        <w:rPr>
          <w:rFonts w:ascii="Arial" w:eastAsia="Calibri" w:hAnsi="Arial" w:cs="Arial"/>
          <w:i/>
          <w:snapToGrid/>
          <w:sz w:val="22"/>
          <w:szCs w:val="24"/>
        </w:rPr>
      </w:pPr>
      <w:r w:rsidRPr="00241959">
        <w:rPr>
          <w:rFonts w:ascii="Arial" w:eastAsia="Calibri" w:hAnsi="Arial" w:cs="Arial"/>
          <w:i/>
          <w:noProof/>
          <w:snapToGrid/>
          <w:sz w:val="22"/>
          <w:szCs w:val="24"/>
        </w:rPr>
        <mc:AlternateContent>
          <mc:Choice Requires="wps">
            <w:drawing>
              <wp:inline distT="0" distB="0" distL="0" distR="0" wp14:anchorId="446640C7" wp14:editId="21CFE611">
                <wp:extent cx="4391025" cy="1666875"/>
                <wp:effectExtent l="19050" t="19050" r="28575" b="2857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666875"/>
                        </a:xfrm>
                        <a:prstGeom prst="rect">
                          <a:avLst/>
                        </a:prstGeom>
                        <a:solidFill>
                          <a:sysClr val="window" lastClr="FFFFFF"/>
                        </a:solidFill>
                        <a:ln w="38100" cap="flat" cmpd="sng" algn="ctr">
                          <a:solidFill>
                            <a:sysClr val="windowText" lastClr="000000"/>
                          </a:solidFill>
                          <a:prstDash val="solid"/>
                          <a:headEnd/>
                          <a:tailEnd/>
                        </a:ln>
                        <a:effectLst/>
                      </wps:spPr>
                      <wps:txbx>
                        <w:txbxContent>
                          <w:p w14:paraId="19C9992A" w14:textId="77777777" w:rsidR="00342813" w:rsidRPr="005A5E48" w:rsidRDefault="00342813" w:rsidP="00241959">
                            <w:pPr>
                              <w:tabs>
                                <w:tab w:val="left" w:pos="-1440"/>
                              </w:tabs>
                              <w:rPr>
                                <w:rFonts w:ascii="Arial" w:hAnsi="Arial" w:cs="Arial"/>
                                <w:b/>
                              </w:rPr>
                            </w:pPr>
                            <w:r w:rsidRPr="005A5E48">
                              <w:rPr>
                                <w:rFonts w:ascii="Arial" w:hAnsi="Arial" w:cs="Arial"/>
                                <w:b/>
                              </w:rPr>
                              <w:t>SAE Checklist:</w:t>
                            </w:r>
                          </w:p>
                          <w:p w14:paraId="660594C8" w14:textId="77777777" w:rsidR="00342813" w:rsidRPr="008965A1" w:rsidRDefault="00342813" w:rsidP="007B6B39">
                            <w:pPr>
                              <w:pStyle w:val="ListParagraph"/>
                              <w:numPr>
                                <w:ilvl w:val="0"/>
                                <w:numId w:val="40"/>
                              </w:numPr>
                              <w:tabs>
                                <w:tab w:val="left" w:pos="-1440"/>
                              </w:tabs>
                              <w:ind w:left="720"/>
                              <w:rPr>
                                <w:rFonts w:ascii="Arial" w:hAnsi="Arial" w:cs="Arial"/>
                                <w:b/>
                                <w:szCs w:val="24"/>
                              </w:rPr>
                            </w:pPr>
                            <w:r w:rsidRPr="008965A1">
                              <w:rPr>
                                <w:rFonts w:ascii="Arial" w:hAnsi="Arial" w:cs="Arial"/>
                                <w:b/>
                                <w:szCs w:val="24"/>
                              </w:rPr>
                              <w:t>How are study staff notified of SAEs?</w:t>
                            </w:r>
                          </w:p>
                          <w:p w14:paraId="7F29A328" w14:textId="77777777" w:rsidR="00342813" w:rsidRPr="008965A1" w:rsidRDefault="00342813" w:rsidP="007B6B39">
                            <w:pPr>
                              <w:pStyle w:val="ListParagraph"/>
                              <w:numPr>
                                <w:ilvl w:val="0"/>
                                <w:numId w:val="40"/>
                              </w:numPr>
                              <w:tabs>
                                <w:tab w:val="left" w:pos="-1440"/>
                              </w:tabs>
                              <w:ind w:left="720"/>
                              <w:rPr>
                                <w:rFonts w:ascii="Arial" w:hAnsi="Arial" w:cs="Arial"/>
                                <w:b/>
                                <w:szCs w:val="24"/>
                              </w:rPr>
                            </w:pPr>
                            <w:r w:rsidRPr="008965A1">
                              <w:rPr>
                                <w:rFonts w:ascii="Arial" w:hAnsi="Arial" w:cs="Arial"/>
                                <w:b/>
                                <w:szCs w:val="24"/>
                              </w:rPr>
                              <w:t>Who is responsible for reporting the SAE? Is the 48-hour window noted?</w:t>
                            </w:r>
                          </w:p>
                          <w:p w14:paraId="7B6521F3" w14:textId="77777777" w:rsidR="00342813" w:rsidRPr="008965A1" w:rsidRDefault="00342813" w:rsidP="007B6B39">
                            <w:pPr>
                              <w:pStyle w:val="ListParagraph"/>
                              <w:numPr>
                                <w:ilvl w:val="0"/>
                                <w:numId w:val="40"/>
                              </w:numPr>
                              <w:tabs>
                                <w:tab w:val="left" w:pos="-1440"/>
                              </w:tabs>
                              <w:ind w:left="720"/>
                              <w:rPr>
                                <w:rFonts w:ascii="Arial" w:hAnsi="Arial" w:cs="Arial"/>
                                <w:b/>
                                <w:szCs w:val="24"/>
                              </w:rPr>
                            </w:pPr>
                            <w:r w:rsidRPr="008965A1">
                              <w:rPr>
                                <w:rFonts w:ascii="Arial" w:hAnsi="Arial" w:cs="Arial"/>
                                <w:b/>
                                <w:szCs w:val="24"/>
                              </w:rPr>
                              <w:t>Who does the responsible person for notifying the PI? Medical Monitor? IRB?</w:t>
                            </w:r>
                          </w:p>
                          <w:p w14:paraId="7BA1364A" w14:textId="2272C72A" w:rsidR="00342813" w:rsidRDefault="00342813" w:rsidP="007B6B39">
                            <w:pPr>
                              <w:pStyle w:val="ListParagraph"/>
                              <w:numPr>
                                <w:ilvl w:val="0"/>
                                <w:numId w:val="40"/>
                              </w:numPr>
                              <w:tabs>
                                <w:tab w:val="left" w:pos="-1440"/>
                              </w:tabs>
                              <w:ind w:left="720"/>
                            </w:pPr>
                            <w:r w:rsidRPr="00633501">
                              <w:rPr>
                                <w:rFonts w:ascii="Arial" w:hAnsi="Arial" w:cs="Arial"/>
                                <w:b/>
                                <w:szCs w:val="24"/>
                              </w:rPr>
                              <w:t>After an SAE, who determines the status and activities of the study?</w:t>
                            </w:r>
                          </w:p>
                        </w:txbxContent>
                      </wps:txbx>
                      <wps:bodyPr rot="0" vert="horz" wrap="square" lIns="91440" tIns="45720" rIns="91440" bIns="45720" anchor="t" anchorCtr="0">
                        <a:noAutofit/>
                      </wps:bodyPr>
                    </wps:wsp>
                  </a:graphicData>
                </a:graphic>
              </wp:inline>
            </w:drawing>
          </mc:Choice>
          <mc:Fallback>
            <w:pict>
              <v:shape w14:anchorId="446640C7" id="_x0000_s1038" type="#_x0000_t202" style="width:345.75pt;height:1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8eUAIAAKQEAAAOAAAAZHJzL2Uyb0RvYy54bWysVNtu2zAMfR+wfxD0vthOkzQ14hRdsgwD&#10;ugvQ7gMYWb5gsqhJauzs60fJaZZdsIdhfhAkkTo85CG9uh06xQ7SuhZ1wbNJypnUAstW1wX//Lh7&#10;teTMedAlKNSy4Efp+O365YtVb3I5xQZVKS0jEO3y3hS88d7kSeJEIztwEzRSk7FC24Gno62T0kJP&#10;6J1Kpmm6SHq0pbEopHN0ux2NfB3xq0oK/7GqnPRMFZy4+bjauO7DmqxXkNcWTNOKEw34BxYdtJqC&#10;nqG24IE92fY3qK4VFh1WfiKwS7CqWiFjDpRNlv6SzUMDRsZcqDjOnMvk/h+s+HD4ZFlbknaklIaO&#10;NHqUg2evcWDTUJ7euJy8Hgz5+YGuyTWm6sw9ii+Oadw0oGt5Zy32jYSS6GXhZXLxdMRxAWTfv8eS&#10;wsCTxwg0VLYLtaNqMEInmY5naQIVQZezq5ssnc45E2TLFovF8noeY0D+/NxY599K7FjYFNyS9hEe&#10;DvfOBzqQP7uEaA5VW+5apeLh6DbKsgNQm1B3ldhzpsB5uiz4Ln6naD89U5r1Bb9aZimRFkD9Wynw&#10;tO0MVdTpmjNQNQ2G8Has2d+DhspfBE7j96fAIZEtuGZkHDkFN8hD/d/oMu49tGrcU+pKB7OMI3Gq&#10;R5AnKDJq44f9MDbCWfY9lkcSzOI4NjTmtGnQfuOsp5GhDL8+gZXE+J0m0W+y2SzMWDzM5tdTOthL&#10;y/7SAloQVMEp4XG78XEuA02Nd9QcVRtlCzRHJqeWolGIap7GNsza5Tl6/fi5rL8DAAD//wMAUEsD&#10;BBQABgAIAAAAIQAe6ZTx3QAAAAUBAAAPAAAAZHJzL2Rvd25yZXYueG1sTI/BTsMwEETvSPyDtUhc&#10;EHUaqVEJcSqE1AOoh9LwAdt4SULidbDdJvw9hku5rDSa0czbYjObQZzJ+c6yguUiAUFcW91xo+C9&#10;2t6vQfiArHGwTAq+ycOmvL4qMNd24jc6H0IjYgn7HBW0IYy5lL5uyaBf2JE4eh/WGQxRukZqh1Ms&#10;N4NMkySTBjuOCy2O9NxS3R9ORoFxL1O/3QXc7V/vvvaV+1x3faXU7c389Agi0BwuYfjFj+hQRqaj&#10;PbH2YlAQHwl/N3rZw3IF4qggzdIVyLKQ/+nLHwAAAP//AwBQSwECLQAUAAYACAAAACEAtoM4kv4A&#10;AADhAQAAEwAAAAAAAAAAAAAAAAAAAAAAW0NvbnRlbnRfVHlwZXNdLnhtbFBLAQItABQABgAIAAAA&#10;IQA4/SH/1gAAAJQBAAALAAAAAAAAAAAAAAAAAC8BAABfcmVscy8ucmVsc1BLAQItABQABgAIAAAA&#10;IQDONS8eUAIAAKQEAAAOAAAAAAAAAAAAAAAAAC4CAABkcnMvZTJvRG9jLnhtbFBLAQItABQABgAI&#10;AAAAIQAe6ZTx3QAAAAUBAAAPAAAAAAAAAAAAAAAAAKoEAABkcnMvZG93bnJldi54bWxQSwUGAAAA&#10;AAQABADzAAAAtAUAAAAA&#10;" fillcolor="window" strokecolor="windowText" strokeweight="3pt">
                <v:textbox>
                  <w:txbxContent>
                    <w:p w14:paraId="19C9992A" w14:textId="77777777" w:rsidR="00342813" w:rsidRPr="005A5E48" w:rsidRDefault="00342813" w:rsidP="00241959">
                      <w:pPr>
                        <w:tabs>
                          <w:tab w:val="left" w:pos="-1440"/>
                        </w:tabs>
                        <w:rPr>
                          <w:rFonts w:ascii="Arial" w:hAnsi="Arial" w:cs="Arial"/>
                          <w:b/>
                        </w:rPr>
                      </w:pPr>
                      <w:r w:rsidRPr="005A5E48">
                        <w:rPr>
                          <w:rFonts w:ascii="Arial" w:hAnsi="Arial" w:cs="Arial"/>
                          <w:b/>
                        </w:rPr>
                        <w:t>SAE Checklist:</w:t>
                      </w:r>
                    </w:p>
                    <w:p w14:paraId="660594C8" w14:textId="77777777" w:rsidR="00342813" w:rsidRPr="008965A1" w:rsidRDefault="00342813" w:rsidP="007B6B39">
                      <w:pPr>
                        <w:pStyle w:val="ListParagraph"/>
                        <w:numPr>
                          <w:ilvl w:val="0"/>
                          <w:numId w:val="40"/>
                        </w:numPr>
                        <w:tabs>
                          <w:tab w:val="left" w:pos="-1440"/>
                        </w:tabs>
                        <w:ind w:left="720"/>
                        <w:rPr>
                          <w:rFonts w:ascii="Arial" w:hAnsi="Arial" w:cs="Arial"/>
                          <w:b/>
                          <w:szCs w:val="24"/>
                        </w:rPr>
                      </w:pPr>
                      <w:r w:rsidRPr="008965A1">
                        <w:rPr>
                          <w:rFonts w:ascii="Arial" w:hAnsi="Arial" w:cs="Arial"/>
                          <w:b/>
                          <w:szCs w:val="24"/>
                        </w:rPr>
                        <w:t>How are study staff notified of SAEs?</w:t>
                      </w:r>
                    </w:p>
                    <w:p w14:paraId="7F29A328" w14:textId="77777777" w:rsidR="00342813" w:rsidRPr="008965A1" w:rsidRDefault="00342813" w:rsidP="007B6B39">
                      <w:pPr>
                        <w:pStyle w:val="ListParagraph"/>
                        <w:numPr>
                          <w:ilvl w:val="0"/>
                          <w:numId w:val="40"/>
                        </w:numPr>
                        <w:tabs>
                          <w:tab w:val="left" w:pos="-1440"/>
                        </w:tabs>
                        <w:ind w:left="720"/>
                        <w:rPr>
                          <w:rFonts w:ascii="Arial" w:hAnsi="Arial" w:cs="Arial"/>
                          <w:b/>
                          <w:szCs w:val="24"/>
                        </w:rPr>
                      </w:pPr>
                      <w:r w:rsidRPr="008965A1">
                        <w:rPr>
                          <w:rFonts w:ascii="Arial" w:hAnsi="Arial" w:cs="Arial"/>
                          <w:b/>
                          <w:szCs w:val="24"/>
                        </w:rPr>
                        <w:t>Who is responsible for reporting the SAE? Is the 48-hour window noted?</w:t>
                      </w:r>
                    </w:p>
                    <w:p w14:paraId="7B6521F3" w14:textId="77777777" w:rsidR="00342813" w:rsidRPr="008965A1" w:rsidRDefault="00342813" w:rsidP="007B6B39">
                      <w:pPr>
                        <w:pStyle w:val="ListParagraph"/>
                        <w:numPr>
                          <w:ilvl w:val="0"/>
                          <w:numId w:val="40"/>
                        </w:numPr>
                        <w:tabs>
                          <w:tab w:val="left" w:pos="-1440"/>
                        </w:tabs>
                        <w:ind w:left="720"/>
                        <w:rPr>
                          <w:rFonts w:ascii="Arial" w:hAnsi="Arial" w:cs="Arial"/>
                          <w:b/>
                          <w:szCs w:val="24"/>
                        </w:rPr>
                      </w:pPr>
                      <w:r w:rsidRPr="008965A1">
                        <w:rPr>
                          <w:rFonts w:ascii="Arial" w:hAnsi="Arial" w:cs="Arial"/>
                          <w:b/>
                          <w:szCs w:val="24"/>
                        </w:rPr>
                        <w:t>Who does the responsible person for notifying the PI? Medical Monitor? IRB?</w:t>
                      </w:r>
                    </w:p>
                    <w:p w14:paraId="7BA1364A" w14:textId="2272C72A" w:rsidR="00342813" w:rsidRDefault="00342813" w:rsidP="007B6B39">
                      <w:pPr>
                        <w:pStyle w:val="ListParagraph"/>
                        <w:numPr>
                          <w:ilvl w:val="0"/>
                          <w:numId w:val="40"/>
                        </w:numPr>
                        <w:tabs>
                          <w:tab w:val="left" w:pos="-1440"/>
                        </w:tabs>
                        <w:ind w:left="720"/>
                      </w:pPr>
                      <w:r w:rsidRPr="00633501">
                        <w:rPr>
                          <w:rFonts w:ascii="Arial" w:hAnsi="Arial" w:cs="Arial"/>
                          <w:b/>
                          <w:szCs w:val="24"/>
                        </w:rPr>
                        <w:t>After an SAE, who determines the status and activities of the study?</w:t>
                      </w:r>
                    </w:p>
                  </w:txbxContent>
                </v:textbox>
                <w10:anchorlock/>
              </v:shape>
            </w:pict>
          </mc:Fallback>
        </mc:AlternateContent>
      </w:r>
    </w:p>
    <w:p w14:paraId="0680BA50" w14:textId="77777777" w:rsidR="00241959" w:rsidRPr="00241959" w:rsidRDefault="00241959" w:rsidP="00241959">
      <w:pPr>
        <w:keepNext/>
        <w:tabs>
          <w:tab w:val="center" w:pos="360"/>
        </w:tabs>
        <w:spacing w:before="240" w:after="120"/>
        <w:ind w:left="-360"/>
        <w:outlineLvl w:val="0"/>
        <w:rPr>
          <w:rFonts w:ascii="Arial" w:hAnsi="Arial" w:cs="Arial"/>
          <w:b/>
          <w:u w:val="single"/>
        </w:rPr>
      </w:pPr>
      <w:r w:rsidRPr="00241959">
        <w:rPr>
          <w:rFonts w:ascii="Arial" w:hAnsi="Arial" w:cs="Arial"/>
          <w:b/>
          <w:u w:val="single"/>
        </w:rPr>
        <w:br w:type="page"/>
      </w:r>
    </w:p>
    <w:p w14:paraId="418EB0F3" w14:textId="179A3D51" w:rsidR="00357EBD" w:rsidRPr="00E93B79" w:rsidRDefault="004E5FA8" w:rsidP="007D0488">
      <w:pPr>
        <w:pStyle w:val="Heading1"/>
        <w:spacing w:before="120"/>
        <w:ind w:left="-360"/>
      </w:pPr>
      <w:bookmarkStart w:id="281" w:name="_Toc58953561"/>
      <w:r w:rsidRPr="00E93B79">
        <w:t>1</w:t>
      </w:r>
      <w:r w:rsidR="003943AD">
        <w:t>4</w:t>
      </w:r>
      <w:r w:rsidR="00A17CFF" w:rsidRPr="00E93B79">
        <w:t>.0</w:t>
      </w:r>
      <w:r w:rsidR="001F4384" w:rsidRPr="00E93B79">
        <w:t xml:space="preserve"> </w:t>
      </w:r>
      <w:r w:rsidR="00357EBD" w:rsidRPr="00E93B79">
        <w:t>Study Compliance</w:t>
      </w:r>
      <w:bookmarkEnd w:id="281"/>
      <w:r w:rsidR="00357EBD" w:rsidRPr="00E93B79">
        <w:t xml:space="preserve"> </w:t>
      </w:r>
    </w:p>
    <w:p w14:paraId="2472F369" w14:textId="5AF0F508" w:rsidR="00963136" w:rsidRPr="00963136" w:rsidRDefault="00373F84" w:rsidP="007D0488">
      <w:pPr>
        <w:pStyle w:val="Default"/>
        <w:spacing w:before="120" w:after="120"/>
        <w:ind w:left="-360"/>
        <w:rPr>
          <w:rFonts w:ascii="Arial" w:hAnsi="Arial" w:cs="Arial"/>
        </w:rPr>
      </w:pPr>
      <w:r w:rsidRPr="00F07701">
        <w:rPr>
          <w:rFonts w:ascii="Arial" w:hAnsi="Arial" w:cs="Arial"/>
        </w:rPr>
        <w:t>This section should describe what constitutes</w:t>
      </w:r>
      <w:r w:rsidR="0014547B">
        <w:rPr>
          <w:rFonts w:ascii="Arial" w:hAnsi="Arial" w:cs="Arial"/>
        </w:rPr>
        <w:t xml:space="preserve"> a</w:t>
      </w:r>
      <w:r w:rsidRPr="00F07701">
        <w:rPr>
          <w:rFonts w:ascii="Arial" w:hAnsi="Arial" w:cs="Arial"/>
        </w:rPr>
        <w:t xml:space="preserve"> protocol deviation and process for reporting deviations</w:t>
      </w:r>
      <w:r w:rsidR="0014547B">
        <w:rPr>
          <w:rFonts w:ascii="Arial" w:hAnsi="Arial" w:cs="Arial"/>
        </w:rPr>
        <w:t xml:space="preserve"> </w:t>
      </w:r>
      <w:r w:rsidRPr="00F07701">
        <w:rPr>
          <w:rFonts w:ascii="Arial" w:hAnsi="Arial" w:cs="Arial"/>
        </w:rPr>
        <w:t xml:space="preserve">to appropriate parties, including the </w:t>
      </w:r>
      <w:r w:rsidR="004A0723">
        <w:rPr>
          <w:rFonts w:ascii="Arial" w:hAnsi="Arial" w:cs="Arial"/>
        </w:rPr>
        <w:t>NIA, site investiga</w:t>
      </w:r>
      <w:r w:rsidRPr="00F07701">
        <w:rPr>
          <w:rFonts w:ascii="Arial" w:hAnsi="Arial" w:cs="Arial"/>
        </w:rPr>
        <w:t>tor, and the DSMB or Safety Officer</w:t>
      </w:r>
      <w:r w:rsidR="0014547B">
        <w:rPr>
          <w:rFonts w:ascii="Arial" w:hAnsi="Arial" w:cs="Arial"/>
        </w:rPr>
        <w:t>. Please note, only protocol deviations that impact participant safety should be reported</w:t>
      </w:r>
      <w:r w:rsidRPr="00F07701">
        <w:rPr>
          <w:rFonts w:ascii="Arial" w:hAnsi="Arial" w:cs="Arial"/>
        </w:rPr>
        <w:t xml:space="preserve"> within 24 hours of occurrence if possible, or as soon as they are discovered. </w:t>
      </w:r>
      <w:r w:rsidR="0014547B">
        <w:rPr>
          <w:rFonts w:ascii="Arial" w:hAnsi="Arial" w:cs="Arial"/>
        </w:rPr>
        <w:t>All other deviations should be reported</w:t>
      </w:r>
      <w:r w:rsidR="0014547B" w:rsidRPr="00A17BE6">
        <w:rPr>
          <w:rFonts w:ascii="Arial" w:hAnsi="Arial" w:cs="Arial"/>
        </w:rPr>
        <w:t xml:space="preserve"> routinely to the </w:t>
      </w:r>
      <w:r w:rsidR="0014547B">
        <w:rPr>
          <w:rFonts w:ascii="Arial" w:hAnsi="Arial" w:cs="Arial"/>
        </w:rPr>
        <w:t>independent safety monitoring body</w:t>
      </w:r>
      <w:r w:rsidR="0014547B" w:rsidRPr="00A17BE6">
        <w:rPr>
          <w:rFonts w:ascii="Arial" w:hAnsi="Arial" w:cs="Arial"/>
        </w:rPr>
        <w:t>.</w:t>
      </w:r>
      <w:r w:rsidR="0014547B">
        <w:rPr>
          <w:rFonts w:ascii="Arial" w:hAnsi="Arial" w:cs="Arial"/>
        </w:rPr>
        <w:t xml:space="preserve"> </w:t>
      </w:r>
      <w:r w:rsidRPr="00F07701">
        <w:rPr>
          <w:rFonts w:ascii="Arial" w:hAnsi="Arial" w:cs="Arial"/>
        </w:rPr>
        <w:t xml:space="preserve">Investigators need to follow their IRB requirements for reporting protocol deviations to the Board. In addition, if monitors discover any of these deviations during a site visit, they should list any such occurrence in their monitoring report. </w:t>
      </w:r>
      <w:r w:rsidR="00AC4AB1">
        <w:rPr>
          <w:rFonts w:ascii="Arial" w:hAnsi="Arial" w:cs="Arial"/>
        </w:rPr>
        <w:t>T</w:t>
      </w:r>
      <w:r w:rsidR="004A0723">
        <w:rPr>
          <w:rFonts w:ascii="Arial" w:hAnsi="Arial" w:cs="Arial"/>
        </w:rPr>
        <w:t>he site</w:t>
      </w:r>
      <w:r w:rsidRPr="00F07701">
        <w:rPr>
          <w:rFonts w:ascii="Arial" w:hAnsi="Arial" w:cs="Arial"/>
        </w:rPr>
        <w:t xml:space="preserve"> study coordinator should maintain a log of all protocol deviations</w:t>
      </w:r>
      <w:r w:rsidR="00AC4AB1">
        <w:rPr>
          <w:rFonts w:ascii="Arial" w:hAnsi="Arial" w:cs="Arial"/>
        </w:rPr>
        <w:t xml:space="preserve">. </w:t>
      </w:r>
      <w:r w:rsidR="00963136" w:rsidRPr="00963136">
        <w:rPr>
          <w:rFonts w:ascii="Arial" w:hAnsi="Arial" w:cs="Arial"/>
        </w:rPr>
        <w:t xml:space="preserve">A log for recording protocol deviations should also be in the appendix. </w:t>
      </w:r>
    </w:p>
    <w:p w14:paraId="77E5290C" w14:textId="74CDA118" w:rsidR="00963136" w:rsidRPr="00963136" w:rsidRDefault="00963136" w:rsidP="007D0488">
      <w:pPr>
        <w:widowControl/>
        <w:spacing w:before="120" w:after="120"/>
        <w:ind w:left="-360"/>
        <w:rPr>
          <w:rFonts w:ascii="Arial" w:hAnsi="Arial" w:cs="Arial"/>
          <w:snapToGrid/>
          <w:szCs w:val="24"/>
        </w:rPr>
      </w:pPr>
      <w:r w:rsidRPr="00963136">
        <w:rPr>
          <w:rFonts w:ascii="Arial" w:hAnsi="Arial" w:cs="Arial"/>
          <w:snapToGrid/>
          <w:szCs w:val="24"/>
        </w:rPr>
        <w:t>T</w:t>
      </w:r>
      <w:r w:rsidRPr="00963136" w:rsidDel="00E913D3">
        <w:rPr>
          <w:rFonts w:ascii="Arial" w:hAnsi="Arial" w:cs="Arial"/>
          <w:snapToGrid/>
          <w:szCs w:val="24"/>
        </w:rPr>
        <w:t xml:space="preserve">he study should adhere to IRB policies for reporting </w:t>
      </w:r>
      <w:r w:rsidRPr="00963136">
        <w:rPr>
          <w:rFonts w:ascii="Arial" w:hAnsi="Arial" w:cs="Arial"/>
          <w:snapToGrid/>
          <w:szCs w:val="24"/>
        </w:rPr>
        <w:t>protocol deviations/violations</w:t>
      </w:r>
      <w:r w:rsidRPr="00963136" w:rsidDel="00E913D3">
        <w:rPr>
          <w:rFonts w:ascii="Arial" w:hAnsi="Arial" w:cs="Arial"/>
          <w:snapToGrid/>
          <w:szCs w:val="24"/>
        </w:rPr>
        <w:t xml:space="preserve">. In addition, the reporting of deviations/violations should be discussed with the NIA and the safety oversight </w:t>
      </w:r>
      <w:r w:rsidRPr="00963136">
        <w:rPr>
          <w:rFonts w:ascii="Arial" w:hAnsi="Arial" w:cs="Arial"/>
          <w:snapToGrid/>
          <w:szCs w:val="24"/>
        </w:rPr>
        <w:t xml:space="preserve">entity </w:t>
      </w:r>
      <w:r w:rsidRPr="00963136" w:rsidDel="00E913D3">
        <w:rPr>
          <w:rFonts w:ascii="Arial" w:hAnsi="Arial" w:cs="Arial"/>
          <w:snapToGrid/>
          <w:szCs w:val="24"/>
        </w:rPr>
        <w:t xml:space="preserve">prior to study start and </w:t>
      </w:r>
      <w:r w:rsidRPr="00963136">
        <w:rPr>
          <w:rFonts w:ascii="Arial" w:hAnsi="Arial" w:cs="Arial"/>
          <w:snapToGrid/>
          <w:szCs w:val="24"/>
        </w:rPr>
        <w:t xml:space="preserve">be </w:t>
      </w:r>
      <w:r w:rsidRPr="00963136" w:rsidDel="00E913D3">
        <w:rPr>
          <w:rFonts w:ascii="Arial" w:hAnsi="Arial" w:cs="Arial"/>
          <w:snapToGrid/>
          <w:szCs w:val="24"/>
        </w:rPr>
        <w:t xml:space="preserve">clearly outlined in the safety monitoring plan. </w:t>
      </w:r>
      <w:r w:rsidRPr="00963136">
        <w:rPr>
          <w:rFonts w:ascii="Arial" w:hAnsi="Arial" w:cs="Arial"/>
          <w:snapToGrid/>
          <w:szCs w:val="24"/>
        </w:rPr>
        <w:t>Protocol deviations/violations impacting participant safety are subject to expedited reporting to the NIA and independent safety monitoring body in (e.g., within 48 hours). All events should be reported at the time of</w:t>
      </w:r>
      <w:r w:rsidRPr="00963136" w:rsidDel="00E913D3">
        <w:rPr>
          <w:rFonts w:ascii="Arial" w:hAnsi="Arial" w:cs="Arial"/>
          <w:snapToGrid/>
          <w:szCs w:val="24"/>
        </w:rPr>
        <w:t xml:space="preserve"> the biannual DSMB meeting or submission of the safety report. This section should also describe the </w:t>
      </w:r>
      <w:r w:rsidRPr="00963136">
        <w:rPr>
          <w:rFonts w:ascii="Arial" w:hAnsi="Arial" w:cs="Arial"/>
          <w:snapToGrid/>
          <w:szCs w:val="24"/>
        </w:rPr>
        <w:t xml:space="preserve">mitigation measures </w:t>
      </w:r>
      <w:r w:rsidRPr="00963136" w:rsidDel="00E913D3">
        <w:rPr>
          <w:rFonts w:ascii="Arial" w:hAnsi="Arial" w:cs="Arial"/>
          <w:snapToGrid/>
          <w:szCs w:val="24"/>
        </w:rPr>
        <w:t xml:space="preserve">that will be taken </w:t>
      </w:r>
      <w:r w:rsidRPr="00963136">
        <w:rPr>
          <w:rFonts w:ascii="Arial" w:hAnsi="Arial" w:cs="Arial"/>
          <w:snapToGrid/>
          <w:szCs w:val="24"/>
        </w:rPr>
        <w:t xml:space="preserve">by the Investigator </w:t>
      </w:r>
      <w:r w:rsidRPr="00963136" w:rsidDel="00E913D3">
        <w:rPr>
          <w:rFonts w:ascii="Arial" w:hAnsi="Arial" w:cs="Arial"/>
          <w:snapToGrid/>
          <w:szCs w:val="24"/>
        </w:rPr>
        <w:t xml:space="preserve">should </w:t>
      </w:r>
      <w:r w:rsidRPr="00963136">
        <w:rPr>
          <w:rFonts w:ascii="Arial" w:hAnsi="Arial" w:cs="Arial"/>
          <w:snapToGrid/>
          <w:szCs w:val="24"/>
        </w:rPr>
        <w:t xml:space="preserve">protocol deviations or </w:t>
      </w:r>
      <w:r w:rsidRPr="00963136" w:rsidDel="00E913D3">
        <w:rPr>
          <w:rFonts w:ascii="Arial" w:hAnsi="Arial" w:cs="Arial"/>
          <w:snapToGrid/>
          <w:szCs w:val="24"/>
        </w:rPr>
        <w:t>violations occur</w:t>
      </w:r>
      <w:r w:rsidRPr="00963136">
        <w:rPr>
          <w:rFonts w:ascii="Arial" w:hAnsi="Arial" w:cs="Arial"/>
          <w:snapToGrid/>
          <w:szCs w:val="24"/>
        </w:rPr>
        <w:t xml:space="preserve"> to ensure no further issues</w:t>
      </w:r>
      <w:r w:rsidRPr="00963136" w:rsidDel="00E913D3">
        <w:rPr>
          <w:rFonts w:ascii="Arial" w:hAnsi="Arial" w:cs="Arial"/>
          <w:snapToGrid/>
          <w:szCs w:val="24"/>
        </w:rPr>
        <w:t>.</w:t>
      </w:r>
    </w:p>
    <w:p w14:paraId="6AF92C3C" w14:textId="68F513BD" w:rsidR="00AC4AB1" w:rsidRPr="005A5E48" w:rsidRDefault="00AC4AB1" w:rsidP="007D0488">
      <w:pPr>
        <w:spacing w:before="120" w:after="120"/>
        <w:ind w:left="-360"/>
        <w:rPr>
          <w:rFonts w:ascii="Arial" w:hAnsi="Arial" w:cs="Arial"/>
          <w:b/>
          <w:bCs/>
          <w:szCs w:val="24"/>
        </w:rPr>
      </w:pPr>
      <w:r w:rsidRPr="005A5E48">
        <w:rPr>
          <w:rFonts w:ascii="Arial" w:hAnsi="Arial" w:cs="Arial"/>
          <w:b/>
          <w:bCs/>
          <w:szCs w:val="24"/>
        </w:rPr>
        <w:t>Protocol deviations/violations</w:t>
      </w:r>
      <w:r w:rsidR="00963136" w:rsidRPr="005A5E48">
        <w:rPr>
          <w:rFonts w:ascii="Arial" w:hAnsi="Arial" w:cs="Arial"/>
          <w:b/>
          <w:bCs/>
          <w:szCs w:val="24"/>
        </w:rPr>
        <w:t>,</w:t>
      </w:r>
      <w:r w:rsidRPr="005A5E48">
        <w:rPr>
          <w:rFonts w:ascii="Arial" w:hAnsi="Arial" w:cs="Arial"/>
          <w:b/>
          <w:bCs/>
          <w:szCs w:val="24"/>
        </w:rPr>
        <w:t xml:space="preserve"> include, but are not limited to, the following:</w:t>
      </w:r>
    </w:p>
    <w:p w14:paraId="7422EC6F" w14:textId="1D031FB7" w:rsidR="00AC4AB1" w:rsidRDefault="00963136" w:rsidP="00011C89">
      <w:pPr>
        <w:numPr>
          <w:ilvl w:val="0"/>
          <w:numId w:val="5"/>
        </w:numPr>
        <w:spacing w:after="60"/>
        <w:rPr>
          <w:rFonts w:ascii="Arial" w:hAnsi="Arial" w:cs="Arial"/>
          <w:szCs w:val="24"/>
        </w:rPr>
      </w:pPr>
      <w:r w:rsidRPr="00963136">
        <w:rPr>
          <w:rFonts w:ascii="Arial" w:hAnsi="Arial" w:cs="Arial"/>
          <w:snapToGrid/>
          <w:szCs w:val="24"/>
        </w:rPr>
        <w:t xml:space="preserve">Enrollment or </w:t>
      </w:r>
      <w:r>
        <w:rPr>
          <w:rFonts w:ascii="Arial" w:hAnsi="Arial" w:cs="Arial"/>
          <w:snapToGrid/>
          <w:szCs w:val="24"/>
        </w:rPr>
        <w:t>r</w:t>
      </w:r>
      <w:r w:rsidR="00AC4AB1" w:rsidRPr="00554E80">
        <w:rPr>
          <w:rFonts w:ascii="Arial" w:hAnsi="Arial" w:cs="Arial"/>
          <w:szCs w:val="24"/>
        </w:rPr>
        <w:t>andomization of an ineligible participant</w:t>
      </w:r>
    </w:p>
    <w:p w14:paraId="7AD55B3A" w14:textId="77777777" w:rsidR="00AC4AB1" w:rsidRPr="00F07701" w:rsidRDefault="00AC4AB1" w:rsidP="00011C89">
      <w:pPr>
        <w:numPr>
          <w:ilvl w:val="0"/>
          <w:numId w:val="5"/>
        </w:numPr>
        <w:spacing w:after="60"/>
        <w:rPr>
          <w:rFonts w:ascii="Arial" w:hAnsi="Arial" w:cs="Arial"/>
          <w:b/>
          <w:i/>
          <w:szCs w:val="24"/>
        </w:rPr>
      </w:pPr>
      <w:r w:rsidRPr="00554E80">
        <w:rPr>
          <w:rFonts w:ascii="Arial" w:hAnsi="Arial" w:cs="Arial"/>
          <w:szCs w:val="24"/>
        </w:rPr>
        <w:t>Failure to obtain Informed Consent</w:t>
      </w:r>
    </w:p>
    <w:p w14:paraId="069364D7" w14:textId="77777777" w:rsidR="00963136" w:rsidRPr="00963136" w:rsidRDefault="00963136" w:rsidP="00011C89">
      <w:pPr>
        <w:widowControl/>
        <w:numPr>
          <w:ilvl w:val="0"/>
          <w:numId w:val="5"/>
        </w:numPr>
        <w:rPr>
          <w:rFonts w:ascii="Arial" w:hAnsi="Arial" w:cs="Arial"/>
          <w:b/>
          <w:i/>
          <w:snapToGrid/>
          <w:szCs w:val="24"/>
        </w:rPr>
      </w:pPr>
      <w:r w:rsidRPr="00963136">
        <w:rPr>
          <w:rFonts w:ascii="Arial" w:hAnsi="Arial" w:cs="Arial"/>
          <w:snapToGrid/>
          <w:szCs w:val="24"/>
        </w:rPr>
        <w:t xml:space="preserve">Visits or procedures conducted outside of the protocol specified window </w:t>
      </w:r>
    </w:p>
    <w:p w14:paraId="03C71CA1" w14:textId="7A8FAE26" w:rsidR="00AC4AB1" w:rsidRPr="00554E80" w:rsidRDefault="00AC4AB1" w:rsidP="00011C89">
      <w:pPr>
        <w:numPr>
          <w:ilvl w:val="0"/>
          <w:numId w:val="5"/>
        </w:numPr>
        <w:spacing w:after="60"/>
        <w:rPr>
          <w:rFonts w:ascii="Arial" w:hAnsi="Arial" w:cs="Arial"/>
          <w:b/>
          <w:i/>
          <w:szCs w:val="24"/>
        </w:rPr>
      </w:pPr>
      <w:r w:rsidRPr="00554E80">
        <w:rPr>
          <w:rFonts w:ascii="Arial" w:hAnsi="Arial" w:cs="Arial"/>
          <w:szCs w:val="24"/>
        </w:rPr>
        <w:t xml:space="preserve">Failure to keep IRB approval </w:t>
      </w:r>
      <w:proofErr w:type="gramStart"/>
      <w:r w:rsidRPr="00554E80">
        <w:rPr>
          <w:rFonts w:ascii="Arial" w:hAnsi="Arial" w:cs="Arial"/>
          <w:szCs w:val="24"/>
        </w:rPr>
        <w:t>up</w:t>
      </w:r>
      <w:r w:rsidR="00963136">
        <w:rPr>
          <w:rFonts w:ascii="Arial" w:hAnsi="Arial" w:cs="Arial"/>
          <w:szCs w:val="24"/>
        </w:rPr>
        <w:t>-</w:t>
      </w:r>
      <w:r w:rsidRPr="00554E80">
        <w:rPr>
          <w:rFonts w:ascii="Arial" w:hAnsi="Arial" w:cs="Arial"/>
          <w:szCs w:val="24"/>
        </w:rPr>
        <w:t>to</w:t>
      </w:r>
      <w:r w:rsidR="00963136">
        <w:rPr>
          <w:rFonts w:ascii="Arial" w:hAnsi="Arial" w:cs="Arial"/>
          <w:szCs w:val="24"/>
        </w:rPr>
        <w:t>-</w:t>
      </w:r>
      <w:r w:rsidRPr="00554E80">
        <w:rPr>
          <w:rFonts w:ascii="Arial" w:hAnsi="Arial" w:cs="Arial"/>
          <w:szCs w:val="24"/>
        </w:rPr>
        <w:t>date</w:t>
      </w:r>
      <w:proofErr w:type="gramEnd"/>
    </w:p>
    <w:p w14:paraId="08A20D15" w14:textId="3F36BC8C" w:rsidR="00AC4AB1" w:rsidRDefault="00AC4AB1" w:rsidP="00011C89">
      <w:pPr>
        <w:numPr>
          <w:ilvl w:val="0"/>
          <w:numId w:val="5"/>
        </w:numPr>
        <w:spacing w:after="60"/>
        <w:rPr>
          <w:rFonts w:ascii="Arial" w:hAnsi="Arial" w:cs="Arial"/>
          <w:szCs w:val="24"/>
        </w:rPr>
      </w:pPr>
      <w:r w:rsidRPr="00554E80">
        <w:rPr>
          <w:rFonts w:ascii="Arial" w:hAnsi="Arial" w:cs="Arial"/>
          <w:szCs w:val="24"/>
        </w:rPr>
        <w:t>Wrong treatment administered to participant</w:t>
      </w:r>
    </w:p>
    <w:p w14:paraId="7E338F8D" w14:textId="77777777" w:rsidR="00963136" w:rsidRPr="00963136" w:rsidRDefault="00963136" w:rsidP="007B6B39">
      <w:pPr>
        <w:widowControl/>
        <w:numPr>
          <w:ilvl w:val="0"/>
          <w:numId w:val="46"/>
        </w:numPr>
        <w:tabs>
          <w:tab w:val="num" w:pos="810"/>
        </w:tabs>
        <w:spacing w:before="120" w:after="120"/>
        <w:ind w:left="87" w:firstLine="273"/>
        <w:rPr>
          <w:rFonts w:ascii="Arial" w:hAnsi="Arial" w:cs="Arial"/>
          <w:snapToGrid/>
          <w:szCs w:val="24"/>
        </w:rPr>
      </w:pPr>
      <w:r w:rsidRPr="00963136">
        <w:rPr>
          <w:rFonts w:ascii="Arial" w:hAnsi="Arial" w:cs="Arial"/>
          <w:snapToGrid/>
          <w:szCs w:val="24"/>
        </w:rPr>
        <w:t>Follow-up visit at a time point different from that specified in the protocol</w:t>
      </w:r>
    </w:p>
    <w:p w14:paraId="5BF693B1" w14:textId="77777777" w:rsidR="00963136" w:rsidRPr="00963136" w:rsidRDefault="00963136" w:rsidP="007D0488">
      <w:pPr>
        <w:widowControl/>
        <w:spacing w:before="120" w:after="120"/>
        <w:ind w:left="-360"/>
        <w:rPr>
          <w:rFonts w:ascii="Arial" w:hAnsi="Arial" w:cs="Arial"/>
          <w:snapToGrid/>
          <w:szCs w:val="24"/>
        </w:rPr>
      </w:pPr>
      <w:r w:rsidRPr="00963136" w:rsidDel="00E913D3">
        <w:rPr>
          <w:rFonts w:ascii="Arial" w:hAnsi="Arial" w:cs="Arial"/>
          <w:snapToGrid/>
          <w:szCs w:val="24"/>
        </w:rPr>
        <w:t xml:space="preserve">The study </w:t>
      </w:r>
      <w:r w:rsidRPr="00963136">
        <w:rPr>
          <w:rFonts w:ascii="Arial" w:hAnsi="Arial" w:cs="Arial"/>
          <w:snapToGrid/>
          <w:szCs w:val="24"/>
        </w:rPr>
        <w:t>site</w:t>
      </w:r>
      <w:r w:rsidRPr="00963136" w:rsidDel="00E913D3">
        <w:rPr>
          <w:rFonts w:ascii="Arial" w:hAnsi="Arial" w:cs="Arial"/>
          <w:snapToGrid/>
          <w:szCs w:val="24"/>
        </w:rPr>
        <w:t xml:space="preserve"> should maintain a log of all protocol deviations</w:t>
      </w:r>
      <w:r w:rsidRPr="00963136">
        <w:rPr>
          <w:rFonts w:ascii="Arial" w:hAnsi="Arial" w:cs="Arial"/>
          <w:snapToGrid/>
          <w:szCs w:val="24"/>
        </w:rPr>
        <w:t>/violations</w:t>
      </w:r>
      <w:r w:rsidRPr="00963136" w:rsidDel="00E913D3">
        <w:rPr>
          <w:rFonts w:ascii="Arial" w:hAnsi="Arial" w:cs="Arial"/>
          <w:snapToGrid/>
          <w:szCs w:val="24"/>
        </w:rPr>
        <w:t xml:space="preserve"> and should report them </w:t>
      </w:r>
      <w:r w:rsidRPr="00963136">
        <w:rPr>
          <w:rFonts w:ascii="Arial" w:hAnsi="Arial" w:cs="Arial"/>
          <w:snapToGrid/>
          <w:szCs w:val="24"/>
        </w:rPr>
        <w:t>as specified in the DSMP</w:t>
      </w:r>
      <w:r w:rsidRPr="00963136" w:rsidDel="00E913D3">
        <w:rPr>
          <w:rFonts w:ascii="Arial" w:hAnsi="Arial" w:cs="Arial"/>
          <w:snapToGrid/>
          <w:szCs w:val="24"/>
        </w:rPr>
        <w:t xml:space="preserve"> to the safety monitoring </w:t>
      </w:r>
      <w:r w:rsidRPr="00963136">
        <w:rPr>
          <w:rFonts w:ascii="Arial" w:hAnsi="Arial" w:cs="Arial"/>
          <w:snapToGrid/>
          <w:szCs w:val="24"/>
        </w:rPr>
        <w:t>entity</w:t>
      </w:r>
      <w:r w:rsidRPr="00963136" w:rsidDel="00E913D3">
        <w:rPr>
          <w:rFonts w:ascii="Arial" w:hAnsi="Arial" w:cs="Arial"/>
          <w:snapToGrid/>
          <w:szCs w:val="24"/>
        </w:rPr>
        <w:t xml:space="preserve">. A sample log is presented </w:t>
      </w:r>
      <w:r w:rsidRPr="00963136">
        <w:rPr>
          <w:rFonts w:ascii="Arial" w:hAnsi="Arial" w:cs="Arial"/>
          <w:snapToGrid/>
          <w:szCs w:val="24"/>
        </w:rPr>
        <w:t xml:space="preserve">in </w:t>
      </w:r>
      <w:r w:rsidRPr="00963136">
        <w:rPr>
          <w:rFonts w:ascii="Arial" w:hAnsi="Arial" w:cs="Arial"/>
          <w:b/>
          <w:snapToGrid/>
          <w:szCs w:val="24"/>
        </w:rPr>
        <w:t>Appendix B</w:t>
      </w:r>
      <w:r w:rsidRPr="00963136">
        <w:rPr>
          <w:rFonts w:ascii="Arial" w:hAnsi="Arial" w:cs="Arial"/>
          <w:snapToGrid/>
          <w:szCs w:val="24"/>
        </w:rPr>
        <w:t xml:space="preserve"> and should be included as an appendix of the MOP.</w:t>
      </w:r>
    </w:p>
    <w:p w14:paraId="72C9ABC2" w14:textId="71A179F6" w:rsidR="00963136" w:rsidRPr="00963136" w:rsidRDefault="00963136" w:rsidP="007D0488">
      <w:pPr>
        <w:widowControl/>
        <w:spacing w:before="120" w:after="120"/>
        <w:ind w:left="-360"/>
        <w:rPr>
          <w:rFonts w:ascii="Arial" w:hAnsi="Arial" w:cs="Arial"/>
          <w:snapToGrid/>
          <w:szCs w:val="24"/>
        </w:rPr>
      </w:pPr>
      <w:r w:rsidRPr="00963136">
        <w:rPr>
          <w:rFonts w:ascii="Arial" w:hAnsi="Arial" w:cs="Arial"/>
          <w:snapToGrid/>
          <w:szCs w:val="24"/>
        </w:rPr>
        <w:t xml:space="preserve">See </w:t>
      </w:r>
      <w:hyperlink r:id="rId28" w:anchor="forms" w:tooltip="Protocol Deviations Form Template" w:history="1">
        <w:r w:rsidRPr="00963136">
          <w:rPr>
            <w:rFonts w:ascii="Arial" w:hAnsi="Arial" w:cs="Arial"/>
            <w:snapToGrid/>
            <w:color w:val="0000FF"/>
            <w:szCs w:val="24"/>
            <w:u w:val="single"/>
          </w:rPr>
          <w:t>Protocol Deviations Form Template</w:t>
        </w:r>
      </w:hyperlink>
      <w:r w:rsidRPr="00963136">
        <w:rPr>
          <w:rFonts w:ascii="Arial" w:hAnsi="Arial" w:cs="Arial"/>
          <w:snapToGrid/>
          <w:szCs w:val="24"/>
        </w:rPr>
        <w:t xml:space="preserve">. </w:t>
      </w:r>
    </w:p>
    <w:p w14:paraId="31EC2DBD" w14:textId="3649D217" w:rsidR="003943AD" w:rsidRDefault="003943AD">
      <w:pPr>
        <w:widowControl/>
        <w:rPr>
          <w:rFonts w:ascii="Arial" w:hAnsi="Arial" w:cs="Arial"/>
          <w:szCs w:val="24"/>
        </w:rPr>
      </w:pPr>
      <w:r>
        <w:rPr>
          <w:rFonts w:ascii="Arial" w:hAnsi="Arial" w:cs="Arial"/>
          <w:szCs w:val="24"/>
        </w:rPr>
        <w:br w:type="page"/>
      </w:r>
    </w:p>
    <w:p w14:paraId="5F1006E8" w14:textId="700621C1" w:rsidR="00AC6FA7" w:rsidRPr="00E93B79" w:rsidRDefault="004E5FA8" w:rsidP="003943AD">
      <w:pPr>
        <w:pStyle w:val="Heading1"/>
        <w:ind w:left="-360"/>
      </w:pPr>
      <w:bookmarkStart w:id="282" w:name="_Toc58953562"/>
      <w:r w:rsidRPr="00E93B79">
        <w:t>1</w:t>
      </w:r>
      <w:r w:rsidR="003943AD">
        <w:t>5</w:t>
      </w:r>
      <w:r w:rsidR="00A17CFF" w:rsidRPr="00E93B79">
        <w:t>.0</w:t>
      </w:r>
      <w:r w:rsidR="001F4384" w:rsidRPr="00E93B79">
        <w:t xml:space="preserve"> </w:t>
      </w:r>
      <w:r w:rsidR="00AC6FA7" w:rsidRPr="00E93B79">
        <w:t>Data Collection and Study Forms</w:t>
      </w:r>
      <w:bookmarkEnd w:id="282"/>
    </w:p>
    <w:p w14:paraId="28303342" w14:textId="070F8C23" w:rsidR="00BE59FD" w:rsidRPr="005A5E48" w:rsidRDefault="004A0723" w:rsidP="00030464">
      <w:pPr>
        <w:spacing w:before="120" w:after="120"/>
        <w:ind w:left="-360"/>
        <w:rPr>
          <w:rFonts w:ascii="Arial" w:hAnsi="Arial" w:cs="Arial"/>
          <w:szCs w:val="24"/>
        </w:rPr>
      </w:pPr>
      <w:r>
        <w:rPr>
          <w:rFonts w:ascii="Arial" w:hAnsi="Arial" w:cs="Arial"/>
          <w:szCs w:val="24"/>
        </w:rPr>
        <w:t>This section of the MOP d</w:t>
      </w:r>
      <w:r w:rsidR="00AC6FA7">
        <w:rPr>
          <w:rFonts w:ascii="Arial" w:hAnsi="Arial" w:cs="Arial"/>
          <w:szCs w:val="24"/>
        </w:rPr>
        <w:t>escribes the study’s data collection and data management procedures</w:t>
      </w:r>
      <w:bookmarkStart w:id="283" w:name="_Toc199749164"/>
      <w:r w:rsidR="00BE59FD">
        <w:rPr>
          <w:rFonts w:ascii="Arial" w:hAnsi="Arial" w:cs="Arial"/>
          <w:szCs w:val="24"/>
        </w:rPr>
        <w:t xml:space="preserve">. </w:t>
      </w:r>
      <w:r w:rsidR="00BE59FD" w:rsidRPr="00BE59FD">
        <w:rPr>
          <w:rFonts w:ascii="Arial" w:hAnsi="Arial" w:cs="Arial"/>
          <w:snapToGrid/>
          <w:color w:val="000000"/>
          <w:szCs w:val="24"/>
        </w:rPr>
        <w:t>Copies of all forms should be included in an appendix. Study forms, also called case report forms (CRFs), provide the vehicle for consistent data collection. In this section of the MOP, please provide:</w:t>
      </w:r>
    </w:p>
    <w:p w14:paraId="00DC900B" w14:textId="77777777" w:rsidR="00BE59FD" w:rsidRPr="00BE59FD" w:rsidRDefault="00BE59FD" w:rsidP="00030464">
      <w:pPr>
        <w:widowControl/>
        <w:spacing w:before="120" w:after="120"/>
        <w:ind w:left="-360" w:firstLine="360"/>
        <w:rPr>
          <w:rFonts w:ascii="Arial" w:hAnsi="Arial" w:cs="Arial"/>
          <w:b/>
          <w:snapToGrid/>
          <w:szCs w:val="24"/>
        </w:rPr>
      </w:pPr>
      <w:r w:rsidRPr="00BE59FD">
        <w:rPr>
          <w:rFonts w:ascii="Arial" w:hAnsi="Arial" w:cs="Arial"/>
          <w:b/>
          <w:snapToGrid/>
          <w:szCs w:val="24"/>
        </w:rPr>
        <w:t>Sample Text:</w:t>
      </w:r>
    </w:p>
    <w:p w14:paraId="288EB4A3" w14:textId="77777777" w:rsidR="00BE59FD" w:rsidRPr="00BE59FD" w:rsidRDefault="00BE59FD" w:rsidP="00030464">
      <w:pPr>
        <w:widowControl/>
        <w:spacing w:before="120" w:after="120"/>
        <w:ind w:left="-360" w:firstLine="360"/>
        <w:rPr>
          <w:rFonts w:ascii="Arial" w:hAnsi="Arial" w:cs="Arial"/>
          <w:b/>
          <w:i/>
          <w:snapToGrid/>
          <w:szCs w:val="24"/>
        </w:rPr>
      </w:pPr>
      <w:r w:rsidRPr="00BE59FD">
        <w:rPr>
          <w:rFonts w:ascii="Arial" w:hAnsi="Arial" w:cs="Arial"/>
          <w:b/>
          <w:i/>
          <w:snapToGrid/>
          <w:szCs w:val="24"/>
        </w:rPr>
        <w:t>The following documents are used in this study.</w:t>
      </w:r>
    </w:p>
    <w:p w14:paraId="05B4A55D" w14:textId="77777777" w:rsidR="00BE59FD" w:rsidRPr="00BE59FD" w:rsidRDefault="00BE59FD" w:rsidP="007B6B39">
      <w:pPr>
        <w:widowControl/>
        <w:numPr>
          <w:ilvl w:val="0"/>
          <w:numId w:val="47"/>
        </w:numPr>
        <w:spacing w:before="60" w:after="60"/>
        <w:rPr>
          <w:rFonts w:ascii="Arial" w:eastAsia="Calibri" w:hAnsi="Arial" w:cs="Arial"/>
          <w:b/>
          <w:snapToGrid/>
          <w:sz w:val="22"/>
          <w:szCs w:val="22"/>
        </w:rPr>
      </w:pPr>
      <w:r w:rsidRPr="00BE59FD">
        <w:rPr>
          <w:rFonts w:ascii="Arial" w:eastAsia="Calibri" w:hAnsi="Arial" w:cs="Arial"/>
          <w:b/>
          <w:i/>
          <w:snapToGrid/>
          <w:sz w:val="22"/>
          <w:szCs w:val="22"/>
        </w:rPr>
        <w:t>Standard Satisfaction Discussion Inventory and Inquiry (SSDII)</w:t>
      </w:r>
    </w:p>
    <w:p w14:paraId="7E389F16" w14:textId="77777777" w:rsidR="00BE59FD" w:rsidRPr="00BE59FD" w:rsidRDefault="00BE59FD" w:rsidP="007E21CC">
      <w:pPr>
        <w:pStyle w:val="ListBullet-SubBoldItalicsLetters"/>
      </w:pPr>
      <w:r w:rsidRPr="00BE59FD">
        <w:t>Developed in 2006 to gauge satisfaction with treatment in patients with spinal issues (Dennis, 2006). 12 Items, Likert Scale. Delivered at each visit.</w:t>
      </w:r>
    </w:p>
    <w:p w14:paraId="5D3BFD53" w14:textId="77777777" w:rsidR="00BE59FD" w:rsidRPr="00BE59FD" w:rsidRDefault="00BE59FD" w:rsidP="007E21CC">
      <w:pPr>
        <w:pStyle w:val="ListBullet-SubBoldItalicsLetters"/>
      </w:pPr>
      <w:r w:rsidRPr="00BE59FD">
        <w:t>See: Appendix Item 27</w:t>
      </w:r>
    </w:p>
    <w:p w14:paraId="617231CA" w14:textId="77777777" w:rsidR="00BE59FD" w:rsidRPr="00BE59FD" w:rsidRDefault="00BE59FD" w:rsidP="007E21CC">
      <w:pPr>
        <w:pStyle w:val="ListBullet-SubBoldItalicsLetters"/>
      </w:pPr>
      <w:r w:rsidRPr="00BE59FD">
        <w:t xml:space="preserve">Saved in </w:t>
      </w:r>
      <w:proofErr w:type="gramStart"/>
      <w:r w:rsidRPr="00BE59FD">
        <w:t>G:Forms/Assessments/SSDII.pdf</w:t>
      </w:r>
      <w:proofErr w:type="gramEnd"/>
    </w:p>
    <w:p w14:paraId="74ED0E03" w14:textId="77777777" w:rsidR="00BE59FD" w:rsidRPr="00BE59FD" w:rsidRDefault="00BE59FD" w:rsidP="007E21CC">
      <w:pPr>
        <w:pStyle w:val="ListBullet-SubBoldItalicsLetters"/>
      </w:pPr>
      <w:r w:rsidRPr="00BE59FD">
        <w:t xml:space="preserve">Previous Versions in </w:t>
      </w:r>
      <w:proofErr w:type="gramStart"/>
      <w:r w:rsidRPr="00BE59FD">
        <w:t>G:Forms</w:t>
      </w:r>
      <w:proofErr w:type="gramEnd"/>
      <w:r w:rsidRPr="00BE59FD">
        <w:t>/Assessments/SSDII Past/</w:t>
      </w:r>
    </w:p>
    <w:p w14:paraId="453F7E0E" w14:textId="77777777" w:rsidR="00BE59FD" w:rsidRPr="00BE59FD" w:rsidRDefault="00BE59FD" w:rsidP="007E21CC">
      <w:pPr>
        <w:pStyle w:val="ListBullet-SubBoldItalicsRoman"/>
      </w:pPr>
      <w:r w:rsidRPr="00BE59FD">
        <w:t>Naming Convention: SSDII_DDMMMYYYY_StaffName.doc/pdf</w:t>
      </w:r>
    </w:p>
    <w:p w14:paraId="2FD3A765" w14:textId="77777777" w:rsidR="00BE59FD" w:rsidRPr="00BE59FD" w:rsidRDefault="00BE59FD" w:rsidP="007E21CC">
      <w:pPr>
        <w:pStyle w:val="ListBullet-SubBoldItalicsRoman"/>
      </w:pPr>
      <w:r w:rsidRPr="00BE59FD">
        <w:t>Responsible for Editing: Any Study Member</w:t>
      </w:r>
    </w:p>
    <w:p w14:paraId="65C98C08" w14:textId="77777777" w:rsidR="00BE59FD" w:rsidRPr="00BE59FD" w:rsidRDefault="00BE59FD" w:rsidP="007E21CC">
      <w:pPr>
        <w:pStyle w:val="ListBullet-SubBoldItalicsRoman"/>
      </w:pPr>
      <w:r w:rsidRPr="00BE59FD">
        <w:t>Responsible for Updating/Approving: Study Coordinator</w:t>
      </w:r>
    </w:p>
    <w:p w14:paraId="000DED8B" w14:textId="77777777" w:rsidR="00BE59FD" w:rsidRPr="00BE59FD" w:rsidRDefault="00BE59FD" w:rsidP="007E21CC">
      <w:pPr>
        <w:pStyle w:val="ListBullet-SubBoldItalicsLetters"/>
      </w:pPr>
      <w:r w:rsidRPr="00BE59FD">
        <w:t>Forms reviewed at monthly team meeting, study team member assigned by department head to edit as needed and submit to study coordinator.</w:t>
      </w:r>
    </w:p>
    <w:p w14:paraId="315EB0C8" w14:textId="77777777" w:rsidR="00BE59FD" w:rsidRPr="00BE59FD" w:rsidRDefault="00BE59FD" w:rsidP="007E21CC">
      <w:pPr>
        <w:pStyle w:val="ListBullet-SubBoldItalicsLetters"/>
      </w:pPr>
      <w:r w:rsidRPr="00BE59FD">
        <w:t>Study Coordinator responsible for study binder creation.</w:t>
      </w:r>
    </w:p>
    <w:p w14:paraId="6222F85F" w14:textId="412DD07F" w:rsidR="00BE59FD" w:rsidRPr="007267F7" w:rsidRDefault="00BE59FD" w:rsidP="00030464">
      <w:pPr>
        <w:spacing w:before="120" w:after="120"/>
        <w:rPr>
          <w:rFonts w:ascii="Arial" w:hAnsi="Arial" w:cs="Arial"/>
          <w:szCs w:val="24"/>
        </w:rPr>
      </w:pPr>
      <w:r w:rsidRPr="00082D2A">
        <w:rPr>
          <w:b/>
          <w:noProof/>
        </w:rPr>
        <mc:AlternateContent>
          <mc:Choice Requires="wps">
            <w:drawing>
              <wp:inline distT="0" distB="0" distL="0" distR="0" wp14:anchorId="15A46936" wp14:editId="5F65049F">
                <wp:extent cx="5391150" cy="2028825"/>
                <wp:effectExtent l="19050" t="19050" r="19050"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028825"/>
                        </a:xfrm>
                        <a:prstGeom prst="rect">
                          <a:avLst/>
                        </a:prstGeom>
                        <a:solidFill>
                          <a:srgbClr val="FFFFFF"/>
                        </a:solidFill>
                        <a:ln w="38100">
                          <a:solidFill>
                            <a:srgbClr val="000000"/>
                          </a:solidFill>
                          <a:miter lim="800000"/>
                          <a:headEnd/>
                          <a:tailEnd/>
                        </a:ln>
                      </wps:spPr>
                      <wps:txbx>
                        <w:txbxContent>
                          <w:p w14:paraId="61D2AF2C" w14:textId="77777777" w:rsidR="00342813" w:rsidRPr="005A5E48" w:rsidRDefault="00342813" w:rsidP="00BE59FD">
                            <w:pPr>
                              <w:rPr>
                                <w:rFonts w:ascii="Arial" w:hAnsi="Arial" w:cs="Arial"/>
                                <w:b/>
                              </w:rPr>
                            </w:pPr>
                            <w:r w:rsidRPr="005A5E48">
                              <w:rPr>
                                <w:rFonts w:ascii="Arial" w:hAnsi="Arial" w:cs="Arial"/>
                                <w:b/>
                              </w:rPr>
                              <w:t>Checklist:</w:t>
                            </w:r>
                          </w:p>
                          <w:p w14:paraId="6A970319" w14:textId="77777777" w:rsidR="00342813" w:rsidRPr="005A5E48" w:rsidRDefault="00342813" w:rsidP="007B6B39">
                            <w:pPr>
                              <w:numPr>
                                <w:ilvl w:val="0"/>
                                <w:numId w:val="37"/>
                              </w:numPr>
                              <w:tabs>
                                <w:tab w:val="clear" w:pos="864"/>
                                <w:tab w:val="num" w:pos="231"/>
                              </w:tabs>
                              <w:ind w:left="630"/>
                              <w:contextualSpacing/>
                              <w:rPr>
                                <w:rFonts w:ascii="Arial" w:hAnsi="Arial" w:cs="Arial"/>
                                <w:b/>
                              </w:rPr>
                            </w:pPr>
                            <w:r w:rsidRPr="005A5E48">
                              <w:rPr>
                                <w:rFonts w:ascii="Arial" w:hAnsi="Arial" w:cs="Arial"/>
                                <w:b/>
                              </w:rPr>
                              <w:t>Description of each study form and</w:t>
                            </w:r>
                            <w:r w:rsidRPr="005A5E48" w:rsidDel="008F4AD3">
                              <w:rPr>
                                <w:rFonts w:ascii="Arial" w:hAnsi="Arial" w:cs="Arial"/>
                                <w:b/>
                              </w:rPr>
                              <w:t xml:space="preserve"> </w:t>
                            </w:r>
                            <w:r w:rsidRPr="005A5E48">
                              <w:rPr>
                                <w:rFonts w:ascii="Arial" w:hAnsi="Arial" w:cs="Arial"/>
                                <w:b/>
                              </w:rPr>
                              <w:t>questionnaire</w:t>
                            </w:r>
                          </w:p>
                          <w:p w14:paraId="3E5EC74D" w14:textId="77777777" w:rsidR="00342813" w:rsidRPr="007E21CC" w:rsidRDefault="00342813" w:rsidP="007E21CC">
                            <w:pPr>
                              <w:pStyle w:val="ListBullet-SubBold"/>
                              <w:ind w:left="1440"/>
                              <w:rPr>
                                <w:sz w:val="24"/>
                                <w:szCs w:val="28"/>
                              </w:rPr>
                            </w:pPr>
                            <w:r w:rsidRPr="007E21CC">
                              <w:rPr>
                                <w:sz w:val="24"/>
                                <w:szCs w:val="28"/>
                              </w:rPr>
                              <w:t>Copy of each form in the Appendix</w:t>
                            </w:r>
                          </w:p>
                          <w:p w14:paraId="55109A0E" w14:textId="77777777" w:rsidR="00342813" w:rsidRPr="005A5E48" w:rsidRDefault="00342813" w:rsidP="007B6B39">
                            <w:pPr>
                              <w:numPr>
                                <w:ilvl w:val="0"/>
                                <w:numId w:val="37"/>
                              </w:numPr>
                              <w:tabs>
                                <w:tab w:val="clear" w:pos="864"/>
                                <w:tab w:val="num" w:pos="231"/>
                              </w:tabs>
                              <w:ind w:left="630"/>
                              <w:contextualSpacing/>
                              <w:rPr>
                                <w:rFonts w:ascii="Arial" w:hAnsi="Arial" w:cs="Arial"/>
                                <w:b/>
                              </w:rPr>
                            </w:pPr>
                            <w:r w:rsidRPr="005A5E48">
                              <w:rPr>
                                <w:rFonts w:ascii="Arial" w:hAnsi="Arial" w:cs="Arial"/>
                                <w:b/>
                              </w:rPr>
                              <w:t>How forms are produced and distributed</w:t>
                            </w:r>
                          </w:p>
                          <w:p w14:paraId="78F2F70E" w14:textId="77777777" w:rsidR="00342813" w:rsidRPr="007E21CC" w:rsidRDefault="00342813" w:rsidP="007E21CC">
                            <w:pPr>
                              <w:pStyle w:val="ListBullet-SubBold"/>
                              <w:ind w:left="1440"/>
                              <w:rPr>
                                <w:sz w:val="24"/>
                                <w:szCs w:val="28"/>
                              </w:rPr>
                            </w:pPr>
                            <w:r w:rsidRPr="007E21CC">
                              <w:rPr>
                                <w:sz w:val="24"/>
                                <w:szCs w:val="28"/>
                              </w:rPr>
                              <w:t>Include location on computer/network</w:t>
                            </w:r>
                          </w:p>
                          <w:p w14:paraId="1BFCCA7A" w14:textId="77777777" w:rsidR="00342813" w:rsidRPr="007E21CC" w:rsidRDefault="00342813" w:rsidP="007E21CC">
                            <w:pPr>
                              <w:pStyle w:val="ListBullet-SubBold"/>
                              <w:ind w:left="1440"/>
                              <w:rPr>
                                <w:sz w:val="24"/>
                                <w:szCs w:val="28"/>
                              </w:rPr>
                            </w:pPr>
                            <w:r w:rsidRPr="007E21CC">
                              <w:rPr>
                                <w:sz w:val="24"/>
                                <w:szCs w:val="28"/>
                              </w:rPr>
                              <w:t>Include naming convention</w:t>
                            </w:r>
                          </w:p>
                          <w:p w14:paraId="4BF05D7F" w14:textId="77777777" w:rsidR="00342813" w:rsidRPr="007E21CC" w:rsidRDefault="00342813" w:rsidP="007E21CC">
                            <w:pPr>
                              <w:pStyle w:val="ListBullet-SubBold"/>
                              <w:ind w:left="1440"/>
                              <w:rPr>
                                <w:sz w:val="24"/>
                                <w:szCs w:val="28"/>
                              </w:rPr>
                            </w:pPr>
                            <w:r w:rsidRPr="007E21CC">
                              <w:rPr>
                                <w:sz w:val="24"/>
                                <w:szCs w:val="28"/>
                              </w:rPr>
                              <w:t>Include responsible staff for updating/editing/approving</w:t>
                            </w:r>
                          </w:p>
                          <w:p w14:paraId="5F3FAD4C" w14:textId="77777777" w:rsidR="00342813" w:rsidRPr="005A5E48" w:rsidRDefault="00342813" w:rsidP="007B6B39">
                            <w:pPr>
                              <w:numPr>
                                <w:ilvl w:val="0"/>
                                <w:numId w:val="37"/>
                              </w:numPr>
                              <w:tabs>
                                <w:tab w:val="clear" w:pos="864"/>
                                <w:tab w:val="num" w:pos="231"/>
                              </w:tabs>
                              <w:ind w:left="630"/>
                              <w:contextualSpacing/>
                              <w:rPr>
                                <w:rFonts w:ascii="Arial" w:hAnsi="Arial" w:cs="Arial"/>
                                <w:b/>
                              </w:rPr>
                            </w:pPr>
                            <w:r w:rsidRPr="005A5E48">
                              <w:rPr>
                                <w:rFonts w:ascii="Arial" w:hAnsi="Arial" w:cs="Arial"/>
                                <w:b/>
                              </w:rPr>
                              <w:t>Maintenance of Forms</w:t>
                            </w:r>
                          </w:p>
                          <w:p w14:paraId="28E8267C" w14:textId="77777777" w:rsidR="00342813" w:rsidRPr="005A5E48" w:rsidRDefault="00342813" w:rsidP="007B6B39">
                            <w:pPr>
                              <w:numPr>
                                <w:ilvl w:val="0"/>
                                <w:numId w:val="37"/>
                              </w:numPr>
                              <w:tabs>
                                <w:tab w:val="clear" w:pos="864"/>
                                <w:tab w:val="num" w:pos="231"/>
                              </w:tabs>
                              <w:ind w:left="630"/>
                              <w:contextualSpacing/>
                              <w:rPr>
                                <w:rFonts w:ascii="Arial" w:hAnsi="Arial" w:cs="Arial"/>
                                <w:b/>
                              </w:rPr>
                            </w:pPr>
                            <w:r w:rsidRPr="005A5E48">
                              <w:rPr>
                                <w:rFonts w:ascii="Arial" w:hAnsi="Arial" w:cs="Arial"/>
                                <w:b/>
                              </w:rPr>
                              <w:t>Participant binder setup</w:t>
                            </w:r>
                          </w:p>
                          <w:p w14:paraId="7A4A98C4" w14:textId="1B288C00" w:rsidR="00342813" w:rsidRPr="007E21CC" w:rsidRDefault="00342813" w:rsidP="007E21CC">
                            <w:pPr>
                              <w:pStyle w:val="ListBullet-SubBold"/>
                              <w:ind w:left="1440"/>
                              <w:rPr>
                                <w:sz w:val="24"/>
                                <w:szCs w:val="28"/>
                              </w:rPr>
                            </w:pPr>
                            <w:r w:rsidRPr="007E21CC">
                              <w:rPr>
                                <w:sz w:val="24"/>
                                <w:szCs w:val="28"/>
                              </w:rPr>
                              <w:t>Include responsible staff</w:t>
                            </w:r>
                          </w:p>
                        </w:txbxContent>
                      </wps:txbx>
                      <wps:bodyPr rot="0" vert="horz" wrap="square" lIns="91440" tIns="45720" rIns="91440" bIns="45720" anchor="t" anchorCtr="0">
                        <a:noAutofit/>
                      </wps:bodyPr>
                    </wps:wsp>
                  </a:graphicData>
                </a:graphic>
              </wp:inline>
            </w:drawing>
          </mc:Choice>
          <mc:Fallback>
            <w:pict>
              <v:shape w14:anchorId="15A46936" id="_x0000_s1039" type="#_x0000_t202" style="width:424.5pt;height:1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lVJwIAAE8EAAAOAAAAZHJzL2Uyb0RvYy54bWysVNtu2zAMfR+wfxD0vviSZEuMOEWXLsOA&#10;7gK0+wBFlmNhkqhJSuzu60vJaZrdXob5QSBF6pA8JL26GrQiR+G8BFPTYpJTIgyHRpp9Tb/eb18t&#10;KPGBmYYpMKKmD8LTq/XLF6veVqKEDlQjHEEQ46ve1rQLwVZZ5nknNPMTsMKgsQWnWUDV7bPGsR7R&#10;tcrKPH+d9eAa64AL7/H2ZjTSdcJvW8HD57b1IhBVU8wtpNOlcxfPbL1i1d4x20l+SoP9QxaaSYNB&#10;z1A3LDBycPI3KC25Aw9tmHDQGbSt5CLVgNUU+S/V3HXMilQLkuPtmSb//2D5p+MXR2SDvVtSYpjG&#10;Ht2LIZC3MJAy0tNbX6HXnUW/MOA1uqZSvb0F/s0TA5uOmb24dg76TrAG0yviy+zi6YjjI8iu/wgN&#10;hmGHAAloaJ2O3CEbBNGxTQ/n1sRUOF7Op8uimKOJo63My8WinKcYrHp6bp0P7wVoEoWaOux9gmfH&#10;Wx9iOqx6conRPCjZbKVSSXH73UY5cmQ4J9v0ndB/clOG9DWdLoo8Hyn4K0aevj9haBlw4pXUNV2c&#10;nVgViXtnmjSPgUk1ypizMicmI3kjjWHYDWPPpjFCpHkHzQNy62CccNxIFDpwPyjpcbpr6r8fmBOU&#10;qA8G+7MsZrO4DkmZzd+UqLhLy+7SwgxHqJoGSkZxE9IKReYMXGMfW5kYfs7klDNObSL+tGFxLS71&#10;5PX8H1g/AgAA//8DAFBLAwQUAAYACAAAACEAD56yKNsAAAAFAQAADwAAAGRycy9kb3ducmV2Lnht&#10;bEyPzU7DMBCE70i8g7VIXFDrlJ/ShDgVAoHUYwvivImXJDReh9htQ5+ehQtcRhrNaubbfDm6Tu1p&#10;CK1nA7NpAoq48rbl2sDry9NkASpEZIudZzLwRQGWxelJjpn1B17TfhNrJSUcMjTQxNhnWoeqIYdh&#10;6ntiyd794DCKHWptBzxIuev0ZZLMtcOWZaHBnh4aqrabnTPwtiVK/fp4/NQ1PseLx9tV+1Eac342&#10;3t+BijTGv2P4wRd0KISp9Du2QXUG5JH4q5ItrlOxpYGrWXoDusj1f/riGwAA//8DAFBLAQItABQA&#10;BgAIAAAAIQC2gziS/gAAAOEBAAATAAAAAAAAAAAAAAAAAAAAAABbQ29udGVudF9UeXBlc10ueG1s&#10;UEsBAi0AFAAGAAgAAAAhADj9If/WAAAAlAEAAAsAAAAAAAAAAAAAAAAALwEAAF9yZWxzLy5yZWxz&#10;UEsBAi0AFAAGAAgAAAAhAGzEiVUnAgAATwQAAA4AAAAAAAAAAAAAAAAALgIAAGRycy9lMm9Eb2Mu&#10;eG1sUEsBAi0AFAAGAAgAAAAhAA+esijbAAAABQEAAA8AAAAAAAAAAAAAAAAAgQQAAGRycy9kb3du&#10;cmV2LnhtbFBLBQYAAAAABAAEAPMAAACJBQAAAAA=&#10;" strokeweight="3pt">
                <v:textbox>
                  <w:txbxContent>
                    <w:p w14:paraId="61D2AF2C" w14:textId="77777777" w:rsidR="00342813" w:rsidRPr="005A5E48" w:rsidRDefault="00342813" w:rsidP="00BE59FD">
                      <w:pPr>
                        <w:rPr>
                          <w:rFonts w:ascii="Arial" w:hAnsi="Arial" w:cs="Arial"/>
                          <w:b/>
                        </w:rPr>
                      </w:pPr>
                      <w:r w:rsidRPr="005A5E48">
                        <w:rPr>
                          <w:rFonts w:ascii="Arial" w:hAnsi="Arial" w:cs="Arial"/>
                          <w:b/>
                        </w:rPr>
                        <w:t>Checklist:</w:t>
                      </w:r>
                    </w:p>
                    <w:p w14:paraId="6A970319" w14:textId="77777777" w:rsidR="00342813" w:rsidRPr="005A5E48" w:rsidRDefault="00342813" w:rsidP="007B6B39">
                      <w:pPr>
                        <w:numPr>
                          <w:ilvl w:val="0"/>
                          <w:numId w:val="37"/>
                        </w:numPr>
                        <w:tabs>
                          <w:tab w:val="clear" w:pos="864"/>
                          <w:tab w:val="num" w:pos="231"/>
                        </w:tabs>
                        <w:ind w:left="630"/>
                        <w:contextualSpacing/>
                        <w:rPr>
                          <w:rFonts w:ascii="Arial" w:hAnsi="Arial" w:cs="Arial"/>
                          <w:b/>
                        </w:rPr>
                      </w:pPr>
                      <w:r w:rsidRPr="005A5E48">
                        <w:rPr>
                          <w:rFonts w:ascii="Arial" w:hAnsi="Arial" w:cs="Arial"/>
                          <w:b/>
                        </w:rPr>
                        <w:t>Description of each study form and</w:t>
                      </w:r>
                      <w:r w:rsidRPr="005A5E48" w:rsidDel="008F4AD3">
                        <w:rPr>
                          <w:rFonts w:ascii="Arial" w:hAnsi="Arial" w:cs="Arial"/>
                          <w:b/>
                        </w:rPr>
                        <w:t xml:space="preserve"> </w:t>
                      </w:r>
                      <w:r w:rsidRPr="005A5E48">
                        <w:rPr>
                          <w:rFonts w:ascii="Arial" w:hAnsi="Arial" w:cs="Arial"/>
                          <w:b/>
                        </w:rPr>
                        <w:t>questionnaire</w:t>
                      </w:r>
                    </w:p>
                    <w:p w14:paraId="3E5EC74D" w14:textId="77777777" w:rsidR="00342813" w:rsidRPr="007E21CC" w:rsidRDefault="00342813" w:rsidP="007E21CC">
                      <w:pPr>
                        <w:pStyle w:val="ListBullet-SubBold"/>
                        <w:ind w:left="1440"/>
                        <w:rPr>
                          <w:sz w:val="24"/>
                          <w:szCs w:val="28"/>
                        </w:rPr>
                      </w:pPr>
                      <w:r w:rsidRPr="007E21CC">
                        <w:rPr>
                          <w:sz w:val="24"/>
                          <w:szCs w:val="28"/>
                        </w:rPr>
                        <w:t>Copy of each form in the Appendix</w:t>
                      </w:r>
                    </w:p>
                    <w:p w14:paraId="55109A0E" w14:textId="77777777" w:rsidR="00342813" w:rsidRPr="005A5E48" w:rsidRDefault="00342813" w:rsidP="007B6B39">
                      <w:pPr>
                        <w:numPr>
                          <w:ilvl w:val="0"/>
                          <w:numId w:val="37"/>
                        </w:numPr>
                        <w:tabs>
                          <w:tab w:val="clear" w:pos="864"/>
                          <w:tab w:val="num" w:pos="231"/>
                        </w:tabs>
                        <w:ind w:left="630"/>
                        <w:contextualSpacing/>
                        <w:rPr>
                          <w:rFonts w:ascii="Arial" w:hAnsi="Arial" w:cs="Arial"/>
                          <w:b/>
                        </w:rPr>
                      </w:pPr>
                      <w:r w:rsidRPr="005A5E48">
                        <w:rPr>
                          <w:rFonts w:ascii="Arial" w:hAnsi="Arial" w:cs="Arial"/>
                          <w:b/>
                        </w:rPr>
                        <w:t>How forms are produced and distributed</w:t>
                      </w:r>
                    </w:p>
                    <w:p w14:paraId="78F2F70E" w14:textId="77777777" w:rsidR="00342813" w:rsidRPr="007E21CC" w:rsidRDefault="00342813" w:rsidP="007E21CC">
                      <w:pPr>
                        <w:pStyle w:val="ListBullet-SubBold"/>
                        <w:ind w:left="1440"/>
                        <w:rPr>
                          <w:sz w:val="24"/>
                          <w:szCs w:val="28"/>
                        </w:rPr>
                      </w:pPr>
                      <w:r w:rsidRPr="007E21CC">
                        <w:rPr>
                          <w:sz w:val="24"/>
                          <w:szCs w:val="28"/>
                        </w:rPr>
                        <w:t>Include location on computer/network</w:t>
                      </w:r>
                    </w:p>
                    <w:p w14:paraId="1BFCCA7A" w14:textId="77777777" w:rsidR="00342813" w:rsidRPr="007E21CC" w:rsidRDefault="00342813" w:rsidP="007E21CC">
                      <w:pPr>
                        <w:pStyle w:val="ListBullet-SubBold"/>
                        <w:ind w:left="1440"/>
                        <w:rPr>
                          <w:sz w:val="24"/>
                          <w:szCs w:val="28"/>
                        </w:rPr>
                      </w:pPr>
                      <w:r w:rsidRPr="007E21CC">
                        <w:rPr>
                          <w:sz w:val="24"/>
                          <w:szCs w:val="28"/>
                        </w:rPr>
                        <w:t>Include naming convention</w:t>
                      </w:r>
                    </w:p>
                    <w:p w14:paraId="4BF05D7F" w14:textId="77777777" w:rsidR="00342813" w:rsidRPr="007E21CC" w:rsidRDefault="00342813" w:rsidP="007E21CC">
                      <w:pPr>
                        <w:pStyle w:val="ListBullet-SubBold"/>
                        <w:ind w:left="1440"/>
                        <w:rPr>
                          <w:sz w:val="24"/>
                          <w:szCs w:val="28"/>
                        </w:rPr>
                      </w:pPr>
                      <w:r w:rsidRPr="007E21CC">
                        <w:rPr>
                          <w:sz w:val="24"/>
                          <w:szCs w:val="28"/>
                        </w:rPr>
                        <w:t>Include responsible staff for updating/editing/approving</w:t>
                      </w:r>
                    </w:p>
                    <w:p w14:paraId="5F3FAD4C" w14:textId="77777777" w:rsidR="00342813" w:rsidRPr="005A5E48" w:rsidRDefault="00342813" w:rsidP="007B6B39">
                      <w:pPr>
                        <w:numPr>
                          <w:ilvl w:val="0"/>
                          <w:numId w:val="37"/>
                        </w:numPr>
                        <w:tabs>
                          <w:tab w:val="clear" w:pos="864"/>
                          <w:tab w:val="num" w:pos="231"/>
                        </w:tabs>
                        <w:ind w:left="630"/>
                        <w:contextualSpacing/>
                        <w:rPr>
                          <w:rFonts w:ascii="Arial" w:hAnsi="Arial" w:cs="Arial"/>
                          <w:b/>
                        </w:rPr>
                      </w:pPr>
                      <w:r w:rsidRPr="005A5E48">
                        <w:rPr>
                          <w:rFonts w:ascii="Arial" w:hAnsi="Arial" w:cs="Arial"/>
                          <w:b/>
                        </w:rPr>
                        <w:t>Maintenance of Forms</w:t>
                      </w:r>
                    </w:p>
                    <w:p w14:paraId="28E8267C" w14:textId="77777777" w:rsidR="00342813" w:rsidRPr="005A5E48" w:rsidRDefault="00342813" w:rsidP="007B6B39">
                      <w:pPr>
                        <w:numPr>
                          <w:ilvl w:val="0"/>
                          <w:numId w:val="37"/>
                        </w:numPr>
                        <w:tabs>
                          <w:tab w:val="clear" w:pos="864"/>
                          <w:tab w:val="num" w:pos="231"/>
                        </w:tabs>
                        <w:ind w:left="630"/>
                        <w:contextualSpacing/>
                        <w:rPr>
                          <w:rFonts w:ascii="Arial" w:hAnsi="Arial" w:cs="Arial"/>
                          <w:b/>
                        </w:rPr>
                      </w:pPr>
                      <w:r w:rsidRPr="005A5E48">
                        <w:rPr>
                          <w:rFonts w:ascii="Arial" w:hAnsi="Arial" w:cs="Arial"/>
                          <w:b/>
                        </w:rPr>
                        <w:t>Participant binder setup</w:t>
                      </w:r>
                    </w:p>
                    <w:p w14:paraId="7A4A98C4" w14:textId="1B288C00" w:rsidR="00342813" w:rsidRPr="007E21CC" w:rsidRDefault="00342813" w:rsidP="007E21CC">
                      <w:pPr>
                        <w:pStyle w:val="ListBullet-SubBold"/>
                        <w:ind w:left="1440"/>
                        <w:rPr>
                          <w:sz w:val="24"/>
                          <w:szCs w:val="28"/>
                        </w:rPr>
                      </w:pPr>
                      <w:r w:rsidRPr="007E21CC">
                        <w:rPr>
                          <w:sz w:val="24"/>
                          <w:szCs w:val="28"/>
                        </w:rPr>
                        <w:t>Include responsible staff</w:t>
                      </w:r>
                    </w:p>
                  </w:txbxContent>
                </v:textbox>
                <w10:anchorlock/>
              </v:shape>
            </w:pict>
          </mc:Fallback>
        </mc:AlternateContent>
      </w:r>
    </w:p>
    <w:p w14:paraId="02190D4E" w14:textId="7A7FC400" w:rsidR="00EE41FA" w:rsidRPr="00E93B79" w:rsidRDefault="004E5FA8" w:rsidP="007B21E7">
      <w:pPr>
        <w:pStyle w:val="Heading2"/>
      </w:pPr>
      <w:bookmarkStart w:id="284" w:name="_Toc58953563"/>
      <w:r w:rsidRPr="00E93B79">
        <w:t>1</w:t>
      </w:r>
      <w:r w:rsidR="003943AD">
        <w:t>5</w:t>
      </w:r>
      <w:r w:rsidR="00A17CFF" w:rsidRPr="00E93B79">
        <w:t xml:space="preserve">.1 </w:t>
      </w:r>
      <w:r w:rsidR="00BE59FD" w:rsidRPr="00BE59FD">
        <w:t>Source Documentation</w:t>
      </w:r>
      <w:bookmarkEnd w:id="283"/>
      <w:bookmarkEnd w:id="284"/>
    </w:p>
    <w:p w14:paraId="26BBD1F2" w14:textId="77777777" w:rsidR="00BE59FD" w:rsidRPr="00BE59FD" w:rsidRDefault="00BE59FD" w:rsidP="00030464">
      <w:pPr>
        <w:widowControl/>
        <w:spacing w:before="120" w:after="120"/>
        <w:ind w:left="-360"/>
        <w:contextualSpacing/>
        <w:rPr>
          <w:rFonts w:ascii="Arial" w:hAnsi="Arial" w:cs="Arial"/>
          <w:snapToGrid/>
          <w:szCs w:val="24"/>
        </w:rPr>
      </w:pPr>
      <w:r w:rsidRPr="00BE59FD">
        <w:rPr>
          <w:rFonts w:ascii="Arial" w:hAnsi="Arial" w:cs="Arial"/>
          <w:snapToGrid/>
          <w:szCs w:val="24"/>
        </w:rPr>
        <w:t>A source document is any document on which study data are initially recorded. Source documents include laboratory reports, Electrocardiography (ECG) tracings, medical records, standardized test forms, etc. These data are then transcribed to a paper CRF or electronic CRF (eCRF) to document study-specific data requirements.</w:t>
      </w:r>
    </w:p>
    <w:p w14:paraId="16201266" w14:textId="77777777" w:rsidR="00EE41FA" w:rsidRPr="00A17CFF" w:rsidRDefault="00EE41FA" w:rsidP="00030464">
      <w:pPr>
        <w:pStyle w:val="Default"/>
        <w:spacing w:before="120" w:after="120"/>
        <w:ind w:left="-360"/>
        <w:rPr>
          <w:rFonts w:ascii="Arial" w:hAnsi="Arial" w:cs="Arial"/>
          <w:color w:val="auto"/>
        </w:rPr>
      </w:pPr>
      <w:r w:rsidRPr="00A17CFF">
        <w:rPr>
          <w:rFonts w:ascii="Arial" w:hAnsi="Arial" w:cs="Arial"/>
          <w:snapToGrid w:val="0"/>
          <w:color w:val="auto"/>
        </w:rPr>
        <w:t xml:space="preserve">This section describes how participant data are maintained in the study. All essential study documents must be retained by the investigator in a Participant Binder and generally include the following: </w:t>
      </w:r>
    </w:p>
    <w:p w14:paraId="676E9B36" w14:textId="77777777" w:rsidR="00454599" w:rsidRPr="00A17CFF" w:rsidRDefault="00EE41FA" w:rsidP="00011C89">
      <w:pPr>
        <w:pStyle w:val="Bulletlisting"/>
        <w:numPr>
          <w:ilvl w:val="0"/>
          <w:numId w:val="12"/>
        </w:numPr>
        <w:rPr>
          <w:rFonts w:ascii="Arial" w:hAnsi="Arial"/>
        </w:rPr>
      </w:pPr>
      <w:r w:rsidRPr="00A17CFF">
        <w:rPr>
          <w:rFonts w:ascii="Arial" w:hAnsi="Arial"/>
        </w:rPr>
        <w:t xml:space="preserve">Source documents (e.g., lab reports, </w:t>
      </w:r>
      <w:r w:rsidR="00841064" w:rsidRPr="00A17CFF">
        <w:rPr>
          <w:rFonts w:ascii="Arial" w:hAnsi="Arial"/>
        </w:rPr>
        <w:t>x</w:t>
      </w:r>
      <w:r w:rsidRPr="00A17CFF">
        <w:rPr>
          <w:rFonts w:ascii="Arial" w:hAnsi="Arial"/>
        </w:rPr>
        <w:t xml:space="preserve">-rays, etc.) </w:t>
      </w:r>
    </w:p>
    <w:p w14:paraId="19455464" w14:textId="77777777" w:rsidR="00454599" w:rsidRPr="00A17CFF" w:rsidRDefault="00EE41FA" w:rsidP="00011C89">
      <w:pPr>
        <w:pStyle w:val="Bulletlisting"/>
        <w:numPr>
          <w:ilvl w:val="0"/>
          <w:numId w:val="12"/>
        </w:numPr>
        <w:rPr>
          <w:rFonts w:ascii="Arial" w:hAnsi="Arial"/>
        </w:rPr>
      </w:pPr>
      <w:r w:rsidRPr="00A17CFF">
        <w:rPr>
          <w:rFonts w:ascii="Arial" w:hAnsi="Arial"/>
        </w:rPr>
        <w:t xml:space="preserve">Signed </w:t>
      </w:r>
      <w:r w:rsidR="004A0723" w:rsidRPr="00A17CFF">
        <w:rPr>
          <w:rFonts w:ascii="Arial" w:hAnsi="Arial"/>
        </w:rPr>
        <w:t xml:space="preserve">informed </w:t>
      </w:r>
      <w:r w:rsidRPr="00A17CFF">
        <w:rPr>
          <w:rFonts w:ascii="Arial" w:hAnsi="Arial"/>
        </w:rPr>
        <w:t>consent forms</w:t>
      </w:r>
    </w:p>
    <w:p w14:paraId="13C337C7" w14:textId="77777777" w:rsidR="00454599" w:rsidRPr="00A17CFF" w:rsidRDefault="00EE41FA" w:rsidP="00011C89">
      <w:pPr>
        <w:pStyle w:val="Bulletlisting"/>
        <w:numPr>
          <w:ilvl w:val="0"/>
          <w:numId w:val="12"/>
        </w:numPr>
        <w:rPr>
          <w:rFonts w:ascii="Arial" w:hAnsi="Arial"/>
        </w:rPr>
      </w:pPr>
      <w:r w:rsidRPr="00A17CFF">
        <w:rPr>
          <w:rFonts w:ascii="Arial" w:hAnsi="Arial"/>
        </w:rPr>
        <w:t>Questionnaires completed by the participant</w:t>
      </w:r>
    </w:p>
    <w:p w14:paraId="433F90A7" w14:textId="77777777" w:rsidR="00454599" w:rsidRPr="00A17CFF" w:rsidRDefault="005927EE" w:rsidP="00011C89">
      <w:pPr>
        <w:pStyle w:val="Bulletlisting"/>
        <w:numPr>
          <w:ilvl w:val="0"/>
          <w:numId w:val="12"/>
        </w:numPr>
        <w:rPr>
          <w:rFonts w:ascii="Arial" w:hAnsi="Arial"/>
        </w:rPr>
      </w:pPr>
      <w:r w:rsidRPr="00A17CFF">
        <w:rPr>
          <w:rFonts w:ascii="Arial" w:hAnsi="Arial"/>
        </w:rPr>
        <w:t>C</w:t>
      </w:r>
      <w:r w:rsidR="00E31427">
        <w:rPr>
          <w:rFonts w:ascii="Arial" w:hAnsi="Arial"/>
        </w:rPr>
        <w:t>ase Report Forms</w:t>
      </w:r>
      <w:r w:rsidR="005E2DD5">
        <w:rPr>
          <w:rFonts w:ascii="Arial" w:hAnsi="Arial"/>
        </w:rPr>
        <w:t xml:space="preserve"> (C</w:t>
      </w:r>
      <w:r w:rsidRPr="00A17CFF">
        <w:rPr>
          <w:rFonts w:ascii="Arial" w:hAnsi="Arial"/>
        </w:rPr>
        <w:t>RFs</w:t>
      </w:r>
      <w:r w:rsidR="005E2DD5">
        <w:rPr>
          <w:rFonts w:ascii="Arial" w:hAnsi="Arial"/>
        </w:rPr>
        <w:t>)</w:t>
      </w:r>
      <w:r w:rsidR="00E31427">
        <w:rPr>
          <w:rFonts w:ascii="Arial" w:hAnsi="Arial"/>
        </w:rPr>
        <w:t xml:space="preserve"> </w:t>
      </w:r>
    </w:p>
    <w:p w14:paraId="789D3BD1" w14:textId="77777777" w:rsidR="00454599" w:rsidRPr="00A17CFF" w:rsidRDefault="00EE41FA" w:rsidP="00030464">
      <w:pPr>
        <w:pStyle w:val="Bulletlisting"/>
        <w:numPr>
          <w:ilvl w:val="0"/>
          <w:numId w:val="12"/>
        </w:numPr>
        <w:contextualSpacing/>
        <w:rPr>
          <w:rFonts w:ascii="Arial" w:hAnsi="Arial"/>
        </w:rPr>
      </w:pPr>
      <w:r w:rsidRPr="00A17CFF">
        <w:rPr>
          <w:rFonts w:ascii="Arial" w:hAnsi="Arial"/>
        </w:rPr>
        <w:t>Data correction forms</w:t>
      </w:r>
    </w:p>
    <w:p w14:paraId="430CC95F" w14:textId="7FF91A18" w:rsidR="0050283A" w:rsidRDefault="00BE59FD" w:rsidP="00030464">
      <w:pPr>
        <w:pStyle w:val="Bulletlisting"/>
        <w:numPr>
          <w:ilvl w:val="0"/>
          <w:numId w:val="12"/>
        </w:numPr>
        <w:contextualSpacing/>
        <w:rPr>
          <w:rFonts w:ascii="Arial" w:hAnsi="Arial"/>
        </w:rPr>
      </w:pPr>
      <w:bookmarkStart w:id="285" w:name="_Toc161564000"/>
      <w:bookmarkStart w:id="286" w:name="_Toc173055056"/>
      <w:bookmarkStart w:id="287" w:name="_Toc199749165"/>
      <w:r>
        <w:rPr>
          <w:rFonts w:ascii="Arial" w:hAnsi="Arial"/>
        </w:rPr>
        <w:t>Diaries</w:t>
      </w:r>
    </w:p>
    <w:p w14:paraId="6EC52F08" w14:textId="77777777" w:rsidR="00BE59FD" w:rsidRPr="00BE59FD" w:rsidRDefault="00BE59FD" w:rsidP="00030464">
      <w:pPr>
        <w:spacing w:before="120" w:after="120"/>
        <w:ind w:left="-360"/>
        <w:rPr>
          <w:rFonts w:ascii="Arial" w:hAnsi="Arial" w:cs="Arial"/>
          <w:b/>
          <w:i/>
          <w:szCs w:val="24"/>
        </w:rPr>
      </w:pPr>
      <w:r w:rsidRPr="00BE59FD">
        <w:rPr>
          <w:rFonts w:ascii="Arial" w:hAnsi="Arial" w:cs="Arial"/>
          <w:b/>
          <w:i/>
          <w:szCs w:val="24"/>
        </w:rPr>
        <w:t>Sample Text:</w:t>
      </w:r>
    </w:p>
    <w:p w14:paraId="1DAA3002" w14:textId="77777777" w:rsidR="00BE59FD" w:rsidRPr="00BE59FD" w:rsidRDefault="00BE59FD" w:rsidP="007B6B39">
      <w:pPr>
        <w:widowControl/>
        <w:numPr>
          <w:ilvl w:val="0"/>
          <w:numId w:val="49"/>
        </w:numPr>
        <w:spacing w:before="120" w:after="120"/>
        <w:rPr>
          <w:rFonts w:ascii="Arial" w:hAnsi="Arial" w:cs="Arial"/>
          <w:b/>
          <w:i/>
          <w:szCs w:val="24"/>
        </w:rPr>
      </w:pPr>
      <w:r w:rsidRPr="00BE59FD">
        <w:rPr>
          <w:rFonts w:ascii="Arial" w:hAnsi="Arial" w:cs="Arial"/>
          <w:b/>
          <w:i/>
          <w:szCs w:val="24"/>
        </w:rPr>
        <w:t>Physical Examination form, signed by participant’s physician</w:t>
      </w:r>
    </w:p>
    <w:p w14:paraId="250077FF" w14:textId="77777777" w:rsidR="00BE59FD" w:rsidRPr="00BE59FD" w:rsidRDefault="00BE59FD" w:rsidP="007E21CC">
      <w:pPr>
        <w:pStyle w:val="ListBullet-SubBoldItalics"/>
      </w:pPr>
      <w:r w:rsidRPr="00BE59FD">
        <w:t xml:space="preserve">Received within 30 days after enrollment from participant before receiving intervention, </w:t>
      </w:r>
      <w:proofErr w:type="gramStart"/>
      <w:r w:rsidRPr="00BE59FD">
        <w:t>signed</w:t>
      </w:r>
      <w:proofErr w:type="gramEnd"/>
      <w:r w:rsidRPr="00BE59FD">
        <w:t xml:space="preserve"> and dated. Principal Investigator may contact participant’s physician with any concerns.</w:t>
      </w:r>
    </w:p>
    <w:p w14:paraId="1E083F1D" w14:textId="77777777" w:rsidR="00BE59FD" w:rsidRPr="00BE59FD" w:rsidRDefault="00BE59FD" w:rsidP="007E21CC">
      <w:pPr>
        <w:pStyle w:val="ListBullet-SubBoldItalics"/>
      </w:pPr>
      <w:r w:rsidRPr="00BE59FD">
        <w:t>Physician administering intervention uses data from examination form for baseline data; specifically, blood pressure range and complaints of osteoporosis-related pain/discomfort.</w:t>
      </w:r>
    </w:p>
    <w:p w14:paraId="3D6A0E55" w14:textId="77777777" w:rsidR="00BE59FD" w:rsidRPr="00BE59FD" w:rsidRDefault="00BE59FD" w:rsidP="007E21CC">
      <w:pPr>
        <w:pStyle w:val="ListBullet-SubBoldItalics"/>
      </w:pPr>
      <w:r w:rsidRPr="00BE59FD">
        <w:t>Filed in participant’s study file.</w:t>
      </w:r>
    </w:p>
    <w:p w14:paraId="28B4A1B5" w14:textId="2C11B4AD" w:rsidR="00BE59FD" w:rsidRDefault="00BE59FD" w:rsidP="007E21CC">
      <w:pPr>
        <w:pStyle w:val="ListBullet-SubBoldItalics"/>
      </w:pPr>
      <w:r w:rsidRPr="00BE59FD">
        <w:t>At conclusion of study, examination form is kept with study records as required by protocol/IRB guidelines.</w:t>
      </w:r>
    </w:p>
    <w:p w14:paraId="34AC5387" w14:textId="77777777" w:rsidR="00BE59FD" w:rsidRPr="00BE59FD" w:rsidRDefault="00BE59FD" w:rsidP="00BE59FD">
      <w:pPr>
        <w:widowControl/>
        <w:contextualSpacing/>
        <w:rPr>
          <w:rFonts w:ascii="Arial" w:hAnsi="Arial" w:cs="Arial"/>
          <w:snapToGrid/>
          <w:szCs w:val="24"/>
        </w:rPr>
      </w:pPr>
      <w:r w:rsidRPr="00BE59FD">
        <w:rPr>
          <w:rFonts w:ascii="Arial" w:hAnsi="Arial" w:cs="Arial"/>
          <w:noProof/>
          <w:snapToGrid/>
          <w:szCs w:val="24"/>
        </w:rPr>
        <mc:AlternateContent>
          <mc:Choice Requires="wps">
            <w:drawing>
              <wp:inline distT="0" distB="0" distL="0" distR="0" wp14:anchorId="5F7A4D63" wp14:editId="71F7ADAC">
                <wp:extent cx="5467350" cy="1724025"/>
                <wp:effectExtent l="19050" t="19050" r="19050" b="2857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724025"/>
                        </a:xfrm>
                        <a:prstGeom prst="rect">
                          <a:avLst/>
                        </a:prstGeom>
                        <a:solidFill>
                          <a:srgbClr val="FFFFFF"/>
                        </a:solidFill>
                        <a:ln w="38100">
                          <a:solidFill>
                            <a:srgbClr val="000000"/>
                          </a:solidFill>
                          <a:miter lim="800000"/>
                          <a:headEnd/>
                          <a:tailEnd/>
                        </a:ln>
                      </wps:spPr>
                      <wps:txbx>
                        <w:txbxContent>
                          <w:p w14:paraId="111F6296" w14:textId="77777777" w:rsidR="00342813" w:rsidRPr="005A5E48" w:rsidRDefault="00342813" w:rsidP="00BE59FD">
                            <w:pPr>
                              <w:pStyle w:val="EndnoteText"/>
                              <w:widowControl w:val="0"/>
                              <w:ind w:left="88"/>
                              <w:contextualSpacing/>
                              <w:rPr>
                                <w:rFonts w:ascii="Arial" w:hAnsi="Arial" w:cs="Arial"/>
                                <w:b/>
                                <w:snapToGrid w:val="0"/>
                                <w:sz w:val="24"/>
                                <w:szCs w:val="24"/>
                              </w:rPr>
                            </w:pPr>
                            <w:r w:rsidRPr="005A5E48">
                              <w:rPr>
                                <w:rFonts w:ascii="Arial" w:hAnsi="Arial" w:cs="Arial"/>
                                <w:b/>
                                <w:snapToGrid w:val="0"/>
                                <w:sz w:val="24"/>
                                <w:szCs w:val="24"/>
                              </w:rPr>
                              <w:t>Sample Checklist:</w:t>
                            </w:r>
                          </w:p>
                          <w:p w14:paraId="7C15DE5E" w14:textId="77777777" w:rsidR="00342813" w:rsidRPr="005A5E48" w:rsidRDefault="00342813" w:rsidP="007B6B39">
                            <w:pPr>
                              <w:numPr>
                                <w:ilvl w:val="0"/>
                                <w:numId w:val="48"/>
                              </w:numPr>
                              <w:tabs>
                                <w:tab w:val="clear" w:pos="864"/>
                                <w:tab w:val="num" w:pos="988"/>
                              </w:tabs>
                              <w:ind w:left="636" w:hanging="418"/>
                              <w:contextualSpacing/>
                              <w:rPr>
                                <w:rFonts w:ascii="Arial" w:hAnsi="Arial" w:cs="Arial"/>
                                <w:b/>
                              </w:rPr>
                            </w:pPr>
                            <w:r w:rsidRPr="005A5E48">
                              <w:rPr>
                                <w:rFonts w:ascii="Arial" w:hAnsi="Arial" w:cs="Arial"/>
                                <w:b/>
                              </w:rPr>
                              <w:t xml:space="preserve">Source documents (e.g., lab reports, ECG tracings, x-rays, radiology reports, etc.) </w:t>
                            </w:r>
                          </w:p>
                          <w:p w14:paraId="6E00C018" w14:textId="77777777" w:rsidR="00342813" w:rsidRPr="005A5E48" w:rsidRDefault="00342813" w:rsidP="007B6B39">
                            <w:pPr>
                              <w:numPr>
                                <w:ilvl w:val="0"/>
                                <w:numId w:val="48"/>
                              </w:numPr>
                              <w:tabs>
                                <w:tab w:val="clear" w:pos="864"/>
                                <w:tab w:val="num" w:pos="988"/>
                              </w:tabs>
                              <w:ind w:left="636" w:hanging="418"/>
                              <w:contextualSpacing/>
                              <w:rPr>
                                <w:rFonts w:ascii="Arial" w:hAnsi="Arial" w:cs="Arial"/>
                                <w:b/>
                              </w:rPr>
                            </w:pPr>
                            <w:r w:rsidRPr="005A5E48">
                              <w:rPr>
                                <w:rFonts w:ascii="Arial" w:hAnsi="Arial" w:cs="Arial"/>
                                <w:b/>
                              </w:rPr>
                              <w:t>Signed consent forms</w:t>
                            </w:r>
                          </w:p>
                          <w:p w14:paraId="2DD653FA" w14:textId="77777777" w:rsidR="00342813" w:rsidRPr="005A5E48" w:rsidRDefault="00342813" w:rsidP="007B6B39">
                            <w:pPr>
                              <w:numPr>
                                <w:ilvl w:val="0"/>
                                <w:numId w:val="48"/>
                              </w:numPr>
                              <w:tabs>
                                <w:tab w:val="clear" w:pos="864"/>
                                <w:tab w:val="num" w:pos="988"/>
                              </w:tabs>
                              <w:ind w:left="636" w:hanging="418"/>
                              <w:contextualSpacing/>
                              <w:rPr>
                                <w:rFonts w:ascii="Arial" w:hAnsi="Arial" w:cs="Arial"/>
                                <w:b/>
                              </w:rPr>
                            </w:pPr>
                            <w:r w:rsidRPr="005A5E48">
                              <w:rPr>
                                <w:rFonts w:ascii="Arial" w:hAnsi="Arial" w:cs="Arial"/>
                                <w:b/>
                              </w:rPr>
                              <w:t>CRFs</w:t>
                            </w:r>
                          </w:p>
                          <w:p w14:paraId="12607005" w14:textId="77777777" w:rsidR="00342813" w:rsidRPr="005A5E48" w:rsidRDefault="00342813" w:rsidP="007B6B39">
                            <w:pPr>
                              <w:numPr>
                                <w:ilvl w:val="0"/>
                                <w:numId w:val="48"/>
                              </w:numPr>
                              <w:tabs>
                                <w:tab w:val="clear" w:pos="864"/>
                                <w:tab w:val="num" w:pos="988"/>
                              </w:tabs>
                              <w:ind w:left="636" w:hanging="418"/>
                              <w:contextualSpacing/>
                              <w:rPr>
                                <w:rFonts w:ascii="Arial" w:hAnsi="Arial" w:cs="Arial"/>
                                <w:b/>
                              </w:rPr>
                            </w:pPr>
                            <w:r w:rsidRPr="005A5E48">
                              <w:rPr>
                                <w:rFonts w:ascii="Arial" w:hAnsi="Arial" w:cs="Arial"/>
                                <w:b/>
                              </w:rPr>
                              <w:t>Data correction forms</w:t>
                            </w:r>
                          </w:p>
                          <w:p w14:paraId="18B62D43" w14:textId="77777777" w:rsidR="00342813" w:rsidRPr="005A5E48" w:rsidRDefault="00342813" w:rsidP="007B6B39">
                            <w:pPr>
                              <w:numPr>
                                <w:ilvl w:val="0"/>
                                <w:numId w:val="48"/>
                              </w:numPr>
                              <w:tabs>
                                <w:tab w:val="clear" w:pos="864"/>
                                <w:tab w:val="num" w:pos="988"/>
                              </w:tabs>
                              <w:ind w:left="636" w:hanging="418"/>
                              <w:contextualSpacing/>
                              <w:rPr>
                                <w:rFonts w:ascii="Arial" w:hAnsi="Arial" w:cs="Arial"/>
                                <w:b/>
                              </w:rPr>
                            </w:pPr>
                            <w:r w:rsidRPr="005A5E48">
                              <w:rPr>
                                <w:rFonts w:ascii="Arial" w:hAnsi="Arial" w:cs="Arial"/>
                                <w:b/>
                              </w:rPr>
                              <w:t xml:space="preserve">Diaries </w:t>
                            </w:r>
                          </w:p>
                          <w:p w14:paraId="4B6EA538" w14:textId="2ABDE096" w:rsidR="00342813" w:rsidRDefault="00342813" w:rsidP="007B6B39">
                            <w:pPr>
                              <w:numPr>
                                <w:ilvl w:val="0"/>
                                <w:numId w:val="48"/>
                              </w:numPr>
                              <w:tabs>
                                <w:tab w:val="clear" w:pos="864"/>
                                <w:tab w:val="num" w:pos="988"/>
                              </w:tabs>
                              <w:ind w:left="636" w:hanging="418"/>
                              <w:contextualSpacing/>
                            </w:pPr>
                            <w:r w:rsidRPr="00633501">
                              <w:rPr>
                                <w:rFonts w:ascii="Arial" w:hAnsi="Arial" w:cs="Arial"/>
                                <w:b/>
                              </w:rPr>
                              <w:t>Questionnaires completed by the participant</w:t>
                            </w:r>
                          </w:p>
                        </w:txbxContent>
                      </wps:txbx>
                      <wps:bodyPr rot="0" vert="horz" wrap="square" lIns="91440" tIns="45720" rIns="91440" bIns="45720" anchor="t" anchorCtr="0">
                        <a:noAutofit/>
                      </wps:bodyPr>
                    </wps:wsp>
                  </a:graphicData>
                </a:graphic>
              </wp:inline>
            </w:drawing>
          </mc:Choice>
          <mc:Fallback>
            <w:pict>
              <v:shape w14:anchorId="5F7A4D63" id="_x0000_s1040" type="#_x0000_t202" style="width:430.5pt;height:13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cxKAIAAE8EAAAOAAAAZHJzL2Uyb0RvYy54bWysVNtu2zAMfR+wfxD0vvhSp8mMOEWXLsOA&#10;7gK0+wBZlmNhkuhJSuzs60fJaZrdXob5QSBF6pA8JL26GbUiB2GdBFPRbJZSIgyHRppdRb88bl8t&#10;KXGemYYpMKKiR+Hozfrli9XQlyKHDlQjLEEQ48qhr2jnfV8mieOd0MzNoBcGjS1YzTyqdpc0lg2I&#10;rlWSp+l1MoBtegtcOIe3d5ORriN+2wruP7WtE56oimJuPp42nnU4k/WKlTvL+k7yUxrsH7LQTBoM&#10;eoa6Y56RvZW/QWnJLTho/YyDTqBtJRexBqwmS3+p5qFjvYi1IDmuP9Pk/h8s/3j4bIlsKppnlBim&#10;sUePYvTkDYwkD/QMvSvR66FHPz/iNbY5lur6e+BfHTGw6ZjZiVtrYegEazC9LLxMLp5OOC6A1MMH&#10;aDAM23uIQGNrdeAO2SCIjm06nlsTUuF4OS+uF1dzNHG0ZYu8SPN5jMHKp+e9df6dAE2CUFGLvY/w&#10;7HDvfEiHlU8uIZoDJZutVCoqdldvlCUHhnOyjd8J/Sc3ZchQ0atllqYTBX/FSOP3JwwtPU68krqi&#10;y7MTKwNxb00T59EzqSYZc1bmxGQgb6LRj/UYe5YVIUKguYbmiNxamCYcNxKFDux3Sgac7oq6b3tm&#10;BSXqvcH+vM6KIqxDVIr5IkfFXlrqSwszHKEq6imZxI2PKxSYM3CLfWxlZPg5k1POOLWR+NOGhbW4&#10;1KPX839g/QMAAP//AwBQSwMEFAAGAAgAAAAhAAkqYYLbAAAABQEAAA8AAABkcnMvZG93bnJldi54&#10;bWxMj09Lw0AQxe+C32EZwYu0mxTsn5hNEUXBY6t4nmTHJDY7G7PbNvbTO/ailwePN7z3m3w9uk4d&#10;aAitZwPpNAFFXHnbcm3g7fVpsgQVIrLFzjMZ+KYA6+LyIsfM+iNv6LCNtZISDhkaaGLsM61D1ZDD&#10;MPU9sWQffnAYxQ61tgMepdx1epYkc+2wZVlosKeHhqrddu8MvO+IVn5zOn3pGp/jzePipf0sjbm+&#10;Gu/vQEUa498x/OILOhTCVPo926A6A/JIPKtky3kqtjQwW6S3oItc/6cvfgAAAP//AwBQSwECLQAU&#10;AAYACAAAACEAtoM4kv4AAADhAQAAEwAAAAAAAAAAAAAAAAAAAAAAW0NvbnRlbnRfVHlwZXNdLnht&#10;bFBLAQItABQABgAIAAAAIQA4/SH/1gAAAJQBAAALAAAAAAAAAAAAAAAAAC8BAABfcmVscy8ucmVs&#10;c1BLAQItABQABgAIAAAAIQCpwEcxKAIAAE8EAAAOAAAAAAAAAAAAAAAAAC4CAABkcnMvZTJvRG9j&#10;LnhtbFBLAQItABQABgAIAAAAIQAJKmGC2wAAAAUBAAAPAAAAAAAAAAAAAAAAAIIEAABkcnMvZG93&#10;bnJldi54bWxQSwUGAAAAAAQABADzAAAAigUAAAAA&#10;" strokeweight="3pt">
                <v:textbox>
                  <w:txbxContent>
                    <w:p w14:paraId="111F6296" w14:textId="77777777" w:rsidR="00342813" w:rsidRPr="005A5E48" w:rsidRDefault="00342813" w:rsidP="00BE59FD">
                      <w:pPr>
                        <w:pStyle w:val="EndnoteText"/>
                        <w:widowControl w:val="0"/>
                        <w:ind w:left="88"/>
                        <w:contextualSpacing/>
                        <w:rPr>
                          <w:rFonts w:ascii="Arial" w:hAnsi="Arial" w:cs="Arial"/>
                          <w:b/>
                          <w:snapToGrid w:val="0"/>
                          <w:sz w:val="24"/>
                          <w:szCs w:val="24"/>
                        </w:rPr>
                      </w:pPr>
                      <w:r w:rsidRPr="005A5E48">
                        <w:rPr>
                          <w:rFonts w:ascii="Arial" w:hAnsi="Arial" w:cs="Arial"/>
                          <w:b/>
                          <w:snapToGrid w:val="0"/>
                          <w:sz w:val="24"/>
                          <w:szCs w:val="24"/>
                        </w:rPr>
                        <w:t>Sample Checklist:</w:t>
                      </w:r>
                    </w:p>
                    <w:p w14:paraId="7C15DE5E" w14:textId="77777777" w:rsidR="00342813" w:rsidRPr="005A5E48" w:rsidRDefault="00342813" w:rsidP="007B6B39">
                      <w:pPr>
                        <w:numPr>
                          <w:ilvl w:val="0"/>
                          <w:numId w:val="48"/>
                        </w:numPr>
                        <w:tabs>
                          <w:tab w:val="clear" w:pos="864"/>
                          <w:tab w:val="num" w:pos="988"/>
                        </w:tabs>
                        <w:ind w:left="636" w:hanging="418"/>
                        <w:contextualSpacing/>
                        <w:rPr>
                          <w:rFonts w:ascii="Arial" w:hAnsi="Arial" w:cs="Arial"/>
                          <w:b/>
                        </w:rPr>
                      </w:pPr>
                      <w:r w:rsidRPr="005A5E48">
                        <w:rPr>
                          <w:rFonts w:ascii="Arial" w:hAnsi="Arial" w:cs="Arial"/>
                          <w:b/>
                        </w:rPr>
                        <w:t xml:space="preserve">Source documents (e.g., lab reports, ECG tracings, x-rays, radiology reports, etc.) </w:t>
                      </w:r>
                    </w:p>
                    <w:p w14:paraId="6E00C018" w14:textId="77777777" w:rsidR="00342813" w:rsidRPr="005A5E48" w:rsidRDefault="00342813" w:rsidP="007B6B39">
                      <w:pPr>
                        <w:numPr>
                          <w:ilvl w:val="0"/>
                          <w:numId w:val="48"/>
                        </w:numPr>
                        <w:tabs>
                          <w:tab w:val="clear" w:pos="864"/>
                          <w:tab w:val="num" w:pos="988"/>
                        </w:tabs>
                        <w:ind w:left="636" w:hanging="418"/>
                        <w:contextualSpacing/>
                        <w:rPr>
                          <w:rFonts w:ascii="Arial" w:hAnsi="Arial" w:cs="Arial"/>
                          <w:b/>
                        </w:rPr>
                      </w:pPr>
                      <w:r w:rsidRPr="005A5E48">
                        <w:rPr>
                          <w:rFonts w:ascii="Arial" w:hAnsi="Arial" w:cs="Arial"/>
                          <w:b/>
                        </w:rPr>
                        <w:t>Signed consent forms</w:t>
                      </w:r>
                    </w:p>
                    <w:p w14:paraId="2DD653FA" w14:textId="77777777" w:rsidR="00342813" w:rsidRPr="005A5E48" w:rsidRDefault="00342813" w:rsidP="007B6B39">
                      <w:pPr>
                        <w:numPr>
                          <w:ilvl w:val="0"/>
                          <w:numId w:val="48"/>
                        </w:numPr>
                        <w:tabs>
                          <w:tab w:val="clear" w:pos="864"/>
                          <w:tab w:val="num" w:pos="988"/>
                        </w:tabs>
                        <w:ind w:left="636" w:hanging="418"/>
                        <w:contextualSpacing/>
                        <w:rPr>
                          <w:rFonts w:ascii="Arial" w:hAnsi="Arial" w:cs="Arial"/>
                          <w:b/>
                        </w:rPr>
                      </w:pPr>
                      <w:r w:rsidRPr="005A5E48">
                        <w:rPr>
                          <w:rFonts w:ascii="Arial" w:hAnsi="Arial" w:cs="Arial"/>
                          <w:b/>
                        </w:rPr>
                        <w:t>CRFs</w:t>
                      </w:r>
                    </w:p>
                    <w:p w14:paraId="12607005" w14:textId="77777777" w:rsidR="00342813" w:rsidRPr="005A5E48" w:rsidRDefault="00342813" w:rsidP="007B6B39">
                      <w:pPr>
                        <w:numPr>
                          <w:ilvl w:val="0"/>
                          <w:numId w:val="48"/>
                        </w:numPr>
                        <w:tabs>
                          <w:tab w:val="clear" w:pos="864"/>
                          <w:tab w:val="num" w:pos="988"/>
                        </w:tabs>
                        <w:ind w:left="636" w:hanging="418"/>
                        <w:contextualSpacing/>
                        <w:rPr>
                          <w:rFonts w:ascii="Arial" w:hAnsi="Arial" w:cs="Arial"/>
                          <w:b/>
                        </w:rPr>
                      </w:pPr>
                      <w:r w:rsidRPr="005A5E48">
                        <w:rPr>
                          <w:rFonts w:ascii="Arial" w:hAnsi="Arial" w:cs="Arial"/>
                          <w:b/>
                        </w:rPr>
                        <w:t>Data correction forms</w:t>
                      </w:r>
                    </w:p>
                    <w:p w14:paraId="18B62D43" w14:textId="77777777" w:rsidR="00342813" w:rsidRPr="005A5E48" w:rsidRDefault="00342813" w:rsidP="007B6B39">
                      <w:pPr>
                        <w:numPr>
                          <w:ilvl w:val="0"/>
                          <w:numId w:val="48"/>
                        </w:numPr>
                        <w:tabs>
                          <w:tab w:val="clear" w:pos="864"/>
                          <w:tab w:val="num" w:pos="988"/>
                        </w:tabs>
                        <w:ind w:left="636" w:hanging="418"/>
                        <w:contextualSpacing/>
                        <w:rPr>
                          <w:rFonts w:ascii="Arial" w:hAnsi="Arial" w:cs="Arial"/>
                          <w:b/>
                        </w:rPr>
                      </w:pPr>
                      <w:r w:rsidRPr="005A5E48">
                        <w:rPr>
                          <w:rFonts w:ascii="Arial" w:hAnsi="Arial" w:cs="Arial"/>
                          <w:b/>
                        </w:rPr>
                        <w:t xml:space="preserve">Diaries </w:t>
                      </w:r>
                    </w:p>
                    <w:p w14:paraId="4B6EA538" w14:textId="2ABDE096" w:rsidR="00342813" w:rsidRDefault="00342813" w:rsidP="007B6B39">
                      <w:pPr>
                        <w:numPr>
                          <w:ilvl w:val="0"/>
                          <w:numId w:val="48"/>
                        </w:numPr>
                        <w:tabs>
                          <w:tab w:val="clear" w:pos="864"/>
                          <w:tab w:val="num" w:pos="988"/>
                        </w:tabs>
                        <w:ind w:left="636" w:hanging="418"/>
                        <w:contextualSpacing/>
                      </w:pPr>
                      <w:r w:rsidRPr="00633501">
                        <w:rPr>
                          <w:rFonts w:ascii="Arial" w:hAnsi="Arial" w:cs="Arial"/>
                          <w:b/>
                        </w:rPr>
                        <w:t>Questionnaires completed by the participant</w:t>
                      </w:r>
                    </w:p>
                  </w:txbxContent>
                </v:textbox>
                <w10:anchorlock/>
              </v:shape>
            </w:pict>
          </mc:Fallback>
        </mc:AlternateContent>
      </w:r>
    </w:p>
    <w:p w14:paraId="5C961282" w14:textId="67FA435D" w:rsidR="00EE41FA" w:rsidRPr="00E93B79" w:rsidRDefault="004E5FA8" w:rsidP="007B21E7">
      <w:pPr>
        <w:pStyle w:val="Heading2"/>
      </w:pPr>
      <w:bookmarkStart w:id="288" w:name="_Toc58953564"/>
      <w:r w:rsidRPr="00E93B79">
        <w:t>1</w:t>
      </w:r>
      <w:r w:rsidR="003943AD">
        <w:t>5</w:t>
      </w:r>
      <w:r w:rsidR="00A17CFF" w:rsidRPr="00E93B79">
        <w:t>.2</w:t>
      </w:r>
      <w:r w:rsidR="001F4384" w:rsidRPr="00E93B79">
        <w:t xml:space="preserve"> </w:t>
      </w:r>
      <w:r w:rsidR="00EE41FA" w:rsidRPr="00E93B79">
        <w:t>Study Forms</w:t>
      </w:r>
      <w:bookmarkEnd w:id="285"/>
      <w:bookmarkEnd w:id="286"/>
      <w:bookmarkEnd w:id="287"/>
      <w:bookmarkEnd w:id="288"/>
    </w:p>
    <w:p w14:paraId="0450ECA2" w14:textId="139351C2" w:rsidR="00EE41FA" w:rsidRPr="00F07701" w:rsidRDefault="00EE41FA" w:rsidP="003943AD">
      <w:pPr>
        <w:pStyle w:val="Default"/>
        <w:spacing w:after="240"/>
        <w:ind w:left="-360"/>
        <w:rPr>
          <w:rFonts w:ascii="Arial" w:hAnsi="Arial" w:cs="Arial"/>
        </w:rPr>
      </w:pPr>
      <w:r w:rsidRPr="00F07701">
        <w:rPr>
          <w:rFonts w:ascii="Arial" w:hAnsi="Arial" w:cs="Arial"/>
        </w:rPr>
        <w:t>In this section of the MOP,</w:t>
      </w:r>
      <w:r w:rsidR="003B75C6">
        <w:rPr>
          <w:rFonts w:ascii="Arial" w:hAnsi="Arial" w:cs="Arial"/>
        </w:rPr>
        <w:t xml:space="preserve"> the following should be provided:</w:t>
      </w:r>
    </w:p>
    <w:p w14:paraId="2F92A971" w14:textId="77777777" w:rsidR="00454599" w:rsidRPr="004B3175" w:rsidRDefault="00EE41FA" w:rsidP="00011C89">
      <w:pPr>
        <w:pStyle w:val="Bulletlisting"/>
        <w:numPr>
          <w:ilvl w:val="0"/>
          <w:numId w:val="13"/>
        </w:numPr>
        <w:ind w:left="900" w:hanging="450"/>
        <w:rPr>
          <w:rFonts w:ascii="Arial" w:hAnsi="Arial"/>
        </w:rPr>
      </w:pPr>
      <w:r w:rsidRPr="005927EE">
        <w:rPr>
          <w:rFonts w:ascii="Arial" w:hAnsi="Arial"/>
        </w:rPr>
        <w:t>List</w:t>
      </w:r>
      <w:r w:rsidR="004B3175">
        <w:rPr>
          <w:rFonts w:ascii="Arial" w:hAnsi="Arial"/>
        </w:rPr>
        <w:t xml:space="preserve"> and description</w:t>
      </w:r>
      <w:r w:rsidR="00902EC1">
        <w:rPr>
          <w:rFonts w:ascii="Arial" w:hAnsi="Arial"/>
        </w:rPr>
        <w:t xml:space="preserve"> of s</w:t>
      </w:r>
      <w:r w:rsidRPr="005927EE">
        <w:rPr>
          <w:rFonts w:ascii="Arial" w:hAnsi="Arial"/>
        </w:rPr>
        <w:t xml:space="preserve">tudy forms and their collection schedule </w:t>
      </w:r>
    </w:p>
    <w:p w14:paraId="287B1C6F" w14:textId="77777777" w:rsidR="00454599" w:rsidRDefault="00EE41FA" w:rsidP="00011C89">
      <w:pPr>
        <w:pStyle w:val="Bulletlisting"/>
        <w:numPr>
          <w:ilvl w:val="0"/>
          <w:numId w:val="13"/>
        </w:numPr>
        <w:ind w:left="900" w:hanging="450"/>
        <w:rPr>
          <w:rFonts w:ascii="Arial" w:hAnsi="Arial"/>
        </w:rPr>
      </w:pPr>
      <w:r>
        <w:rPr>
          <w:rFonts w:ascii="Arial" w:hAnsi="Arial"/>
        </w:rPr>
        <w:t>Forms m</w:t>
      </w:r>
      <w:r w:rsidRPr="00D33407">
        <w:rPr>
          <w:rFonts w:ascii="Arial" w:hAnsi="Arial"/>
        </w:rPr>
        <w:t xml:space="preserve">aintenance </w:t>
      </w:r>
    </w:p>
    <w:p w14:paraId="6272885D" w14:textId="6330EE53" w:rsidR="00EE41FA" w:rsidRPr="00D31F96" w:rsidRDefault="00841064" w:rsidP="00030464">
      <w:pPr>
        <w:pStyle w:val="Bulletlisting"/>
        <w:numPr>
          <w:ilvl w:val="0"/>
          <w:numId w:val="0"/>
        </w:numPr>
        <w:spacing w:before="120" w:after="120"/>
        <w:ind w:left="-360"/>
        <w:rPr>
          <w:rFonts w:ascii="Arial" w:hAnsi="Arial"/>
          <w:b/>
          <w:i/>
        </w:rPr>
      </w:pPr>
      <w:r>
        <w:rPr>
          <w:rFonts w:ascii="Arial" w:hAnsi="Arial"/>
        </w:rPr>
        <w:t xml:space="preserve">For your reference, </w:t>
      </w:r>
      <w:hyperlink r:id="rId29" w:tooltip="Study Form templates" w:history="1">
        <w:r w:rsidRPr="00841064">
          <w:rPr>
            <w:rStyle w:val="Hyperlink"/>
            <w:rFonts w:ascii="Arial" w:hAnsi="Arial"/>
          </w:rPr>
          <w:t>Study Form templates</w:t>
        </w:r>
      </w:hyperlink>
      <w:r>
        <w:rPr>
          <w:rFonts w:ascii="Arial" w:hAnsi="Arial"/>
        </w:rPr>
        <w:t xml:space="preserve"> are available in the NIA Toolbox. </w:t>
      </w:r>
    </w:p>
    <w:p w14:paraId="5EE641CF" w14:textId="5499AA0B" w:rsidR="00EE41FA" w:rsidRPr="00E93B79" w:rsidRDefault="004E5FA8" w:rsidP="007B21E7">
      <w:pPr>
        <w:pStyle w:val="Heading2"/>
      </w:pPr>
      <w:bookmarkStart w:id="289" w:name="_Toc199749166"/>
      <w:bookmarkStart w:id="290" w:name="_Toc58953565"/>
      <w:r w:rsidRPr="00E93B79">
        <w:t>1</w:t>
      </w:r>
      <w:r w:rsidR="003943AD">
        <w:t>5</w:t>
      </w:r>
      <w:r w:rsidR="00A17CFF" w:rsidRPr="00E93B79">
        <w:t>.3</w:t>
      </w:r>
      <w:r w:rsidR="001F4384" w:rsidRPr="00E93B79">
        <w:t xml:space="preserve"> </w:t>
      </w:r>
      <w:r w:rsidR="00EE41FA" w:rsidRPr="00E93B79">
        <w:t>General Instructions for Completing Forms</w:t>
      </w:r>
      <w:bookmarkEnd w:id="289"/>
      <w:bookmarkEnd w:id="290"/>
      <w:r w:rsidR="00EE41FA" w:rsidRPr="00E93B79">
        <w:t xml:space="preserve"> </w:t>
      </w:r>
    </w:p>
    <w:p w14:paraId="476A0FE9" w14:textId="625329BE" w:rsidR="00FC3A50" w:rsidRPr="00FC3A50" w:rsidRDefault="00BE59FD" w:rsidP="00030464">
      <w:pPr>
        <w:pStyle w:val="Default"/>
        <w:spacing w:before="120" w:after="120"/>
        <w:ind w:left="-360"/>
        <w:rPr>
          <w:rFonts w:ascii="Arial" w:hAnsi="Arial" w:cs="Arial"/>
        </w:rPr>
      </w:pPr>
      <w:r>
        <w:rPr>
          <w:rFonts w:ascii="Arial" w:hAnsi="Arial" w:cs="Arial"/>
        </w:rPr>
        <w:t>In this section, i</w:t>
      </w:r>
      <w:r w:rsidR="0042535D">
        <w:rPr>
          <w:rFonts w:ascii="Arial" w:hAnsi="Arial" w:cs="Arial"/>
        </w:rPr>
        <w:t xml:space="preserve">f paper </w:t>
      </w:r>
      <w:r w:rsidR="00B33A16">
        <w:rPr>
          <w:rFonts w:ascii="Arial" w:hAnsi="Arial" w:cs="Arial"/>
        </w:rPr>
        <w:t xml:space="preserve">CRFs are used in the study, </w:t>
      </w:r>
      <w:r w:rsidR="00406A4E" w:rsidRPr="00841064">
        <w:rPr>
          <w:rFonts w:ascii="Arial" w:hAnsi="Arial" w:cs="Arial"/>
        </w:rPr>
        <w:t>please provide a set of instructions for completing</w:t>
      </w:r>
      <w:r w:rsidR="00B33A16">
        <w:rPr>
          <w:rFonts w:ascii="Arial" w:hAnsi="Arial" w:cs="Arial"/>
        </w:rPr>
        <w:t xml:space="preserve"> the</w:t>
      </w:r>
      <w:r w:rsidR="00406A4E" w:rsidRPr="00841064">
        <w:rPr>
          <w:rFonts w:ascii="Arial" w:hAnsi="Arial" w:cs="Arial"/>
        </w:rPr>
        <w:t xml:space="preserve"> CRFs </w:t>
      </w:r>
      <w:r w:rsidR="00C83975" w:rsidRPr="00841064">
        <w:rPr>
          <w:rFonts w:ascii="Arial" w:hAnsi="Arial" w:cs="Arial"/>
        </w:rPr>
        <w:t xml:space="preserve">to </w:t>
      </w:r>
      <w:r w:rsidR="00406A4E" w:rsidRPr="00841064">
        <w:rPr>
          <w:rFonts w:ascii="Arial" w:hAnsi="Arial" w:cs="Arial"/>
        </w:rPr>
        <w:t xml:space="preserve">ensure quality and consistency in data collection.  </w:t>
      </w:r>
      <w:r w:rsidR="00841064" w:rsidRPr="002B4EF5">
        <w:rPr>
          <w:rFonts w:ascii="Arial" w:hAnsi="Arial" w:cs="Arial"/>
        </w:rPr>
        <w:t xml:space="preserve">A </w:t>
      </w:r>
      <w:r w:rsidR="00EE41FA" w:rsidRPr="00841064">
        <w:rPr>
          <w:rFonts w:ascii="Arial" w:hAnsi="Arial" w:cs="Arial"/>
        </w:rPr>
        <w:t>set of guidelines for incomplete or illegible forms must be included.</w:t>
      </w:r>
      <w:r w:rsidR="00FC3A50">
        <w:rPr>
          <w:rFonts w:ascii="Arial" w:hAnsi="Arial" w:cs="Arial"/>
        </w:rPr>
        <w:t xml:space="preserve"> </w:t>
      </w:r>
      <w:r w:rsidR="00FC3A50" w:rsidRPr="00FC3A50">
        <w:rPr>
          <w:rFonts w:ascii="Arial" w:hAnsi="Arial" w:cs="Arial"/>
        </w:rPr>
        <w:t>Some useful and frequently used examples are listed below:</w:t>
      </w:r>
    </w:p>
    <w:p w14:paraId="3BB6635E" w14:textId="77777777" w:rsidR="00FC3A50" w:rsidRPr="00FC3A50" w:rsidRDefault="00FC3A50" w:rsidP="00030464">
      <w:pPr>
        <w:widowControl/>
        <w:spacing w:before="120" w:after="120"/>
        <w:ind w:left="-360"/>
        <w:rPr>
          <w:rFonts w:ascii="Arial" w:hAnsi="Arial" w:cs="Arial"/>
          <w:b/>
          <w:i/>
          <w:snapToGrid/>
          <w:szCs w:val="24"/>
        </w:rPr>
      </w:pPr>
      <w:r w:rsidRPr="00FC3A50">
        <w:rPr>
          <w:rFonts w:ascii="Arial" w:hAnsi="Arial" w:cs="Arial"/>
          <w:b/>
          <w:i/>
          <w:snapToGrid/>
          <w:szCs w:val="24"/>
        </w:rPr>
        <w:t>Sample Text instructions:</w:t>
      </w:r>
    </w:p>
    <w:p w14:paraId="5F0ED993" w14:textId="77777777" w:rsidR="00FC3A50" w:rsidRPr="00FC3A50" w:rsidRDefault="00FC3A50" w:rsidP="00030464">
      <w:pPr>
        <w:widowControl/>
        <w:spacing w:before="120" w:after="120"/>
        <w:ind w:left="-360"/>
        <w:rPr>
          <w:rFonts w:ascii="Arial" w:hAnsi="Arial" w:cs="Arial"/>
          <w:b/>
          <w:i/>
          <w:snapToGrid/>
          <w:szCs w:val="24"/>
        </w:rPr>
      </w:pPr>
      <w:r w:rsidRPr="00FC3A50">
        <w:rPr>
          <w:rFonts w:ascii="Arial" w:hAnsi="Arial" w:cs="Arial"/>
          <w:b/>
          <w:i/>
          <w:snapToGrid/>
          <w:szCs w:val="24"/>
        </w:rPr>
        <w:t xml:space="preserve">Print using black ink when completing study forms. Note, participants must not be identified by name on any study document submitted with the forms (e.g., ECG tracing, lab reports).  Replace the participant name with the participant initials and/or identification (ID) number. </w:t>
      </w:r>
    </w:p>
    <w:p w14:paraId="2597A817" w14:textId="77777777" w:rsidR="00FC3A50" w:rsidRPr="00FC3A50" w:rsidRDefault="00FC3A50" w:rsidP="007B6B39">
      <w:pPr>
        <w:widowControl/>
        <w:numPr>
          <w:ilvl w:val="0"/>
          <w:numId w:val="51"/>
        </w:numPr>
        <w:ind w:hanging="180"/>
        <w:contextualSpacing/>
        <w:rPr>
          <w:rFonts w:ascii="Arial" w:hAnsi="Arial" w:cs="Arial"/>
          <w:b/>
          <w:i/>
          <w:snapToGrid/>
          <w:szCs w:val="24"/>
        </w:rPr>
      </w:pPr>
      <w:r w:rsidRPr="00FC3A50">
        <w:rPr>
          <w:rFonts w:ascii="Arial" w:hAnsi="Arial" w:cs="Arial"/>
          <w:b/>
          <w:i/>
          <w:snapToGrid/>
          <w:szCs w:val="24"/>
        </w:rPr>
        <w:t xml:space="preserve">Header:  Complete the header information on EVERY page, including pages for which no study data are recorded. </w:t>
      </w:r>
    </w:p>
    <w:p w14:paraId="4618523F" w14:textId="77777777" w:rsidR="00FC3A50" w:rsidRPr="00FC3A50" w:rsidRDefault="00FC3A50" w:rsidP="007B6B39">
      <w:pPr>
        <w:widowControl/>
        <w:numPr>
          <w:ilvl w:val="0"/>
          <w:numId w:val="51"/>
        </w:numPr>
        <w:ind w:hanging="180"/>
        <w:contextualSpacing/>
        <w:rPr>
          <w:rFonts w:ascii="Arial" w:hAnsi="Arial" w:cs="Arial"/>
          <w:b/>
          <w:i/>
          <w:snapToGrid/>
          <w:szCs w:val="24"/>
        </w:rPr>
      </w:pPr>
      <w:r w:rsidRPr="00FC3A50">
        <w:rPr>
          <w:rFonts w:ascii="Arial" w:hAnsi="Arial" w:cs="Arial"/>
          <w:b/>
          <w:i/>
          <w:snapToGrid/>
          <w:szCs w:val="24"/>
        </w:rPr>
        <w:t>Participant ID:  The participant ID must be recorded on EVERY page, including pages for which no study data are recorded.</w:t>
      </w:r>
    </w:p>
    <w:p w14:paraId="2E181733" w14:textId="77777777" w:rsidR="00FC3A50" w:rsidRPr="00FC3A50" w:rsidRDefault="00FC3A50" w:rsidP="007B6B39">
      <w:pPr>
        <w:widowControl/>
        <w:numPr>
          <w:ilvl w:val="0"/>
          <w:numId w:val="51"/>
        </w:numPr>
        <w:ind w:hanging="180"/>
        <w:contextualSpacing/>
        <w:rPr>
          <w:rFonts w:ascii="Arial" w:hAnsi="Arial" w:cs="Arial"/>
          <w:b/>
          <w:i/>
          <w:snapToGrid/>
          <w:szCs w:val="24"/>
        </w:rPr>
      </w:pPr>
      <w:r w:rsidRPr="00FC3A50">
        <w:rPr>
          <w:rFonts w:ascii="Arial" w:hAnsi="Arial" w:cs="Arial"/>
          <w:b/>
          <w:i/>
          <w:snapToGrid/>
          <w:szCs w:val="24"/>
        </w:rPr>
        <w:t xml:space="preserve">Time:  Use a </w:t>
      </w:r>
      <w:proofErr w:type="gramStart"/>
      <w:r w:rsidRPr="00FC3A50">
        <w:rPr>
          <w:rFonts w:ascii="Arial" w:hAnsi="Arial" w:cs="Arial"/>
          <w:b/>
          <w:i/>
          <w:snapToGrid/>
          <w:szCs w:val="24"/>
        </w:rPr>
        <w:t>24 hour</w:t>
      </w:r>
      <w:proofErr w:type="gramEnd"/>
      <w:r w:rsidRPr="00FC3A50">
        <w:rPr>
          <w:rFonts w:ascii="Arial" w:hAnsi="Arial" w:cs="Arial"/>
          <w:b/>
          <w:i/>
          <w:snapToGrid/>
          <w:szCs w:val="24"/>
        </w:rPr>
        <w:t xml:space="preserve"> clock (e.g., 14:00 to indicate 2:00 p.m.) unless otherwise specified.</w:t>
      </w:r>
    </w:p>
    <w:p w14:paraId="6D3ED0F9" w14:textId="597D7FBA" w:rsidR="00FC3A50" w:rsidRPr="00FC3A50" w:rsidRDefault="00FC3A50" w:rsidP="007B6B39">
      <w:pPr>
        <w:widowControl/>
        <w:numPr>
          <w:ilvl w:val="0"/>
          <w:numId w:val="51"/>
        </w:numPr>
        <w:ind w:hanging="180"/>
        <w:contextualSpacing/>
        <w:rPr>
          <w:rFonts w:ascii="Arial" w:hAnsi="Arial" w:cs="Arial"/>
          <w:b/>
          <w:i/>
          <w:snapToGrid/>
          <w:szCs w:val="24"/>
        </w:rPr>
      </w:pPr>
      <w:r w:rsidRPr="00FC3A50">
        <w:rPr>
          <w:rFonts w:ascii="Arial" w:hAnsi="Arial" w:cs="Arial"/>
          <w:b/>
          <w:i/>
          <w:snapToGrid/>
          <w:szCs w:val="24"/>
        </w:rPr>
        <w:t>Dates: All dates must be verifiable by source documents. Historical dates are sometimes not known (e.g., date of first symptom); therefore, conventions for missing days and/or months should be described (e.g., UNK or 99).</w:t>
      </w:r>
    </w:p>
    <w:p w14:paraId="1DE3CB4F" w14:textId="77777777" w:rsidR="00FC3A50" w:rsidRPr="00FC3A50" w:rsidRDefault="00FC3A50" w:rsidP="007B6B39">
      <w:pPr>
        <w:widowControl/>
        <w:numPr>
          <w:ilvl w:val="0"/>
          <w:numId w:val="51"/>
        </w:numPr>
        <w:ind w:hanging="180"/>
        <w:contextualSpacing/>
        <w:rPr>
          <w:rFonts w:ascii="Arial" w:hAnsi="Arial" w:cs="Arial"/>
          <w:b/>
          <w:i/>
          <w:snapToGrid/>
          <w:szCs w:val="24"/>
        </w:rPr>
      </w:pPr>
      <w:r w:rsidRPr="00FC3A50">
        <w:rPr>
          <w:rFonts w:ascii="Arial" w:hAnsi="Arial" w:cs="Arial"/>
          <w:b/>
          <w:i/>
          <w:snapToGrid/>
          <w:szCs w:val="24"/>
        </w:rPr>
        <w:t>Abbreviations:  Use of abbreviations not specifically noted in the instructions for completing the forms can be problematic and should be held to a minimum.</w:t>
      </w:r>
    </w:p>
    <w:p w14:paraId="46FB4A13" w14:textId="77777777" w:rsidR="00FC3A50" w:rsidRPr="00FC3A50" w:rsidRDefault="00FC3A50" w:rsidP="007B6B39">
      <w:pPr>
        <w:widowControl/>
        <w:numPr>
          <w:ilvl w:val="0"/>
          <w:numId w:val="51"/>
        </w:numPr>
        <w:ind w:hanging="180"/>
        <w:contextualSpacing/>
        <w:rPr>
          <w:rFonts w:ascii="Arial" w:hAnsi="Arial" w:cs="Arial"/>
          <w:b/>
          <w:i/>
          <w:snapToGrid/>
          <w:szCs w:val="24"/>
        </w:rPr>
      </w:pPr>
      <w:r w:rsidRPr="00FC3A50">
        <w:rPr>
          <w:rFonts w:ascii="Arial" w:hAnsi="Arial" w:cs="Arial"/>
          <w:b/>
          <w:i/>
          <w:snapToGrid/>
          <w:szCs w:val="24"/>
        </w:rPr>
        <w:t xml:space="preserve">Extraneous Writing: Comments written extraneously on forms cannot be captured in the database; thus, write only in the spaces indicated.  </w:t>
      </w:r>
    </w:p>
    <w:p w14:paraId="31559378" w14:textId="77777777" w:rsidR="00FC3A50" w:rsidRPr="00FC3A50" w:rsidRDefault="00FC3A50" w:rsidP="007B6B39">
      <w:pPr>
        <w:widowControl/>
        <w:numPr>
          <w:ilvl w:val="0"/>
          <w:numId w:val="51"/>
        </w:numPr>
        <w:ind w:hanging="180"/>
        <w:contextualSpacing/>
        <w:rPr>
          <w:rFonts w:ascii="Arial" w:hAnsi="Arial" w:cs="Arial"/>
          <w:b/>
          <w:i/>
          <w:snapToGrid/>
          <w:szCs w:val="24"/>
        </w:rPr>
      </w:pPr>
      <w:r w:rsidRPr="00FC3A50">
        <w:rPr>
          <w:rFonts w:ascii="Arial" w:hAnsi="Arial" w:cs="Arial"/>
          <w:b/>
          <w:i/>
          <w:snapToGrid/>
          <w:szCs w:val="24"/>
        </w:rPr>
        <w:t xml:space="preserve">Correcting errors:  If an error has been made on the study forms, place a </w:t>
      </w:r>
      <w:r w:rsidRPr="00FC3A50">
        <w:rPr>
          <w:rFonts w:ascii="Arial" w:hAnsi="Arial" w:cs="Arial"/>
          <w:b/>
          <w:i/>
          <w:snapToGrid/>
          <w:szCs w:val="24"/>
          <w:u w:val="single"/>
        </w:rPr>
        <w:t>single</w:t>
      </w:r>
      <w:r w:rsidRPr="00FC3A50">
        <w:rPr>
          <w:rFonts w:ascii="Arial" w:hAnsi="Arial" w:cs="Arial"/>
          <w:b/>
          <w:i/>
          <w:snapToGrid/>
          <w:szCs w:val="24"/>
        </w:rPr>
        <w:t xml:space="preserve"> line through the erroneous entry and record the date and your initials. Indicate the correct response.</w:t>
      </w:r>
    </w:p>
    <w:p w14:paraId="3B0730E5" w14:textId="77777777" w:rsidR="00FC3A50" w:rsidRPr="00FC3A50" w:rsidRDefault="00FC3A50" w:rsidP="007B6B39">
      <w:pPr>
        <w:widowControl/>
        <w:numPr>
          <w:ilvl w:val="0"/>
          <w:numId w:val="51"/>
        </w:numPr>
        <w:ind w:hanging="180"/>
        <w:contextualSpacing/>
        <w:rPr>
          <w:rFonts w:ascii="Arial" w:hAnsi="Arial" w:cs="Arial"/>
          <w:b/>
          <w:i/>
          <w:snapToGrid/>
          <w:szCs w:val="24"/>
        </w:rPr>
      </w:pPr>
      <w:r w:rsidRPr="00FC3A50">
        <w:rPr>
          <w:rFonts w:ascii="Arial" w:hAnsi="Arial" w:cs="Arial"/>
          <w:b/>
          <w:i/>
          <w:snapToGrid/>
          <w:szCs w:val="24"/>
        </w:rPr>
        <w:t xml:space="preserve">Skipping items: Do not skip any items. Some items may carry "Unknown" or "Not Applicable" response choices which should be checked when necessary. </w:t>
      </w:r>
    </w:p>
    <w:p w14:paraId="1DEB93EA" w14:textId="77777777" w:rsidR="00FC3A50" w:rsidRPr="00FC3A50" w:rsidRDefault="00FC3A50" w:rsidP="007B6B39">
      <w:pPr>
        <w:widowControl/>
        <w:numPr>
          <w:ilvl w:val="0"/>
          <w:numId w:val="51"/>
        </w:numPr>
        <w:ind w:hanging="180"/>
        <w:contextualSpacing/>
        <w:rPr>
          <w:rFonts w:ascii="Arial" w:hAnsi="Arial" w:cs="Arial"/>
          <w:b/>
          <w:i/>
          <w:snapToGrid/>
          <w:szCs w:val="24"/>
        </w:rPr>
      </w:pPr>
      <w:r w:rsidRPr="00FC3A50">
        <w:rPr>
          <w:rFonts w:ascii="Arial" w:hAnsi="Arial" w:cs="Arial"/>
          <w:b/>
          <w:i/>
          <w:snapToGrid/>
          <w:szCs w:val="24"/>
        </w:rPr>
        <w:t>Incomplete data: Data may not be available to complete the form for various reasons.  Circle the item for which data is not available and indicate the reason near the appropriate field:</w:t>
      </w:r>
    </w:p>
    <w:p w14:paraId="71963FDD" w14:textId="77777777" w:rsidR="00FC3A50" w:rsidRPr="00FC3A50" w:rsidRDefault="00FC3A50" w:rsidP="007E21CC">
      <w:pPr>
        <w:pStyle w:val="ListBullet-SubBoldItalics"/>
        <w:ind w:left="810"/>
        <w:rPr>
          <w:rFonts w:ascii="Calibri" w:hAnsi="Calibri"/>
          <w:sz w:val="22"/>
          <w:szCs w:val="22"/>
        </w:rPr>
      </w:pPr>
      <w:r w:rsidRPr="00FC3A50">
        <w:t xml:space="preserve">If an evaluation was </w:t>
      </w:r>
      <w:r w:rsidRPr="00FC3A50">
        <w:rPr>
          <w:u w:val="single"/>
        </w:rPr>
        <w:t>not done</w:t>
      </w:r>
      <w:r w:rsidRPr="00FC3A50">
        <w:t xml:space="preserve">, write </w:t>
      </w:r>
      <w:r w:rsidRPr="00FC3A50">
        <w:rPr>
          <w:u w:val="single"/>
        </w:rPr>
        <w:t>ND</w:t>
      </w:r>
      <w:r w:rsidRPr="00FC3A50">
        <w:t xml:space="preserve"> and provide a reason.</w:t>
      </w:r>
    </w:p>
    <w:p w14:paraId="2C1CE28B" w14:textId="77777777" w:rsidR="00FC3A50" w:rsidRPr="00FC3A50" w:rsidRDefault="00FC3A50" w:rsidP="007E21CC">
      <w:pPr>
        <w:pStyle w:val="ListBullet-SubBoldItalics"/>
        <w:ind w:left="810"/>
        <w:rPr>
          <w:rFonts w:ascii="Calibri" w:hAnsi="Calibri"/>
          <w:sz w:val="22"/>
          <w:szCs w:val="22"/>
        </w:rPr>
      </w:pPr>
      <w:r w:rsidRPr="00FC3A50">
        <w:t xml:space="preserve">If the information is </w:t>
      </w:r>
      <w:r w:rsidRPr="00FC3A50">
        <w:rPr>
          <w:u w:val="single"/>
        </w:rPr>
        <w:t>not available</w:t>
      </w:r>
      <w:r w:rsidRPr="00FC3A50">
        <w:t xml:space="preserve">, but the evaluation was done, write </w:t>
      </w:r>
      <w:r w:rsidRPr="00FC3A50">
        <w:rPr>
          <w:u w:val="single"/>
        </w:rPr>
        <w:t>NAV</w:t>
      </w:r>
      <w:r w:rsidRPr="00FC3A50">
        <w:t xml:space="preserve">.  </w:t>
      </w:r>
    </w:p>
    <w:p w14:paraId="6B2BBFA4" w14:textId="77777777" w:rsidR="00FC3A50" w:rsidRPr="00FC3A50" w:rsidRDefault="00FC3A50" w:rsidP="00030464">
      <w:pPr>
        <w:widowControl/>
        <w:tabs>
          <w:tab w:val="left" w:pos="-1440"/>
        </w:tabs>
        <w:spacing w:before="120" w:after="120"/>
        <w:rPr>
          <w:rFonts w:ascii="Arial" w:hAnsi="Arial" w:cs="Arial"/>
          <w:b/>
          <w:i/>
          <w:snapToGrid/>
          <w:szCs w:val="24"/>
        </w:rPr>
      </w:pPr>
      <w:r w:rsidRPr="00FC3A50">
        <w:rPr>
          <w:rFonts w:ascii="Arial" w:hAnsi="Arial" w:cs="Arial"/>
          <w:b/>
          <w:i/>
          <w:snapToGrid/>
          <w:szCs w:val="24"/>
        </w:rPr>
        <w:t>Note:  Only in rare circumstances, as in the case of lost documentation, should NAV be recorded on the form.  Every effort should be made to obtain the information requested.</w:t>
      </w:r>
    </w:p>
    <w:p w14:paraId="0863EBEB" w14:textId="77777777" w:rsidR="00FC3A50" w:rsidRPr="00FC3A50" w:rsidRDefault="00FC3A50" w:rsidP="007E21CC">
      <w:pPr>
        <w:pStyle w:val="ListBullet-SubBoldItalics"/>
        <w:ind w:left="810"/>
      </w:pPr>
      <w:r w:rsidRPr="00FC3A50">
        <w:t xml:space="preserve">If an evaluation is </w:t>
      </w:r>
      <w:r w:rsidRPr="00FC3A50">
        <w:rPr>
          <w:u w:val="single"/>
        </w:rPr>
        <w:t>not applicable</w:t>
      </w:r>
      <w:r w:rsidRPr="00FC3A50">
        <w:t xml:space="preserve">, write </w:t>
      </w:r>
      <w:r w:rsidRPr="00FC3A50">
        <w:rPr>
          <w:u w:val="single"/>
        </w:rPr>
        <w:t>NA</w:t>
      </w:r>
      <w:r w:rsidRPr="00FC3A50">
        <w:t>.</w:t>
      </w:r>
    </w:p>
    <w:p w14:paraId="7C5E5B3A" w14:textId="77777777" w:rsidR="00FC3A50" w:rsidRPr="00FC3A50" w:rsidRDefault="00FC3A50" w:rsidP="007B6B39">
      <w:pPr>
        <w:widowControl/>
        <w:numPr>
          <w:ilvl w:val="0"/>
          <w:numId w:val="53"/>
        </w:numPr>
        <w:contextualSpacing/>
        <w:rPr>
          <w:rFonts w:ascii="Calibri" w:eastAsia="Calibri" w:hAnsi="Calibri"/>
          <w:snapToGrid/>
          <w:sz w:val="22"/>
          <w:szCs w:val="22"/>
        </w:rPr>
      </w:pPr>
      <w:r w:rsidRPr="00FC3A50">
        <w:rPr>
          <w:rFonts w:ascii="Arial" w:eastAsia="Calibri" w:hAnsi="Arial" w:cs="Arial"/>
          <w:b/>
          <w:i/>
          <w:snapToGrid/>
          <w:szCs w:val="24"/>
        </w:rPr>
        <w:t>Incomplete or Illegible forms: Incomplete forms that do not have adequate explanation (as described above) compromise the integrity of the entire study.</w:t>
      </w:r>
    </w:p>
    <w:p w14:paraId="36B4DF86" w14:textId="4B2BA3A6" w:rsidR="00C54032" w:rsidRPr="00E93B79" w:rsidRDefault="004E5FA8" w:rsidP="007B21E7">
      <w:pPr>
        <w:pStyle w:val="Heading2"/>
      </w:pPr>
      <w:bookmarkStart w:id="291" w:name="_Toc58953566"/>
      <w:r w:rsidRPr="00E93B79">
        <w:t>1</w:t>
      </w:r>
      <w:r w:rsidR="003943AD">
        <w:t>5</w:t>
      </w:r>
      <w:r w:rsidR="00C54032" w:rsidRPr="00E93B79">
        <w:t>.4 Data Flow</w:t>
      </w:r>
      <w:bookmarkEnd w:id="291"/>
      <w:r w:rsidR="00C54032" w:rsidRPr="00E93B79">
        <w:t xml:space="preserve"> </w:t>
      </w:r>
    </w:p>
    <w:p w14:paraId="53EFEA06" w14:textId="7E0D3F59" w:rsidR="00EC3034" w:rsidRDefault="004B3175" w:rsidP="003943AD">
      <w:pPr>
        <w:pStyle w:val="Default"/>
        <w:spacing w:after="120"/>
        <w:ind w:left="-360"/>
        <w:rPr>
          <w:rFonts w:ascii="Arial" w:hAnsi="Arial" w:cs="Arial"/>
          <w:color w:val="auto"/>
        </w:rPr>
      </w:pPr>
      <w:r w:rsidRPr="00F07701">
        <w:rPr>
          <w:rFonts w:ascii="Arial" w:hAnsi="Arial" w:cs="Arial"/>
        </w:rPr>
        <w:t>This section of the MOP describes</w:t>
      </w:r>
      <w:r>
        <w:rPr>
          <w:rFonts w:ascii="Arial" w:hAnsi="Arial" w:cs="Arial"/>
        </w:rPr>
        <w:t xml:space="preserve"> data flow, data entry, and data correction procedures. Specifically describe how the team will </w:t>
      </w:r>
      <w:r w:rsidRPr="00F07701">
        <w:rPr>
          <w:rFonts w:ascii="Arial" w:hAnsi="Arial" w:cs="Arial"/>
        </w:rPr>
        <w:t>ensure that all forms are complete, intact, and transmitted to the data manager</w:t>
      </w:r>
      <w:r>
        <w:rPr>
          <w:rFonts w:ascii="Arial" w:hAnsi="Arial" w:cs="Arial"/>
        </w:rPr>
        <w:t xml:space="preserve"> or how the </w:t>
      </w:r>
      <w:r w:rsidR="00EE41FA" w:rsidRPr="00F07701">
        <w:rPr>
          <w:rFonts w:ascii="Arial" w:hAnsi="Arial" w:cs="Arial"/>
        </w:rPr>
        <w:t xml:space="preserve">data are directly entered into an electronic CRF (eCRF). </w:t>
      </w:r>
      <w:r w:rsidR="00FC3A50" w:rsidRPr="00FC3A50">
        <w:rPr>
          <w:rFonts w:ascii="Arial" w:hAnsi="Arial" w:cs="Arial"/>
          <w:color w:val="auto"/>
        </w:rPr>
        <w:t>This section should also provide a detail description of the handling of error identification and resolution, identification of useful reports, and deriving a frozen, analytic database from edited or "clean" records.</w:t>
      </w:r>
    </w:p>
    <w:p w14:paraId="35F1D9EC" w14:textId="691CDFB5" w:rsidR="00A17CFF" w:rsidRPr="00E93B79" w:rsidRDefault="004E5FA8" w:rsidP="007B21E7">
      <w:pPr>
        <w:pStyle w:val="Heading2"/>
      </w:pPr>
      <w:bookmarkStart w:id="292" w:name="_Toc58953567"/>
      <w:r w:rsidRPr="00E93B79">
        <w:t>1</w:t>
      </w:r>
      <w:r w:rsidR="003943AD">
        <w:t>5</w:t>
      </w:r>
      <w:r w:rsidR="00A17CFF" w:rsidRPr="00E93B79">
        <w:t>.5 Administrative Forms</w:t>
      </w:r>
      <w:bookmarkEnd w:id="292"/>
      <w:r w:rsidR="007F58D6">
        <w:tab/>
      </w:r>
    </w:p>
    <w:p w14:paraId="65EDA813" w14:textId="66356EF8" w:rsidR="007F58D6" w:rsidRPr="007F58D6" w:rsidRDefault="007F58D6" w:rsidP="003943AD">
      <w:pPr>
        <w:widowControl/>
        <w:tabs>
          <w:tab w:val="left" w:pos="-1080"/>
        </w:tabs>
        <w:ind w:left="-360"/>
        <w:rPr>
          <w:rFonts w:ascii="Arial" w:hAnsi="Arial" w:cs="Arial"/>
          <w:snapToGrid/>
          <w:szCs w:val="24"/>
        </w:rPr>
      </w:pPr>
      <w:r w:rsidRPr="007F58D6">
        <w:rPr>
          <w:rFonts w:ascii="Arial" w:hAnsi="Arial" w:cs="Arial"/>
          <w:snapToGrid/>
          <w:szCs w:val="24"/>
        </w:rPr>
        <w:t>Administrative forms provide documentation of study processes and assist with study operations (e.g., screening log). In this section of the MOP, please list (in bullet format) the study forms that will be used. Include all administrative forms (e.g., Telephone Contact Log, Screening Log, Participant Identification Code List, and Site Visit Log) that assist with study documentation and operations.</w:t>
      </w:r>
    </w:p>
    <w:p w14:paraId="6955DBA2" w14:textId="77777777" w:rsidR="007F58D6" w:rsidRPr="007F58D6" w:rsidRDefault="007F58D6" w:rsidP="003943AD">
      <w:pPr>
        <w:widowControl/>
        <w:autoSpaceDE w:val="0"/>
        <w:autoSpaceDN w:val="0"/>
        <w:adjustRightInd w:val="0"/>
        <w:spacing w:after="120"/>
        <w:ind w:left="-360"/>
        <w:rPr>
          <w:rFonts w:ascii="Arial" w:hAnsi="Arial" w:cs="Arial"/>
          <w:snapToGrid/>
          <w:color w:val="000000"/>
          <w:szCs w:val="24"/>
        </w:rPr>
      </w:pPr>
      <w:r w:rsidRPr="007F58D6">
        <w:rPr>
          <w:rFonts w:ascii="Arial" w:hAnsi="Arial" w:cs="Arial"/>
          <w:snapToGrid/>
          <w:color w:val="000000"/>
          <w:szCs w:val="24"/>
        </w:rPr>
        <w:t xml:space="preserve">For additional examples of administrative forms, please see </w:t>
      </w:r>
      <w:r w:rsidRPr="007F58D6">
        <w:rPr>
          <w:rFonts w:ascii="Arial" w:hAnsi="Arial" w:cs="Arial"/>
          <w:b/>
          <w:bCs/>
          <w:snapToGrid/>
          <w:color w:val="000000"/>
          <w:szCs w:val="24"/>
        </w:rPr>
        <w:t>Appendix C</w:t>
      </w:r>
      <w:r w:rsidRPr="007F58D6">
        <w:rPr>
          <w:rFonts w:ascii="Arial" w:hAnsi="Arial" w:cs="Arial"/>
          <w:snapToGrid/>
          <w:color w:val="000000"/>
          <w:szCs w:val="24"/>
        </w:rPr>
        <w:t xml:space="preserve">. </w:t>
      </w:r>
    </w:p>
    <w:p w14:paraId="715C86EB" w14:textId="26428776" w:rsidR="00A17CFF" w:rsidRPr="00E93B79" w:rsidRDefault="004E5FA8" w:rsidP="007B21E7">
      <w:pPr>
        <w:pStyle w:val="Heading2"/>
        <w:rPr>
          <w:highlight w:val="yellow"/>
        </w:rPr>
      </w:pPr>
      <w:bookmarkStart w:id="293" w:name="_Toc58953568"/>
      <w:r w:rsidRPr="00E93B79">
        <w:t>1</w:t>
      </w:r>
      <w:r w:rsidR="003943AD">
        <w:t>5</w:t>
      </w:r>
      <w:r w:rsidR="00A17CFF" w:rsidRPr="00E93B79">
        <w:t>.6 Retention of Study Documentation</w:t>
      </w:r>
      <w:bookmarkEnd w:id="293"/>
      <w:r w:rsidR="00A17CFF" w:rsidRPr="00E93B79">
        <w:t xml:space="preserve"> </w:t>
      </w:r>
    </w:p>
    <w:p w14:paraId="05B0DE62" w14:textId="46C5F4D4" w:rsidR="00DD6860" w:rsidRDefault="007F58D6" w:rsidP="00030464">
      <w:pPr>
        <w:spacing w:before="120" w:after="120"/>
        <w:ind w:left="-360"/>
        <w:rPr>
          <w:rFonts w:ascii="Arial" w:hAnsi="Arial" w:cs="Arial"/>
          <w:szCs w:val="24"/>
        </w:rPr>
      </w:pPr>
      <w:bookmarkStart w:id="294" w:name="single"/>
      <w:bookmarkEnd w:id="294"/>
      <w:r w:rsidRPr="007F58D6">
        <w:rPr>
          <w:rFonts w:ascii="Arial" w:hAnsi="Arial" w:cs="Arial"/>
          <w:snapToGrid/>
          <w:szCs w:val="24"/>
        </w:rPr>
        <w:t xml:space="preserve">The length of time all study files are to be maintained should be specified in this section. </w:t>
      </w:r>
      <w:r w:rsidR="004A0723" w:rsidRPr="00F07701">
        <w:rPr>
          <w:rFonts w:ascii="Arial" w:hAnsi="Arial" w:cs="Arial"/>
          <w:szCs w:val="24"/>
        </w:rPr>
        <w:t xml:space="preserve">NIH policy requires that studies conducted under a grant retain participant forms for three years and studies conducted under contract retain participant forms for seven years. </w:t>
      </w:r>
      <w:r w:rsidRPr="007F58D6">
        <w:rPr>
          <w:rFonts w:ascii="Arial" w:hAnsi="Arial" w:cs="Arial"/>
          <w:snapToGrid/>
          <w:szCs w:val="24"/>
        </w:rPr>
        <w:t xml:space="preserve">Details about the federal policies surrounding record retention and access can be found at </w:t>
      </w:r>
      <w:hyperlink r:id="rId30" w:tooltip="2 CFR Part 215" w:history="1">
        <w:r w:rsidRPr="007F58D6">
          <w:rPr>
            <w:rFonts w:ascii="Arial" w:hAnsi="Arial" w:cs="Arial"/>
            <w:snapToGrid/>
            <w:color w:val="0000FF"/>
            <w:szCs w:val="24"/>
            <w:u w:val="single"/>
          </w:rPr>
          <w:t>2 CFR Part 215</w:t>
        </w:r>
      </w:hyperlink>
      <w:r w:rsidRPr="007F58D6">
        <w:rPr>
          <w:rFonts w:ascii="Arial" w:hAnsi="Arial" w:cs="Arial"/>
          <w:snapToGrid/>
          <w:szCs w:val="24"/>
        </w:rPr>
        <w:t xml:space="preserve">. </w:t>
      </w:r>
      <w:r w:rsidR="004A0723" w:rsidRPr="00F07701">
        <w:rPr>
          <w:rFonts w:ascii="Arial" w:hAnsi="Arial" w:cs="Arial"/>
          <w:szCs w:val="24"/>
        </w:rPr>
        <w:t>Individual IRBs</w:t>
      </w:r>
      <w:r w:rsidR="00B3740C">
        <w:rPr>
          <w:rFonts w:ascii="Arial" w:hAnsi="Arial" w:cs="Arial"/>
          <w:szCs w:val="24"/>
        </w:rPr>
        <w:t xml:space="preserve">, institutions, </w:t>
      </w:r>
      <w:proofErr w:type="gramStart"/>
      <w:r w:rsidR="00B3740C">
        <w:rPr>
          <w:rFonts w:ascii="Arial" w:hAnsi="Arial" w:cs="Arial"/>
          <w:szCs w:val="24"/>
        </w:rPr>
        <w:t>states</w:t>
      </w:r>
      <w:proofErr w:type="gramEnd"/>
      <w:r w:rsidR="00B3740C">
        <w:rPr>
          <w:rFonts w:ascii="Arial" w:hAnsi="Arial" w:cs="Arial"/>
          <w:szCs w:val="24"/>
        </w:rPr>
        <w:t xml:space="preserve"> and countries</w:t>
      </w:r>
      <w:r w:rsidR="004A0723" w:rsidRPr="00F07701">
        <w:rPr>
          <w:rFonts w:ascii="Arial" w:hAnsi="Arial" w:cs="Arial"/>
          <w:szCs w:val="24"/>
        </w:rPr>
        <w:t xml:space="preserve"> may have different requirements for record retention. </w:t>
      </w:r>
      <w:r w:rsidR="00D22676" w:rsidRPr="00F07701">
        <w:rPr>
          <w:rFonts w:ascii="Arial" w:hAnsi="Arial" w:cs="Arial"/>
          <w:szCs w:val="24"/>
        </w:rPr>
        <w:t xml:space="preserve">Investigators </w:t>
      </w:r>
      <w:r w:rsidRPr="007F58D6">
        <w:rPr>
          <w:rFonts w:ascii="Arial" w:hAnsi="Arial" w:cs="Arial"/>
          <w:snapToGrid/>
          <w:szCs w:val="24"/>
        </w:rPr>
        <w:t xml:space="preserve">should adhere to the most rigorous requirements and </w:t>
      </w:r>
      <w:r w:rsidR="00D22676" w:rsidRPr="00F07701">
        <w:rPr>
          <w:rFonts w:ascii="Arial" w:hAnsi="Arial" w:cs="Arial"/>
          <w:szCs w:val="24"/>
        </w:rPr>
        <w:t xml:space="preserve">should retain forms </w:t>
      </w:r>
      <w:r w:rsidRPr="007F58D6">
        <w:rPr>
          <w:rFonts w:ascii="Arial" w:hAnsi="Arial" w:cs="Arial"/>
          <w:snapToGrid/>
          <w:szCs w:val="24"/>
        </w:rPr>
        <w:t xml:space="preserve">and all other study documents </w:t>
      </w:r>
      <w:r w:rsidR="00D22676" w:rsidRPr="00F07701">
        <w:rPr>
          <w:rFonts w:ascii="Arial" w:hAnsi="Arial" w:cs="Arial"/>
          <w:szCs w:val="24"/>
        </w:rPr>
        <w:t>for the longest applicable period</w:t>
      </w:r>
      <w:r>
        <w:rPr>
          <w:rFonts w:ascii="Arial" w:hAnsi="Arial" w:cs="Arial"/>
          <w:szCs w:val="24"/>
        </w:rPr>
        <w:t>.</w:t>
      </w:r>
      <w:r w:rsidR="00D22676">
        <w:rPr>
          <w:rFonts w:ascii="Arial" w:hAnsi="Arial" w:cs="Arial"/>
          <w:szCs w:val="24"/>
        </w:rPr>
        <w:t xml:space="preserve"> Additionally, for select studies that must meet FDA requirements, </w:t>
      </w:r>
      <w:r w:rsidR="004A0723" w:rsidRPr="00F07701">
        <w:rPr>
          <w:rFonts w:ascii="Arial" w:hAnsi="Arial" w:cs="Arial"/>
          <w:szCs w:val="24"/>
        </w:rPr>
        <w:t xml:space="preserve">informed consent forms be retained for two years after a marketing application is approved for a product or, if an application is not approved, until two years after shipment and delivery of the product is discontinued for investigational use and the FDA is notified. </w:t>
      </w:r>
    </w:p>
    <w:p w14:paraId="5F731B13" w14:textId="77777777" w:rsidR="00D00D77" w:rsidRPr="00D00D77" w:rsidRDefault="00D00D77" w:rsidP="00030464">
      <w:pPr>
        <w:widowControl/>
        <w:spacing w:before="120" w:after="120"/>
        <w:ind w:left="-360" w:firstLine="360"/>
        <w:rPr>
          <w:rFonts w:ascii="Arial" w:hAnsi="Arial" w:cs="Arial"/>
          <w:b/>
          <w:snapToGrid/>
          <w:szCs w:val="24"/>
        </w:rPr>
      </w:pPr>
      <w:bookmarkStart w:id="295" w:name="_Toc511794393"/>
      <w:bookmarkStart w:id="296" w:name="_Toc161564004"/>
      <w:bookmarkStart w:id="297" w:name="_Toc173055061"/>
      <w:bookmarkStart w:id="298" w:name="_Toc261871554"/>
      <w:bookmarkStart w:id="299" w:name="_Toc261875414"/>
      <w:bookmarkStart w:id="300" w:name="_Toc294189030"/>
      <w:r w:rsidRPr="00D00D77">
        <w:rPr>
          <w:rFonts w:ascii="Arial" w:hAnsi="Arial" w:cs="Arial"/>
          <w:b/>
          <w:snapToGrid/>
          <w:szCs w:val="24"/>
        </w:rPr>
        <w:t>Sample Text:</w:t>
      </w:r>
    </w:p>
    <w:p w14:paraId="5DE28111" w14:textId="77777777" w:rsidR="00D00D77" w:rsidRPr="00D00D77" w:rsidRDefault="00D00D77" w:rsidP="00030464">
      <w:pPr>
        <w:widowControl/>
        <w:spacing w:before="120" w:after="120"/>
        <w:rPr>
          <w:rFonts w:ascii="Arial" w:hAnsi="Arial" w:cs="Arial"/>
          <w:b/>
          <w:i/>
          <w:snapToGrid/>
          <w:szCs w:val="24"/>
        </w:rPr>
      </w:pPr>
      <w:r w:rsidRPr="00D00D77">
        <w:rPr>
          <w:rFonts w:ascii="Arial" w:hAnsi="Arial" w:cs="Arial"/>
          <w:b/>
          <w:i/>
          <w:snapToGrid/>
          <w:szCs w:val="24"/>
        </w:rPr>
        <w:t xml:space="preserve">After the study ends, study staff shall maintain participant forms in a secure location for 3 years, as indicated by the protocol, federal regulations, and IRB guidance. </w:t>
      </w:r>
    </w:p>
    <w:p w14:paraId="68BDF809" w14:textId="77777777" w:rsidR="00D00D77" w:rsidRPr="00D00D77" w:rsidRDefault="00D00D77" w:rsidP="00D00D77">
      <w:pPr>
        <w:widowControl/>
        <w:ind w:left="-360"/>
        <w:rPr>
          <w:rFonts w:ascii="Arial" w:hAnsi="Arial" w:cs="Arial"/>
          <w:snapToGrid/>
          <w:szCs w:val="24"/>
        </w:rPr>
      </w:pPr>
      <w:r w:rsidRPr="00D00D77">
        <w:rPr>
          <w:rFonts w:ascii="Arial" w:hAnsi="Arial" w:cs="Arial"/>
          <w:noProof/>
          <w:snapToGrid/>
          <w:szCs w:val="24"/>
        </w:rPr>
        <mc:AlternateContent>
          <mc:Choice Requires="wps">
            <w:drawing>
              <wp:inline distT="0" distB="0" distL="0" distR="0" wp14:anchorId="5AE1627C" wp14:editId="138C1A7F">
                <wp:extent cx="5657850" cy="2428875"/>
                <wp:effectExtent l="19050" t="19050" r="19050" b="2857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428875"/>
                        </a:xfrm>
                        <a:prstGeom prst="rect">
                          <a:avLst/>
                        </a:prstGeom>
                        <a:solidFill>
                          <a:srgbClr val="FFFFFF"/>
                        </a:solidFill>
                        <a:ln w="38100">
                          <a:solidFill>
                            <a:srgbClr val="000000"/>
                          </a:solidFill>
                          <a:miter lim="800000"/>
                          <a:headEnd/>
                          <a:tailEnd/>
                        </a:ln>
                      </wps:spPr>
                      <wps:txbx>
                        <w:txbxContent>
                          <w:p w14:paraId="53ED1C89" w14:textId="77777777" w:rsidR="00342813" w:rsidRPr="005A5E48" w:rsidRDefault="00342813" w:rsidP="00D00D77">
                            <w:pPr>
                              <w:rPr>
                                <w:rFonts w:ascii="Arial" w:hAnsi="Arial" w:cs="Arial"/>
                                <w:b/>
                              </w:rPr>
                            </w:pPr>
                            <w:r w:rsidRPr="005A5E48">
                              <w:rPr>
                                <w:rFonts w:ascii="Arial" w:hAnsi="Arial" w:cs="Arial"/>
                                <w:b/>
                              </w:rPr>
                              <w:t>Checklist:</w:t>
                            </w:r>
                          </w:p>
                          <w:p w14:paraId="4A6C9939" w14:textId="77777777" w:rsidR="00342813" w:rsidRPr="005A5E48" w:rsidRDefault="00342813" w:rsidP="00D00D77">
                            <w:pPr>
                              <w:rPr>
                                <w:rFonts w:ascii="Arial" w:hAnsi="Arial" w:cs="Arial"/>
                                <w:b/>
                              </w:rPr>
                            </w:pPr>
                            <w:r w:rsidRPr="005A5E48">
                              <w:rPr>
                                <w:rFonts w:ascii="Arial" w:hAnsi="Arial" w:cs="Arial"/>
                                <w:b/>
                              </w:rPr>
                              <w:t>Regarding this study, how many years must you retain participant forms according to:</w:t>
                            </w:r>
                          </w:p>
                          <w:p w14:paraId="433EF74C" w14:textId="77777777" w:rsidR="00342813" w:rsidRPr="00D00D77" w:rsidRDefault="00342813" w:rsidP="007B6B39">
                            <w:pPr>
                              <w:pStyle w:val="ListParagraph"/>
                              <w:numPr>
                                <w:ilvl w:val="0"/>
                                <w:numId w:val="54"/>
                              </w:numPr>
                              <w:ind w:left="720"/>
                              <w:rPr>
                                <w:rFonts w:ascii="Arial" w:hAnsi="Arial" w:cs="Arial"/>
                                <w:b/>
                                <w:i/>
                                <w:szCs w:val="24"/>
                              </w:rPr>
                            </w:pPr>
                            <w:r w:rsidRPr="00D00D77">
                              <w:rPr>
                                <w:rFonts w:ascii="Arial" w:hAnsi="Arial" w:cs="Arial"/>
                                <w:b/>
                                <w:szCs w:val="24"/>
                              </w:rPr>
                              <w:t>The IRB of record?</w:t>
                            </w:r>
                          </w:p>
                          <w:p w14:paraId="61A20569" w14:textId="77777777" w:rsidR="00342813" w:rsidRPr="00D00D77" w:rsidRDefault="00342813" w:rsidP="007B6B39">
                            <w:pPr>
                              <w:pStyle w:val="ListParagraph"/>
                              <w:numPr>
                                <w:ilvl w:val="0"/>
                                <w:numId w:val="54"/>
                              </w:numPr>
                              <w:ind w:left="720"/>
                              <w:rPr>
                                <w:rFonts w:ascii="Arial" w:hAnsi="Arial" w:cs="Arial"/>
                                <w:b/>
                                <w:i/>
                                <w:szCs w:val="24"/>
                              </w:rPr>
                            </w:pPr>
                            <w:r w:rsidRPr="00D00D77">
                              <w:rPr>
                                <w:rFonts w:ascii="Arial" w:hAnsi="Arial" w:cs="Arial"/>
                                <w:b/>
                                <w:szCs w:val="24"/>
                              </w:rPr>
                              <w:t>The FDA?</w:t>
                            </w:r>
                          </w:p>
                          <w:p w14:paraId="1FB66F14" w14:textId="77777777" w:rsidR="00342813" w:rsidRPr="00D00D77" w:rsidRDefault="00342813" w:rsidP="007B6B39">
                            <w:pPr>
                              <w:pStyle w:val="ListParagraph"/>
                              <w:numPr>
                                <w:ilvl w:val="0"/>
                                <w:numId w:val="54"/>
                              </w:numPr>
                              <w:ind w:left="720"/>
                              <w:rPr>
                                <w:rFonts w:ascii="Arial" w:hAnsi="Arial" w:cs="Arial"/>
                                <w:b/>
                                <w:i/>
                                <w:szCs w:val="24"/>
                              </w:rPr>
                            </w:pPr>
                            <w:r w:rsidRPr="00D00D77">
                              <w:rPr>
                                <w:rFonts w:ascii="Arial" w:hAnsi="Arial" w:cs="Arial"/>
                                <w:b/>
                                <w:szCs w:val="24"/>
                              </w:rPr>
                              <w:t>The sponsor?</w:t>
                            </w:r>
                          </w:p>
                          <w:p w14:paraId="34D01541" w14:textId="77777777" w:rsidR="00342813" w:rsidRPr="00D00D77" w:rsidRDefault="00342813" w:rsidP="007B6B39">
                            <w:pPr>
                              <w:pStyle w:val="ListParagraph"/>
                              <w:numPr>
                                <w:ilvl w:val="0"/>
                                <w:numId w:val="54"/>
                              </w:numPr>
                              <w:ind w:left="720"/>
                              <w:rPr>
                                <w:rFonts w:ascii="Arial" w:hAnsi="Arial" w:cs="Arial"/>
                                <w:b/>
                                <w:i/>
                                <w:szCs w:val="24"/>
                              </w:rPr>
                            </w:pPr>
                            <w:r w:rsidRPr="00D00D77">
                              <w:rPr>
                                <w:rFonts w:ascii="Arial" w:hAnsi="Arial" w:cs="Arial"/>
                                <w:b/>
                                <w:szCs w:val="24"/>
                              </w:rPr>
                              <w:t>The state in which the study was conducted?</w:t>
                            </w:r>
                          </w:p>
                          <w:p w14:paraId="2DCC20ED" w14:textId="77777777" w:rsidR="00342813" w:rsidRPr="00D00D77" w:rsidRDefault="00342813" w:rsidP="007B6B39">
                            <w:pPr>
                              <w:pStyle w:val="ListParagraph"/>
                              <w:numPr>
                                <w:ilvl w:val="0"/>
                                <w:numId w:val="54"/>
                              </w:numPr>
                              <w:ind w:left="720"/>
                              <w:rPr>
                                <w:rFonts w:ascii="Arial" w:hAnsi="Arial" w:cs="Arial"/>
                                <w:b/>
                                <w:i/>
                                <w:szCs w:val="24"/>
                              </w:rPr>
                            </w:pPr>
                            <w:r w:rsidRPr="00D00D77">
                              <w:rPr>
                                <w:rFonts w:ascii="Arial" w:hAnsi="Arial" w:cs="Arial"/>
                                <w:b/>
                                <w:szCs w:val="24"/>
                              </w:rPr>
                              <w:t>The country in which the study was conducted?</w:t>
                            </w:r>
                          </w:p>
                          <w:p w14:paraId="0B17F46D" w14:textId="77777777" w:rsidR="00342813" w:rsidRPr="00D00D77" w:rsidRDefault="00342813" w:rsidP="007B6B39">
                            <w:pPr>
                              <w:pStyle w:val="ListParagraph"/>
                              <w:numPr>
                                <w:ilvl w:val="0"/>
                                <w:numId w:val="54"/>
                              </w:numPr>
                              <w:ind w:left="720"/>
                              <w:rPr>
                                <w:rFonts w:ascii="Arial" w:hAnsi="Arial" w:cs="Arial"/>
                                <w:b/>
                                <w:i/>
                                <w:szCs w:val="24"/>
                              </w:rPr>
                            </w:pPr>
                            <w:r w:rsidRPr="00D00D77">
                              <w:rPr>
                                <w:rFonts w:ascii="Arial" w:hAnsi="Arial" w:cs="Arial"/>
                                <w:b/>
                                <w:szCs w:val="24"/>
                              </w:rPr>
                              <w:t>The institution in which the study was conducted?</w:t>
                            </w:r>
                          </w:p>
                          <w:p w14:paraId="33469633" w14:textId="77777777" w:rsidR="00342813" w:rsidRPr="005A5E48" w:rsidRDefault="00342813" w:rsidP="00030464">
                            <w:pPr>
                              <w:spacing w:before="120" w:after="120"/>
                              <w:rPr>
                                <w:rFonts w:ascii="Arial" w:hAnsi="Arial" w:cs="Arial"/>
                                <w:b/>
                              </w:rPr>
                            </w:pPr>
                            <w:r w:rsidRPr="005A5E48">
                              <w:rPr>
                                <w:rFonts w:ascii="Arial" w:hAnsi="Arial" w:cs="Arial"/>
                                <w:b/>
                              </w:rPr>
                              <w:t>The answer? The longest period of time stated by one of the above. Double-check if your study involved minors.</w:t>
                            </w:r>
                          </w:p>
                        </w:txbxContent>
                      </wps:txbx>
                      <wps:bodyPr rot="0" vert="horz" wrap="square" lIns="91440" tIns="45720" rIns="91440" bIns="45720" anchor="t" anchorCtr="0">
                        <a:noAutofit/>
                      </wps:bodyPr>
                    </wps:wsp>
                  </a:graphicData>
                </a:graphic>
              </wp:inline>
            </w:drawing>
          </mc:Choice>
          <mc:Fallback>
            <w:pict>
              <v:shape w14:anchorId="5AE1627C" id="_x0000_s1041" type="#_x0000_t202" style="width:445.5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k0KAIAAE8EAAAOAAAAZHJzL2Uyb0RvYy54bWysVNtu2zAMfR+wfxD0vviypPGMOEWXLsOA&#10;7gK0+wBZlmNhkuhJSuzs60vJaZrdXob5QRBF6ujwkPTqetSKHIR1EkxFs1lKiTAcGml2Ff36sH1V&#10;UOI8Mw1TYERFj8LR6/XLF6uhL0UOHahGWIIgxpVDX9HO+75MEsc7oZmbQS8MOluwmnk07S5pLBsQ&#10;XaskT9OrZADb9Ba4cA5PbycnXUf8thXcf25bJzxRFUVuPq42rnVYk/WKlTvL+k7yEw32Dyw0kwYf&#10;PUPdMs/I3srfoLTkFhy0fsZBJ9C2kouYA2aTpb9kc9+xXsRcUBzXn2Vy/w+Wfzp8sUQ2Fc1zSgzT&#10;WKMHMXryFkaSB3mG3pUYdd9jnB/xGMscU3X9HfBvjhjYdMzsxI21MHSCNUgvCzeTi6sTjgsg9fAR&#10;GnyG7T1EoLG1OmiHahBExzIdz6UJVDgeLq4Wy2KBLo6+fJ4XxXIR32Dl0/XeOv9egCZhU1GLtY/w&#10;7HDnfKDDyqeQ8JoDJZutVCoadldvlCUHhn2yjd8J/acwZchQ0ddFlqaTBH/FSOP3JwwtPXa8krqi&#10;xTmIlUG4d6aJ/eiZVNMeOStzUjKIN8nox3qMNcuiBkHmGpojamth6nCcSNx0YH9QMmB3V9R93zMr&#10;KFEfDNbnTTafh3GIxnyxzNGwl5760sMMR6iKekqm7cbHEQrKGbjBOrYyKvzM5MQZuzYKf5qwMBaX&#10;dox6/g+sHwEAAP//AwBQSwMEFAAGAAgAAAAhABQ7ofvbAAAABQEAAA8AAABkcnMvZG93bnJldi54&#10;bWxMj0FLw0AQhe+C/2EZwYu0m1a0acymiKLgsVU8T7JjEpudjdltG/vrnXrRy4PHG977Jl+NrlN7&#10;GkLr2cBsmoAirrxtuTbw9vo0SUGFiGyx80wGvinAqjg/yzGz/sBr2m9iraSEQ4YGmhj7TOtQNeQw&#10;TH1PLNmHHxxGsUOt7YAHKXednifJrXbYsiw02NNDQ9V2s3MG3rdES78+Hr90jc/x6nHx0n6Wxlxe&#10;jPd3oCKN8e8YTviCDoUwlX7HNqjOgDwSf1WydDkTWxq4Tuc3oItc/6cvfgAAAP//AwBQSwECLQAU&#10;AAYACAAAACEAtoM4kv4AAADhAQAAEwAAAAAAAAAAAAAAAAAAAAAAW0NvbnRlbnRfVHlwZXNdLnht&#10;bFBLAQItABQABgAIAAAAIQA4/SH/1gAAAJQBAAALAAAAAAAAAAAAAAAAAC8BAABfcmVscy8ucmVs&#10;c1BLAQItABQABgAIAAAAIQAr7uk0KAIAAE8EAAAOAAAAAAAAAAAAAAAAAC4CAABkcnMvZTJvRG9j&#10;LnhtbFBLAQItABQABgAIAAAAIQAUO6H72wAAAAUBAAAPAAAAAAAAAAAAAAAAAIIEAABkcnMvZG93&#10;bnJldi54bWxQSwUGAAAAAAQABADzAAAAigUAAAAA&#10;" strokeweight="3pt">
                <v:textbox>
                  <w:txbxContent>
                    <w:p w14:paraId="53ED1C89" w14:textId="77777777" w:rsidR="00342813" w:rsidRPr="005A5E48" w:rsidRDefault="00342813" w:rsidP="00D00D77">
                      <w:pPr>
                        <w:rPr>
                          <w:rFonts w:ascii="Arial" w:hAnsi="Arial" w:cs="Arial"/>
                          <w:b/>
                        </w:rPr>
                      </w:pPr>
                      <w:r w:rsidRPr="005A5E48">
                        <w:rPr>
                          <w:rFonts w:ascii="Arial" w:hAnsi="Arial" w:cs="Arial"/>
                          <w:b/>
                        </w:rPr>
                        <w:t>Checklist:</w:t>
                      </w:r>
                    </w:p>
                    <w:p w14:paraId="4A6C9939" w14:textId="77777777" w:rsidR="00342813" w:rsidRPr="005A5E48" w:rsidRDefault="00342813" w:rsidP="00D00D77">
                      <w:pPr>
                        <w:rPr>
                          <w:rFonts w:ascii="Arial" w:hAnsi="Arial" w:cs="Arial"/>
                          <w:b/>
                        </w:rPr>
                      </w:pPr>
                      <w:r w:rsidRPr="005A5E48">
                        <w:rPr>
                          <w:rFonts w:ascii="Arial" w:hAnsi="Arial" w:cs="Arial"/>
                          <w:b/>
                        </w:rPr>
                        <w:t>Regarding this study, how many years must you retain participant forms according to:</w:t>
                      </w:r>
                    </w:p>
                    <w:p w14:paraId="433EF74C" w14:textId="77777777" w:rsidR="00342813" w:rsidRPr="00D00D77" w:rsidRDefault="00342813" w:rsidP="007B6B39">
                      <w:pPr>
                        <w:pStyle w:val="ListParagraph"/>
                        <w:numPr>
                          <w:ilvl w:val="0"/>
                          <w:numId w:val="54"/>
                        </w:numPr>
                        <w:ind w:left="720"/>
                        <w:rPr>
                          <w:rFonts w:ascii="Arial" w:hAnsi="Arial" w:cs="Arial"/>
                          <w:b/>
                          <w:i/>
                          <w:szCs w:val="24"/>
                        </w:rPr>
                      </w:pPr>
                      <w:r w:rsidRPr="00D00D77">
                        <w:rPr>
                          <w:rFonts w:ascii="Arial" w:hAnsi="Arial" w:cs="Arial"/>
                          <w:b/>
                          <w:szCs w:val="24"/>
                        </w:rPr>
                        <w:t>The IRB of record?</w:t>
                      </w:r>
                    </w:p>
                    <w:p w14:paraId="61A20569" w14:textId="77777777" w:rsidR="00342813" w:rsidRPr="00D00D77" w:rsidRDefault="00342813" w:rsidP="007B6B39">
                      <w:pPr>
                        <w:pStyle w:val="ListParagraph"/>
                        <w:numPr>
                          <w:ilvl w:val="0"/>
                          <w:numId w:val="54"/>
                        </w:numPr>
                        <w:ind w:left="720"/>
                        <w:rPr>
                          <w:rFonts w:ascii="Arial" w:hAnsi="Arial" w:cs="Arial"/>
                          <w:b/>
                          <w:i/>
                          <w:szCs w:val="24"/>
                        </w:rPr>
                      </w:pPr>
                      <w:r w:rsidRPr="00D00D77">
                        <w:rPr>
                          <w:rFonts w:ascii="Arial" w:hAnsi="Arial" w:cs="Arial"/>
                          <w:b/>
                          <w:szCs w:val="24"/>
                        </w:rPr>
                        <w:t>The FDA?</w:t>
                      </w:r>
                    </w:p>
                    <w:p w14:paraId="1FB66F14" w14:textId="77777777" w:rsidR="00342813" w:rsidRPr="00D00D77" w:rsidRDefault="00342813" w:rsidP="007B6B39">
                      <w:pPr>
                        <w:pStyle w:val="ListParagraph"/>
                        <w:numPr>
                          <w:ilvl w:val="0"/>
                          <w:numId w:val="54"/>
                        </w:numPr>
                        <w:ind w:left="720"/>
                        <w:rPr>
                          <w:rFonts w:ascii="Arial" w:hAnsi="Arial" w:cs="Arial"/>
                          <w:b/>
                          <w:i/>
                          <w:szCs w:val="24"/>
                        </w:rPr>
                      </w:pPr>
                      <w:r w:rsidRPr="00D00D77">
                        <w:rPr>
                          <w:rFonts w:ascii="Arial" w:hAnsi="Arial" w:cs="Arial"/>
                          <w:b/>
                          <w:szCs w:val="24"/>
                        </w:rPr>
                        <w:t>The sponsor?</w:t>
                      </w:r>
                    </w:p>
                    <w:p w14:paraId="34D01541" w14:textId="77777777" w:rsidR="00342813" w:rsidRPr="00D00D77" w:rsidRDefault="00342813" w:rsidP="007B6B39">
                      <w:pPr>
                        <w:pStyle w:val="ListParagraph"/>
                        <w:numPr>
                          <w:ilvl w:val="0"/>
                          <w:numId w:val="54"/>
                        </w:numPr>
                        <w:ind w:left="720"/>
                        <w:rPr>
                          <w:rFonts w:ascii="Arial" w:hAnsi="Arial" w:cs="Arial"/>
                          <w:b/>
                          <w:i/>
                          <w:szCs w:val="24"/>
                        </w:rPr>
                      </w:pPr>
                      <w:r w:rsidRPr="00D00D77">
                        <w:rPr>
                          <w:rFonts w:ascii="Arial" w:hAnsi="Arial" w:cs="Arial"/>
                          <w:b/>
                          <w:szCs w:val="24"/>
                        </w:rPr>
                        <w:t>The state in which the study was conducted?</w:t>
                      </w:r>
                    </w:p>
                    <w:p w14:paraId="2DCC20ED" w14:textId="77777777" w:rsidR="00342813" w:rsidRPr="00D00D77" w:rsidRDefault="00342813" w:rsidP="007B6B39">
                      <w:pPr>
                        <w:pStyle w:val="ListParagraph"/>
                        <w:numPr>
                          <w:ilvl w:val="0"/>
                          <w:numId w:val="54"/>
                        </w:numPr>
                        <w:ind w:left="720"/>
                        <w:rPr>
                          <w:rFonts w:ascii="Arial" w:hAnsi="Arial" w:cs="Arial"/>
                          <w:b/>
                          <w:i/>
                          <w:szCs w:val="24"/>
                        </w:rPr>
                      </w:pPr>
                      <w:r w:rsidRPr="00D00D77">
                        <w:rPr>
                          <w:rFonts w:ascii="Arial" w:hAnsi="Arial" w:cs="Arial"/>
                          <w:b/>
                          <w:szCs w:val="24"/>
                        </w:rPr>
                        <w:t>The country in which the study was conducted?</w:t>
                      </w:r>
                    </w:p>
                    <w:p w14:paraId="0B17F46D" w14:textId="77777777" w:rsidR="00342813" w:rsidRPr="00D00D77" w:rsidRDefault="00342813" w:rsidP="007B6B39">
                      <w:pPr>
                        <w:pStyle w:val="ListParagraph"/>
                        <w:numPr>
                          <w:ilvl w:val="0"/>
                          <w:numId w:val="54"/>
                        </w:numPr>
                        <w:ind w:left="720"/>
                        <w:rPr>
                          <w:rFonts w:ascii="Arial" w:hAnsi="Arial" w:cs="Arial"/>
                          <w:b/>
                          <w:i/>
                          <w:szCs w:val="24"/>
                        </w:rPr>
                      </w:pPr>
                      <w:r w:rsidRPr="00D00D77">
                        <w:rPr>
                          <w:rFonts w:ascii="Arial" w:hAnsi="Arial" w:cs="Arial"/>
                          <w:b/>
                          <w:szCs w:val="24"/>
                        </w:rPr>
                        <w:t>The institution in which the study was conducted?</w:t>
                      </w:r>
                    </w:p>
                    <w:p w14:paraId="33469633" w14:textId="77777777" w:rsidR="00342813" w:rsidRPr="005A5E48" w:rsidRDefault="00342813" w:rsidP="00030464">
                      <w:pPr>
                        <w:spacing w:before="120" w:after="120"/>
                        <w:rPr>
                          <w:rFonts w:ascii="Arial" w:hAnsi="Arial" w:cs="Arial"/>
                          <w:b/>
                        </w:rPr>
                      </w:pPr>
                      <w:r w:rsidRPr="005A5E48">
                        <w:rPr>
                          <w:rFonts w:ascii="Arial" w:hAnsi="Arial" w:cs="Arial"/>
                          <w:b/>
                        </w:rPr>
                        <w:t>The answer? The longest period of time stated by one of the above. Double-check if your study involved minors.</w:t>
                      </w:r>
                    </w:p>
                  </w:txbxContent>
                </v:textbox>
                <w10:anchorlock/>
              </v:shape>
            </w:pict>
          </mc:Fallback>
        </mc:AlternateContent>
      </w:r>
    </w:p>
    <w:p w14:paraId="677E6F92" w14:textId="77777777" w:rsidR="00D00D77" w:rsidRDefault="00D00D77">
      <w:pPr>
        <w:widowControl/>
        <w:rPr>
          <w:rFonts w:ascii="Arial" w:hAnsi="Arial"/>
          <w:b/>
          <w:u w:val="single"/>
        </w:rPr>
      </w:pPr>
      <w:r>
        <w:br w:type="page"/>
      </w:r>
    </w:p>
    <w:p w14:paraId="6D501690" w14:textId="5E1FBAE2" w:rsidR="002C7D47" w:rsidRPr="00EF07C1" w:rsidRDefault="004E5FA8" w:rsidP="00030464">
      <w:pPr>
        <w:pStyle w:val="Heading1"/>
        <w:spacing w:before="120"/>
        <w:ind w:left="-360"/>
        <w:contextualSpacing/>
      </w:pPr>
      <w:bookmarkStart w:id="301" w:name="_Toc58953569"/>
      <w:r w:rsidRPr="00E93B79">
        <w:t>1</w:t>
      </w:r>
      <w:r w:rsidR="003943AD">
        <w:t>6</w:t>
      </w:r>
      <w:r w:rsidR="00A17CFF" w:rsidRPr="00E93B79">
        <w:t>.0</w:t>
      </w:r>
      <w:r w:rsidR="001F4384" w:rsidRPr="00E93B79">
        <w:t xml:space="preserve"> </w:t>
      </w:r>
      <w:r w:rsidR="002C7D47" w:rsidRPr="00E93B79">
        <w:t>Data Management</w:t>
      </w:r>
      <w:bookmarkEnd w:id="295"/>
      <w:bookmarkEnd w:id="296"/>
      <w:bookmarkEnd w:id="297"/>
      <w:bookmarkEnd w:id="298"/>
      <w:bookmarkEnd w:id="299"/>
      <w:bookmarkEnd w:id="300"/>
      <w:bookmarkEnd w:id="301"/>
    </w:p>
    <w:p w14:paraId="0C765AFD" w14:textId="3F48636F" w:rsidR="00354713" w:rsidRDefault="002C7D47" w:rsidP="00030464">
      <w:pPr>
        <w:tabs>
          <w:tab w:val="left" w:pos="-1080"/>
        </w:tabs>
        <w:spacing w:before="120" w:after="120"/>
        <w:ind w:left="-360"/>
        <w:contextualSpacing/>
        <w:rPr>
          <w:rFonts w:ascii="Arial" w:hAnsi="Arial" w:cs="Arial"/>
          <w:szCs w:val="24"/>
        </w:rPr>
      </w:pPr>
      <w:r w:rsidRPr="00554E80">
        <w:rPr>
          <w:rFonts w:ascii="Arial" w:hAnsi="Arial" w:cs="Arial"/>
          <w:szCs w:val="24"/>
        </w:rPr>
        <w:t xml:space="preserve">This section </w:t>
      </w:r>
      <w:r w:rsidR="001400FA">
        <w:rPr>
          <w:rFonts w:ascii="Arial" w:hAnsi="Arial" w:cs="Arial"/>
          <w:szCs w:val="24"/>
        </w:rPr>
        <w:t xml:space="preserve">of the MOP </w:t>
      </w:r>
      <w:r w:rsidRPr="00554E80">
        <w:rPr>
          <w:rFonts w:ascii="Arial" w:hAnsi="Arial" w:cs="Arial"/>
          <w:szCs w:val="24"/>
        </w:rPr>
        <w:t xml:space="preserve">describes the </w:t>
      </w:r>
      <w:r w:rsidR="00F9123B">
        <w:rPr>
          <w:rFonts w:ascii="Arial" w:hAnsi="Arial" w:cs="Arial"/>
          <w:szCs w:val="24"/>
        </w:rPr>
        <w:t xml:space="preserve">computer system and data management approach that will be used to support the study and details how data are to be collected, entered (e.g., if eCRFs are used), edited or corrected. </w:t>
      </w:r>
      <w:r w:rsidR="00597509">
        <w:rPr>
          <w:rFonts w:ascii="Arial" w:hAnsi="Arial" w:cs="Arial"/>
          <w:szCs w:val="24"/>
        </w:rPr>
        <w:t xml:space="preserve">In some studies, this information will be documented in a separate document, the “Data Management Plan.” </w:t>
      </w:r>
      <w:r w:rsidR="00BB44D2" w:rsidRPr="00354713">
        <w:rPr>
          <w:rFonts w:ascii="Arial" w:hAnsi="Arial" w:cs="Arial"/>
          <w:szCs w:val="24"/>
        </w:rPr>
        <w:t xml:space="preserve">For studies that involve </w:t>
      </w:r>
      <w:proofErr w:type="gramStart"/>
      <w:r w:rsidR="00BB44D2" w:rsidRPr="00354713">
        <w:rPr>
          <w:rFonts w:ascii="Arial" w:hAnsi="Arial" w:cs="Arial"/>
          <w:szCs w:val="24"/>
        </w:rPr>
        <w:t>a large number of</w:t>
      </w:r>
      <w:proofErr w:type="gramEnd"/>
      <w:r w:rsidR="00BB44D2" w:rsidRPr="00354713">
        <w:rPr>
          <w:rFonts w:ascii="Arial" w:hAnsi="Arial" w:cs="Arial"/>
          <w:szCs w:val="24"/>
        </w:rPr>
        <w:t xml:space="preserve"> participants, the investigators may wish to consider a computerized approach for data collection. </w:t>
      </w:r>
      <w:r w:rsidR="00F9123B">
        <w:rPr>
          <w:rFonts w:ascii="Arial" w:hAnsi="Arial" w:cs="Arial"/>
          <w:szCs w:val="24"/>
        </w:rPr>
        <w:t xml:space="preserve">See </w:t>
      </w:r>
      <w:hyperlink r:id="rId31" w:anchor="forms" w:tooltip="NIA’s Data Management Tips" w:history="1">
        <w:r w:rsidR="00F9123B" w:rsidRPr="005927EE">
          <w:rPr>
            <w:rStyle w:val="Hyperlink"/>
            <w:rFonts w:ascii="Arial" w:hAnsi="Arial" w:cs="Arial"/>
            <w:szCs w:val="24"/>
          </w:rPr>
          <w:t>NIA’s Data Management Tips</w:t>
        </w:r>
      </w:hyperlink>
      <w:r w:rsidR="00F9123B">
        <w:rPr>
          <w:rFonts w:ascii="Arial" w:hAnsi="Arial" w:cs="Arial"/>
          <w:szCs w:val="24"/>
        </w:rPr>
        <w:t xml:space="preserve"> for additional details</w:t>
      </w:r>
      <w:r w:rsidR="00BB44D2">
        <w:rPr>
          <w:rFonts w:ascii="Arial" w:hAnsi="Arial" w:cs="Arial"/>
          <w:szCs w:val="24"/>
        </w:rPr>
        <w:t xml:space="preserve">.  </w:t>
      </w:r>
      <w:r w:rsidR="00354713" w:rsidRPr="00354713">
        <w:rPr>
          <w:rFonts w:ascii="Arial" w:hAnsi="Arial" w:cs="Arial"/>
          <w:szCs w:val="24"/>
        </w:rPr>
        <w:t>Whether using a computerized approach or manual procedures, investigators are encouraged to utilize systems or procedures that encompass the following functions:</w:t>
      </w:r>
    </w:p>
    <w:p w14:paraId="5B98E062" w14:textId="343D5DBE" w:rsidR="00DD34EA" w:rsidRPr="004D7B8B" w:rsidRDefault="00DD34EA" w:rsidP="00030464">
      <w:pPr>
        <w:pStyle w:val="Bulletlisting"/>
        <w:tabs>
          <w:tab w:val="clear" w:pos="1080"/>
          <w:tab w:val="num" w:pos="720"/>
        </w:tabs>
        <w:spacing w:before="120" w:after="120"/>
        <w:ind w:left="720"/>
        <w:contextualSpacing/>
        <w:rPr>
          <w:rFonts w:ascii="Arial" w:hAnsi="Arial"/>
        </w:rPr>
      </w:pPr>
      <w:r w:rsidRPr="004D7B8B">
        <w:rPr>
          <w:rFonts w:ascii="Arial" w:hAnsi="Arial"/>
          <w:b/>
        </w:rPr>
        <w:t>Data Tracking</w:t>
      </w:r>
      <w:r w:rsidRPr="004D7B8B">
        <w:rPr>
          <w:rFonts w:ascii="Arial" w:hAnsi="Arial"/>
        </w:rPr>
        <w:t xml:space="preserve"> - to provide the status of enrollment, number of forms completed </w:t>
      </w:r>
    </w:p>
    <w:p w14:paraId="12E4E9F8" w14:textId="77777777" w:rsidR="00DD34EA" w:rsidRPr="004D7B8B" w:rsidRDefault="00DD34EA" w:rsidP="00030464">
      <w:pPr>
        <w:pStyle w:val="Bulletlisting"/>
        <w:tabs>
          <w:tab w:val="clear" w:pos="1080"/>
          <w:tab w:val="num" w:pos="720"/>
        </w:tabs>
        <w:spacing w:before="120" w:after="120"/>
        <w:ind w:left="720"/>
        <w:contextualSpacing/>
        <w:rPr>
          <w:rFonts w:ascii="Arial" w:hAnsi="Arial"/>
        </w:rPr>
      </w:pPr>
      <w:r w:rsidRPr="004D7B8B">
        <w:rPr>
          <w:rFonts w:ascii="Arial" w:hAnsi="Arial"/>
          <w:b/>
        </w:rPr>
        <w:t>Data Entry</w:t>
      </w:r>
      <w:r w:rsidRPr="004D7B8B">
        <w:rPr>
          <w:rFonts w:ascii="Arial" w:hAnsi="Arial"/>
        </w:rPr>
        <w:t xml:space="preserve"> - that is easy to use and minimizes errors</w:t>
      </w:r>
    </w:p>
    <w:p w14:paraId="72F084D1" w14:textId="77777777" w:rsidR="00DD34EA" w:rsidRPr="004D7B8B" w:rsidRDefault="00DD34EA" w:rsidP="00030464">
      <w:pPr>
        <w:pStyle w:val="Bulletlisting"/>
        <w:tabs>
          <w:tab w:val="clear" w:pos="1080"/>
          <w:tab w:val="num" w:pos="720"/>
        </w:tabs>
        <w:spacing w:before="120" w:after="120"/>
        <w:ind w:left="720"/>
        <w:contextualSpacing/>
        <w:rPr>
          <w:rFonts w:ascii="Arial" w:hAnsi="Arial"/>
        </w:rPr>
      </w:pPr>
      <w:r w:rsidRPr="004D7B8B">
        <w:rPr>
          <w:rFonts w:ascii="Arial" w:hAnsi="Arial"/>
          <w:b/>
        </w:rPr>
        <w:t>Data Editing</w:t>
      </w:r>
      <w:r w:rsidRPr="004D7B8B">
        <w:rPr>
          <w:rFonts w:ascii="Arial" w:hAnsi="Arial"/>
        </w:rPr>
        <w:t xml:space="preserve"> - that identifies out-of-range and missing entries, errors in dates</w:t>
      </w:r>
      <w:r>
        <w:rPr>
          <w:rFonts w:ascii="Arial" w:hAnsi="Arial"/>
        </w:rPr>
        <w:t>,</w:t>
      </w:r>
      <w:r w:rsidRPr="004D7B8B">
        <w:rPr>
          <w:rFonts w:ascii="Arial" w:hAnsi="Arial"/>
        </w:rPr>
        <w:t xml:space="preserve"> and logical inconsistencies (e.g., first treatment date precedes protocol start date or protocol specifies an examination before randomization, but the examination form is missing)</w:t>
      </w:r>
    </w:p>
    <w:p w14:paraId="102428D6" w14:textId="77777777" w:rsidR="00DD34EA" w:rsidRPr="004D7B8B" w:rsidRDefault="00DD34EA" w:rsidP="00030464">
      <w:pPr>
        <w:pStyle w:val="Bulletlisting"/>
        <w:tabs>
          <w:tab w:val="clear" w:pos="1080"/>
          <w:tab w:val="num" w:pos="720"/>
        </w:tabs>
        <w:spacing w:before="120" w:after="120"/>
        <w:ind w:left="720"/>
        <w:contextualSpacing/>
        <w:rPr>
          <w:rFonts w:ascii="Arial" w:hAnsi="Arial"/>
        </w:rPr>
      </w:pPr>
      <w:r w:rsidRPr="004D7B8B">
        <w:rPr>
          <w:rFonts w:ascii="Arial" w:hAnsi="Arial"/>
          <w:b/>
        </w:rPr>
        <w:t xml:space="preserve">Updating </w:t>
      </w:r>
      <w:r w:rsidRPr="004D7B8B">
        <w:rPr>
          <w:rFonts w:ascii="Arial" w:hAnsi="Arial"/>
        </w:rPr>
        <w:t>- to correct data and maintain an audit trail of all data changes</w:t>
      </w:r>
    </w:p>
    <w:p w14:paraId="563F443A" w14:textId="77777777" w:rsidR="00DD34EA" w:rsidRPr="004D7B8B" w:rsidRDefault="00DD34EA" w:rsidP="00030464">
      <w:pPr>
        <w:pStyle w:val="Bulletlisting"/>
        <w:tabs>
          <w:tab w:val="clear" w:pos="1080"/>
          <w:tab w:val="num" w:pos="720"/>
        </w:tabs>
        <w:spacing w:before="120" w:after="120"/>
        <w:ind w:left="720"/>
        <w:contextualSpacing/>
        <w:rPr>
          <w:rFonts w:ascii="Arial" w:hAnsi="Arial"/>
        </w:rPr>
      </w:pPr>
      <w:r w:rsidRPr="004D7B8B">
        <w:rPr>
          <w:rFonts w:ascii="Arial" w:hAnsi="Arial"/>
          <w:b/>
        </w:rPr>
        <w:t>Reporting</w:t>
      </w:r>
      <w:r w:rsidRPr="004D7B8B">
        <w:rPr>
          <w:rFonts w:ascii="Arial" w:hAnsi="Arial"/>
        </w:rPr>
        <w:t xml:space="preserve"> - to describe and account for accrual, forms entered and completed, etc.</w:t>
      </w:r>
    </w:p>
    <w:p w14:paraId="54293E89" w14:textId="77777777" w:rsidR="00DD34EA" w:rsidRPr="004D7B8B" w:rsidRDefault="00DD34EA" w:rsidP="00030464">
      <w:pPr>
        <w:pStyle w:val="Bulletlisting"/>
        <w:tabs>
          <w:tab w:val="clear" w:pos="1080"/>
          <w:tab w:val="num" w:pos="720"/>
        </w:tabs>
        <w:spacing w:before="120" w:after="120"/>
        <w:ind w:left="720"/>
        <w:contextualSpacing/>
        <w:rPr>
          <w:rFonts w:ascii="Arial" w:hAnsi="Arial"/>
        </w:rPr>
      </w:pPr>
      <w:r w:rsidRPr="004D7B8B">
        <w:rPr>
          <w:rFonts w:ascii="Arial" w:hAnsi="Arial"/>
          <w:b/>
        </w:rPr>
        <w:t>Statistical Analysis</w:t>
      </w:r>
      <w:r w:rsidRPr="004D7B8B">
        <w:rPr>
          <w:rFonts w:ascii="Arial" w:hAnsi="Arial"/>
        </w:rPr>
        <w:t xml:space="preserve"> – mechanism to transmit data to statistical analysis packages (e.g., SAS)</w:t>
      </w:r>
    </w:p>
    <w:p w14:paraId="331FE55D" w14:textId="48D82143" w:rsidR="00DD34EA" w:rsidRPr="005A5E48" w:rsidRDefault="00DD34EA" w:rsidP="00030464">
      <w:pPr>
        <w:pStyle w:val="Default"/>
        <w:spacing w:before="120" w:after="120"/>
        <w:ind w:left="-360"/>
        <w:contextualSpacing/>
        <w:rPr>
          <w:rFonts w:ascii="Arial" w:hAnsi="Arial" w:cs="Arial"/>
        </w:rPr>
      </w:pPr>
      <w:r w:rsidRPr="005A5E48">
        <w:rPr>
          <w:rFonts w:ascii="Arial" w:hAnsi="Arial" w:cs="Arial"/>
        </w:rPr>
        <w:t xml:space="preserve">Investigators should involve staff or colleagues with data management experience to assist with the determination of the data flow, error identification and resolution, development of useful reports, and deriving a frozen, analytic database from edited or "clean" records. These areas should be discussed in this section. </w:t>
      </w:r>
    </w:p>
    <w:p w14:paraId="76CC3513" w14:textId="77777777" w:rsidR="00DD34EA" w:rsidRPr="005A5E48" w:rsidRDefault="00DD34EA" w:rsidP="00030464">
      <w:pPr>
        <w:pStyle w:val="Default"/>
        <w:spacing w:before="120" w:after="120"/>
        <w:ind w:left="-360"/>
        <w:contextualSpacing/>
        <w:rPr>
          <w:rFonts w:ascii="Arial" w:hAnsi="Arial" w:cs="Arial"/>
        </w:rPr>
      </w:pPr>
      <w:r w:rsidRPr="005A5E48">
        <w:rPr>
          <w:rFonts w:ascii="Arial" w:hAnsi="Arial" w:cs="Arial"/>
        </w:rPr>
        <w:t>A Users Guide may need to be developed as a separate document to aid the study staff with data management tasks.</w:t>
      </w:r>
    </w:p>
    <w:p w14:paraId="3CFF2D3B" w14:textId="467EB77F" w:rsidR="0050283A" w:rsidRDefault="00C751AD" w:rsidP="00030464">
      <w:pPr>
        <w:spacing w:before="120" w:after="120"/>
        <w:ind w:left="-360"/>
        <w:contextualSpacing/>
        <w:rPr>
          <w:rFonts w:ascii="Arial" w:hAnsi="Arial" w:cs="Arial"/>
          <w:szCs w:val="24"/>
        </w:rPr>
      </w:pPr>
      <w:r w:rsidRPr="00E34E54">
        <w:rPr>
          <w:rFonts w:ascii="Arial" w:hAnsi="Arial" w:cs="Arial"/>
          <w:szCs w:val="24"/>
        </w:rPr>
        <w:t xml:space="preserve">Investigators should be aware that </w:t>
      </w:r>
      <w:r w:rsidR="00301067" w:rsidRPr="00E34E54">
        <w:rPr>
          <w:rFonts w:ascii="Arial" w:hAnsi="Arial" w:cs="Arial"/>
          <w:szCs w:val="24"/>
        </w:rPr>
        <w:t xml:space="preserve">systems </w:t>
      </w:r>
      <w:r w:rsidR="00413F56">
        <w:rPr>
          <w:rFonts w:ascii="Arial" w:hAnsi="Arial" w:cs="Arial"/>
          <w:szCs w:val="24"/>
        </w:rPr>
        <w:t>for</w:t>
      </w:r>
      <w:r w:rsidR="00301067" w:rsidRPr="00E34E54">
        <w:rPr>
          <w:rFonts w:ascii="Arial" w:hAnsi="Arial" w:cs="Arial"/>
          <w:szCs w:val="24"/>
        </w:rPr>
        <w:t xml:space="preserve"> </w:t>
      </w:r>
      <w:r w:rsidRPr="00E34E54">
        <w:rPr>
          <w:rFonts w:ascii="Arial" w:hAnsi="Arial" w:cs="Arial"/>
          <w:szCs w:val="24"/>
        </w:rPr>
        <w:t>studies that will be submitted to the FDA</w:t>
      </w:r>
      <w:r w:rsidR="00301067" w:rsidRPr="00E34E54">
        <w:rPr>
          <w:rFonts w:ascii="Arial" w:hAnsi="Arial" w:cs="Arial"/>
          <w:szCs w:val="24"/>
        </w:rPr>
        <w:t xml:space="preserve"> must </w:t>
      </w:r>
      <w:r w:rsidRPr="00E34E54">
        <w:rPr>
          <w:rFonts w:ascii="Arial" w:hAnsi="Arial" w:cs="Arial"/>
          <w:szCs w:val="24"/>
        </w:rPr>
        <w:t xml:space="preserve">be documented and validated. </w:t>
      </w:r>
      <w:r w:rsidR="00896F7B">
        <w:rPr>
          <w:rFonts w:ascii="Arial" w:hAnsi="Arial" w:cs="Arial"/>
          <w:szCs w:val="24"/>
        </w:rPr>
        <w:t>“</w:t>
      </w:r>
      <w:hyperlink r:id="rId32" w:tooltip="Guidance for electronic systems is found on the FDA Web site, Title 21 Code of Federal Regulations (21 CFR Part 11) Electronic Records; Electronic Signatures-Scope and Application" w:history="1">
        <w:r w:rsidRPr="00896F7B">
          <w:rPr>
            <w:rStyle w:val="Hyperlink"/>
            <w:rFonts w:ascii="Arial" w:hAnsi="Arial" w:cs="Arial"/>
            <w:szCs w:val="24"/>
          </w:rPr>
          <w:t>Guidance for electronic systems is found on the FDA Web site, Title 21 Code of Federal Regulations (21 CFR Part 11) Electronic Records; Electronic Signatures</w:t>
        </w:r>
        <w:r w:rsidR="0096389A" w:rsidRPr="00896F7B">
          <w:rPr>
            <w:rStyle w:val="Hyperlink"/>
            <w:rFonts w:ascii="Arial" w:hAnsi="Arial" w:cs="Arial"/>
            <w:szCs w:val="24"/>
          </w:rPr>
          <w:t>-Scope and Application</w:t>
        </w:r>
      </w:hyperlink>
      <w:r w:rsidR="00896F7B">
        <w:rPr>
          <w:rFonts w:ascii="Arial" w:hAnsi="Arial" w:cs="Arial"/>
          <w:szCs w:val="24"/>
        </w:rPr>
        <w:t>”</w:t>
      </w:r>
      <w:r w:rsidR="004E6F96" w:rsidRPr="00E34E54">
        <w:rPr>
          <w:rFonts w:ascii="Arial" w:hAnsi="Arial" w:cs="Arial"/>
          <w:szCs w:val="24"/>
        </w:rPr>
        <w:t xml:space="preserve"> </w:t>
      </w:r>
      <w:bookmarkStart w:id="302" w:name="_Toc107981224"/>
      <w:bookmarkStart w:id="303" w:name="_Toc161564005"/>
      <w:bookmarkStart w:id="304" w:name="_Toc173055062"/>
      <w:bookmarkStart w:id="305" w:name="_Toc261871555"/>
      <w:bookmarkStart w:id="306" w:name="_Toc261875415"/>
      <w:bookmarkStart w:id="307" w:name="_Toc294189031"/>
      <w:bookmarkStart w:id="308" w:name="_Toc511794398"/>
    </w:p>
    <w:p w14:paraId="013B470D" w14:textId="77777777" w:rsidR="00DD34EA" w:rsidRPr="00DD34EA" w:rsidRDefault="00DD34EA" w:rsidP="00030464">
      <w:pPr>
        <w:spacing w:before="120" w:after="120"/>
        <w:contextualSpacing/>
        <w:rPr>
          <w:rFonts w:ascii="Arial" w:hAnsi="Arial" w:cs="Arial"/>
          <w:b/>
        </w:rPr>
      </w:pPr>
      <w:r w:rsidRPr="00DD34EA">
        <w:rPr>
          <w:rFonts w:ascii="Arial" w:hAnsi="Arial" w:cs="Arial"/>
          <w:b/>
        </w:rPr>
        <w:t>Sample Text:</w:t>
      </w:r>
    </w:p>
    <w:p w14:paraId="5A217C36" w14:textId="77777777" w:rsidR="00DD34EA" w:rsidRPr="00DD34EA" w:rsidRDefault="00DD34EA" w:rsidP="00030464">
      <w:pPr>
        <w:spacing w:before="120" w:after="120"/>
        <w:contextualSpacing/>
        <w:rPr>
          <w:rFonts w:ascii="Arial" w:hAnsi="Arial" w:cs="Arial"/>
          <w:b/>
          <w:i/>
        </w:rPr>
      </w:pPr>
      <w:r w:rsidRPr="00DD34EA">
        <w:rPr>
          <w:rFonts w:ascii="Arial" w:hAnsi="Arial" w:cs="Arial"/>
          <w:b/>
          <w:i/>
        </w:rPr>
        <w:t>The BON system, or Binary Online Network, is a data entry system that captures simple patient vital signs utilizing a keyboard number pad only. Any staff can enter this using the BON iPhone App while standing next to a patient bed. Data correction and edits can be done by emailing an app-taken photo of vital signs to the systems administrator. Data dumps of vital signs for individual patients can be sent to departmental email through the app.</w:t>
      </w:r>
    </w:p>
    <w:p w14:paraId="24770661" w14:textId="027B4B30" w:rsidR="00CB22C1" w:rsidRPr="00E93B79" w:rsidRDefault="004E5FA8" w:rsidP="007B21E7">
      <w:pPr>
        <w:pStyle w:val="Heading2"/>
      </w:pPr>
      <w:bookmarkStart w:id="309" w:name="_Toc58953570"/>
      <w:r w:rsidRPr="00E93B79">
        <w:t>1</w:t>
      </w:r>
      <w:r w:rsidR="003943AD">
        <w:t>6</w:t>
      </w:r>
      <w:r w:rsidR="00A17CFF" w:rsidRPr="00E93B79">
        <w:t>.1</w:t>
      </w:r>
      <w:r w:rsidR="001F4384" w:rsidRPr="00E93B79">
        <w:t xml:space="preserve"> </w:t>
      </w:r>
      <w:r w:rsidR="00CB22C1" w:rsidRPr="00E93B79">
        <w:t>External Data</w:t>
      </w:r>
      <w:bookmarkEnd w:id="302"/>
      <w:bookmarkEnd w:id="303"/>
      <w:bookmarkEnd w:id="304"/>
      <w:bookmarkEnd w:id="305"/>
      <w:bookmarkEnd w:id="306"/>
      <w:bookmarkEnd w:id="307"/>
      <w:bookmarkEnd w:id="309"/>
      <w:r w:rsidR="00CB22C1" w:rsidRPr="00E93B79">
        <w:t xml:space="preserve"> </w:t>
      </w:r>
    </w:p>
    <w:p w14:paraId="053C77D5" w14:textId="2A9A4A7C" w:rsidR="00CB22C1" w:rsidRDefault="00DD34EA" w:rsidP="00030464">
      <w:pPr>
        <w:widowControl/>
        <w:tabs>
          <w:tab w:val="left" w:pos="-1440"/>
          <w:tab w:val="left" w:pos="1080"/>
        </w:tabs>
        <w:spacing w:before="120" w:after="120"/>
        <w:ind w:left="-360"/>
        <w:rPr>
          <w:rFonts w:ascii="Arial" w:hAnsi="Arial" w:cs="Arial"/>
          <w:szCs w:val="24"/>
        </w:rPr>
      </w:pPr>
      <w:r w:rsidRPr="00DD34EA">
        <w:rPr>
          <w:rFonts w:ascii="Arial" w:hAnsi="Arial" w:cs="Arial"/>
          <w:szCs w:val="24"/>
        </w:rPr>
        <w:t xml:space="preserve">External data refers to data sent to or collected at a study organizational component other than a clinical site (e.g., central laboratory, imaging facility, etc.) </w:t>
      </w:r>
      <w:r w:rsidR="00CB22C1" w:rsidRPr="00841064">
        <w:rPr>
          <w:rFonts w:ascii="Arial" w:hAnsi="Arial" w:cs="Arial"/>
          <w:szCs w:val="24"/>
        </w:rPr>
        <w:t xml:space="preserve">This section of the MOP should describe how </w:t>
      </w:r>
      <w:r w:rsidR="003A5EDF">
        <w:rPr>
          <w:rFonts w:ascii="Arial" w:hAnsi="Arial" w:cs="Arial"/>
          <w:szCs w:val="24"/>
        </w:rPr>
        <w:t xml:space="preserve">this </w:t>
      </w:r>
      <w:r w:rsidR="00011C89">
        <w:rPr>
          <w:rFonts w:ascii="Arial" w:hAnsi="Arial" w:cs="Arial"/>
          <w:szCs w:val="24"/>
        </w:rPr>
        <w:t>information</w:t>
      </w:r>
      <w:r w:rsidR="00841064">
        <w:rPr>
          <w:rFonts w:ascii="Arial" w:hAnsi="Arial" w:cs="Arial"/>
          <w:szCs w:val="24"/>
        </w:rPr>
        <w:t xml:space="preserve"> </w:t>
      </w:r>
      <w:r w:rsidR="00CB22C1" w:rsidRPr="00841064">
        <w:rPr>
          <w:rFonts w:ascii="Arial" w:hAnsi="Arial" w:cs="Arial"/>
          <w:szCs w:val="24"/>
        </w:rPr>
        <w:t xml:space="preserve">will be collected, labeled, handled, shipped, </w:t>
      </w:r>
      <w:proofErr w:type="gramStart"/>
      <w:r w:rsidR="00CB22C1" w:rsidRPr="00841064">
        <w:rPr>
          <w:rFonts w:ascii="Arial" w:hAnsi="Arial" w:cs="Arial"/>
          <w:szCs w:val="24"/>
        </w:rPr>
        <w:t>tracked</w:t>
      </w:r>
      <w:proofErr w:type="gramEnd"/>
      <w:r w:rsidR="00120746" w:rsidRPr="00841064">
        <w:rPr>
          <w:rFonts w:ascii="Arial" w:hAnsi="Arial" w:cs="Arial"/>
          <w:szCs w:val="24"/>
        </w:rPr>
        <w:t xml:space="preserve"> and reconciled</w:t>
      </w:r>
      <w:r w:rsidR="009B27CC" w:rsidRPr="00841064">
        <w:rPr>
          <w:rFonts w:ascii="Arial" w:hAnsi="Arial" w:cs="Arial"/>
          <w:szCs w:val="24"/>
        </w:rPr>
        <w:t>,</w:t>
      </w:r>
      <w:r w:rsidR="00CB22C1" w:rsidRPr="00841064">
        <w:rPr>
          <w:rFonts w:ascii="Arial" w:hAnsi="Arial" w:cs="Arial"/>
          <w:szCs w:val="24"/>
        </w:rPr>
        <w:t xml:space="preserve"> so that study data are not lost. As stated in the </w:t>
      </w:r>
      <w:r w:rsidR="00BC7A38" w:rsidRPr="00841064">
        <w:rPr>
          <w:rFonts w:ascii="Arial" w:hAnsi="Arial" w:cs="Arial"/>
          <w:szCs w:val="24"/>
        </w:rPr>
        <w:t>H</w:t>
      </w:r>
      <w:r w:rsidR="00CB22C1" w:rsidRPr="00841064">
        <w:rPr>
          <w:rFonts w:ascii="Arial" w:hAnsi="Arial" w:cs="Arial"/>
          <w:szCs w:val="24"/>
        </w:rPr>
        <w:t>ealth Insurance Portability and Accountability Act (HIPAA) guidelines, personal identifiers such as name, geographic location, social security number, and fifteen other specific individual identifiers should not be used</w:t>
      </w:r>
      <w:r w:rsidR="000809F3" w:rsidRPr="00841064">
        <w:rPr>
          <w:rFonts w:ascii="Arial" w:hAnsi="Arial" w:cs="Arial"/>
          <w:szCs w:val="24"/>
        </w:rPr>
        <w:t xml:space="preserve"> (see the comprehensive list in </w:t>
      </w:r>
      <w:r w:rsidR="00896F7B" w:rsidRPr="00841064">
        <w:rPr>
          <w:rFonts w:ascii="Arial" w:hAnsi="Arial" w:cs="Arial"/>
          <w:szCs w:val="24"/>
        </w:rPr>
        <w:t>“</w:t>
      </w:r>
      <w:hyperlink r:id="rId33" w:tooltip="Protecting Personal Health Information in Research: Understanding the HIPAA Privacy Rule, NIH Publication 03-5388" w:history="1">
        <w:r w:rsidR="000809F3" w:rsidRPr="00841064">
          <w:rPr>
            <w:rStyle w:val="Hyperlink"/>
            <w:rFonts w:ascii="Arial" w:hAnsi="Arial" w:cs="Arial"/>
            <w:szCs w:val="24"/>
          </w:rPr>
          <w:t>Protecting Personal Health Information in Research: Understanding the HIPAA Privacy Rule, NIH Publication 03-5388</w:t>
        </w:r>
      </w:hyperlink>
      <w:r w:rsidR="00FD3179">
        <w:rPr>
          <w:rFonts w:ascii="Arial" w:hAnsi="Arial" w:cs="Arial"/>
          <w:szCs w:val="24"/>
        </w:rPr>
        <w:t>”)</w:t>
      </w:r>
      <w:r w:rsidR="00CB22C1" w:rsidRPr="00841064">
        <w:rPr>
          <w:rFonts w:ascii="Arial" w:hAnsi="Arial" w:cs="Arial"/>
          <w:szCs w:val="24"/>
        </w:rPr>
        <w:t xml:space="preserve"> </w:t>
      </w:r>
      <w:r w:rsidR="00301067" w:rsidRPr="00841064">
        <w:rPr>
          <w:rFonts w:ascii="Arial" w:hAnsi="Arial" w:cs="Arial"/>
          <w:szCs w:val="24"/>
        </w:rPr>
        <w:t>Therefore, it is important to specify how participant materials will be identified (e.g.</w:t>
      </w:r>
      <w:r w:rsidR="006913E5" w:rsidRPr="00841064">
        <w:rPr>
          <w:rFonts w:ascii="Arial" w:hAnsi="Arial" w:cs="Arial"/>
          <w:szCs w:val="24"/>
        </w:rPr>
        <w:t>,</w:t>
      </w:r>
      <w:r w:rsidR="00301067" w:rsidRPr="00841064">
        <w:rPr>
          <w:rFonts w:ascii="Arial" w:hAnsi="Arial" w:cs="Arial"/>
          <w:szCs w:val="24"/>
        </w:rPr>
        <w:t xml:space="preserve"> by participant identification number) during transmission.</w:t>
      </w:r>
      <w:r w:rsidR="00CB22C1" w:rsidRPr="00554E80">
        <w:rPr>
          <w:rFonts w:ascii="Arial" w:hAnsi="Arial" w:cs="Arial"/>
          <w:szCs w:val="24"/>
        </w:rPr>
        <w:t xml:space="preserve"> </w:t>
      </w:r>
    </w:p>
    <w:p w14:paraId="562F44A3" w14:textId="77777777" w:rsidR="00DD34EA" w:rsidRPr="00DD34EA" w:rsidRDefault="00DD34EA" w:rsidP="00030464">
      <w:pPr>
        <w:widowControl/>
        <w:tabs>
          <w:tab w:val="left" w:pos="-1440"/>
          <w:tab w:val="left" w:pos="1080"/>
        </w:tabs>
        <w:spacing w:before="120" w:after="120"/>
        <w:rPr>
          <w:rFonts w:ascii="Arial" w:hAnsi="Arial" w:cs="Arial"/>
          <w:b/>
          <w:i/>
          <w:szCs w:val="24"/>
        </w:rPr>
      </w:pPr>
      <w:r w:rsidRPr="00DD34EA">
        <w:rPr>
          <w:rFonts w:ascii="Arial" w:hAnsi="Arial" w:cs="Arial"/>
          <w:b/>
          <w:i/>
          <w:szCs w:val="24"/>
        </w:rPr>
        <w:t>Sample Text:</w:t>
      </w:r>
    </w:p>
    <w:p w14:paraId="6E68F85B" w14:textId="77777777" w:rsidR="00DD34EA" w:rsidRPr="00DD34EA" w:rsidRDefault="00DD34EA" w:rsidP="007E21CC">
      <w:pPr>
        <w:widowControl/>
        <w:numPr>
          <w:ilvl w:val="0"/>
          <w:numId w:val="56"/>
        </w:numPr>
        <w:tabs>
          <w:tab w:val="left" w:pos="-1440"/>
          <w:tab w:val="left" w:pos="1080"/>
        </w:tabs>
        <w:spacing w:before="120"/>
        <w:contextualSpacing/>
        <w:rPr>
          <w:rFonts w:ascii="Arial" w:hAnsi="Arial" w:cs="Arial"/>
          <w:b/>
          <w:i/>
          <w:szCs w:val="24"/>
        </w:rPr>
      </w:pPr>
      <w:r w:rsidRPr="00DD34EA">
        <w:rPr>
          <w:rFonts w:ascii="Arial" w:hAnsi="Arial" w:cs="Arial"/>
          <w:b/>
          <w:i/>
          <w:szCs w:val="24"/>
        </w:rPr>
        <w:t>X-Ray of Spine</w:t>
      </w:r>
    </w:p>
    <w:p w14:paraId="4C0C9E6A" w14:textId="77777777" w:rsidR="00DD34EA" w:rsidRPr="00DD34EA" w:rsidRDefault="00DD34EA" w:rsidP="007E21CC">
      <w:pPr>
        <w:pStyle w:val="ListBullet-SubBoldItalics"/>
        <w:ind w:left="1710"/>
      </w:pPr>
      <w:r w:rsidRPr="00DD34EA">
        <w:t>Collected by Radiology at Hospital Center on Patient’s Initial Visit</w:t>
      </w:r>
    </w:p>
    <w:p w14:paraId="1B261CF4" w14:textId="77777777" w:rsidR="00DD34EA" w:rsidRPr="00DD34EA" w:rsidRDefault="00DD34EA" w:rsidP="007E21CC">
      <w:pPr>
        <w:pStyle w:val="ListBullet-SubSquare"/>
        <w:spacing w:before="0"/>
      </w:pPr>
      <w:r w:rsidRPr="00DD34EA">
        <w:t>2 Standard Images are transferred via departmental envelope to physician by Hospital Administrative staff</w:t>
      </w:r>
    </w:p>
    <w:p w14:paraId="20318B51" w14:textId="77777777" w:rsidR="00DD34EA" w:rsidRPr="00DD34EA" w:rsidRDefault="00DD34EA" w:rsidP="007E21CC">
      <w:pPr>
        <w:pStyle w:val="ListBullet-SubSquare"/>
      </w:pPr>
      <w:r w:rsidRPr="00DD34EA">
        <w:t>Images are de-identified by Radiology</w:t>
      </w:r>
    </w:p>
    <w:p w14:paraId="27BA71A0" w14:textId="77777777" w:rsidR="00DD34EA" w:rsidRPr="00DD34EA" w:rsidRDefault="00DD34EA" w:rsidP="007E21CC">
      <w:pPr>
        <w:pStyle w:val="ListBullet-SubSquare"/>
      </w:pPr>
      <w:r w:rsidRPr="00DD34EA">
        <w:t>Images are labeled with Study ID by Study Coordinator at arrival to physician’s office</w:t>
      </w:r>
    </w:p>
    <w:p w14:paraId="36A5E0BD" w14:textId="77777777" w:rsidR="00DD34EA" w:rsidRPr="00DD34EA" w:rsidRDefault="00DD34EA" w:rsidP="007E21CC">
      <w:pPr>
        <w:pStyle w:val="ListBullet-SubSquare"/>
      </w:pPr>
      <w:r w:rsidRPr="00DD34EA">
        <w:t>Images are kept in a separate locked cabinet in research office</w:t>
      </w:r>
    </w:p>
    <w:p w14:paraId="159E4C23" w14:textId="77777777" w:rsidR="00DD34EA" w:rsidRPr="00DD34EA" w:rsidRDefault="00DD34EA" w:rsidP="00DD34EA">
      <w:pPr>
        <w:widowControl/>
        <w:tabs>
          <w:tab w:val="left" w:pos="-1440"/>
          <w:tab w:val="left" w:pos="1080"/>
        </w:tabs>
        <w:rPr>
          <w:rFonts w:ascii="Arial" w:hAnsi="Arial" w:cs="Arial"/>
          <w:szCs w:val="24"/>
        </w:rPr>
      </w:pPr>
      <w:r w:rsidRPr="00DD34EA">
        <w:rPr>
          <w:rFonts w:ascii="Arial" w:hAnsi="Arial" w:cs="Arial"/>
          <w:noProof/>
          <w:szCs w:val="24"/>
        </w:rPr>
        <mc:AlternateContent>
          <mc:Choice Requires="wps">
            <w:drawing>
              <wp:inline distT="0" distB="0" distL="0" distR="0" wp14:anchorId="74DBA7D0" wp14:editId="29C1D33F">
                <wp:extent cx="4505325" cy="1000125"/>
                <wp:effectExtent l="19050" t="19050" r="28575" b="2857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000125"/>
                        </a:xfrm>
                        <a:prstGeom prst="rect">
                          <a:avLst/>
                        </a:prstGeom>
                        <a:solidFill>
                          <a:srgbClr val="FFFFFF"/>
                        </a:solidFill>
                        <a:ln w="38100">
                          <a:solidFill>
                            <a:srgbClr val="000000"/>
                          </a:solidFill>
                          <a:miter lim="800000"/>
                          <a:headEnd/>
                          <a:tailEnd/>
                        </a:ln>
                      </wps:spPr>
                      <wps:txbx>
                        <w:txbxContent>
                          <w:p w14:paraId="12743D0B" w14:textId="77777777" w:rsidR="00342813" w:rsidRPr="005A5E48" w:rsidRDefault="00342813" w:rsidP="00DD34EA">
                            <w:pPr>
                              <w:tabs>
                                <w:tab w:val="left" w:pos="-1440"/>
                                <w:tab w:val="left" w:pos="1080"/>
                              </w:tabs>
                              <w:rPr>
                                <w:rFonts w:ascii="Arial" w:hAnsi="Arial" w:cs="Arial"/>
                                <w:b/>
                              </w:rPr>
                            </w:pPr>
                            <w:r w:rsidRPr="005A5E48">
                              <w:rPr>
                                <w:rFonts w:ascii="Arial" w:hAnsi="Arial" w:cs="Arial"/>
                                <w:b/>
                              </w:rPr>
                              <w:t>External Data Checklist:</w:t>
                            </w:r>
                          </w:p>
                          <w:p w14:paraId="10567A62" w14:textId="77777777" w:rsidR="00342813" w:rsidRPr="003708E1" w:rsidRDefault="00342813" w:rsidP="007B6B39">
                            <w:pPr>
                              <w:pStyle w:val="ListParagraph"/>
                              <w:numPr>
                                <w:ilvl w:val="0"/>
                                <w:numId w:val="55"/>
                              </w:numPr>
                              <w:tabs>
                                <w:tab w:val="left" w:pos="-1440"/>
                                <w:tab w:val="left" w:pos="1080"/>
                              </w:tabs>
                              <w:ind w:left="720"/>
                              <w:rPr>
                                <w:rFonts w:ascii="Arial" w:hAnsi="Arial" w:cs="Arial"/>
                                <w:b/>
                                <w:szCs w:val="24"/>
                              </w:rPr>
                            </w:pPr>
                            <w:r w:rsidRPr="003A5EDF">
                              <w:rPr>
                                <w:rFonts w:ascii="Arial" w:hAnsi="Arial" w:cs="Arial"/>
                                <w:b/>
                                <w:szCs w:val="24"/>
                              </w:rPr>
                              <w:t>How did you ensure all patient identifiers were removed?</w:t>
                            </w:r>
                          </w:p>
                          <w:p w14:paraId="60A1BB98" w14:textId="77777777" w:rsidR="00342813" w:rsidRPr="003708E1" w:rsidRDefault="00342813" w:rsidP="007B6B39">
                            <w:pPr>
                              <w:pStyle w:val="ListParagraph"/>
                              <w:numPr>
                                <w:ilvl w:val="0"/>
                                <w:numId w:val="55"/>
                              </w:numPr>
                              <w:tabs>
                                <w:tab w:val="left" w:pos="-1440"/>
                                <w:tab w:val="left" w:pos="1080"/>
                              </w:tabs>
                              <w:ind w:left="720"/>
                              <w:rPr>
                                <w:rFonts w:ascii="Arial" w:hAnsi="Arial" w:cs="Arial"/>
                                <w:b/>
                                <w:szCs w:val="24"/>
                              </w:rPr>
                            </w:pPr>
                            <w:r w:rsidRPr="003708E1">
                              <w:rPr>
                                <w:rFonts w:ascii="Arial" w:hAnsi="Arial" w:cs="Arial"/>
                                <w:b/>
                                <w:szCs w:val="24"/>
                              </w:rPr>
                              <w:t>Where are samples located? Are they secure?</w:t>
                            </w:r>
                          </w:p>
                          <w:p w14:paraId="0F557A11" w14:textId="62E15B37" w:rsidR="00342813" w:rsidRDefault="00342813" w:rsidP="007B6B39">
                            <w:pPr>
                              <w:pStyle w:val="ListParagraph"/>
                              <w:numPr>
                                <w:ilvl w:val="0"/>
                                <w:numId w:val="55"/>
                              </w:numPr>
                              <w:tabs>
                                <w:tab w:val="left" w:pos="-1440"/>
                                <w:tab w:val="left" w:pos="1080"/>
                              </w:tabs>
                              <w:ind w:left="720"/>
                            </w:pPr>
                            <w:r w:rsidRPr="00633501">
                              <w:rPr>
                                <w:rFonts w:ascii="Arial" w:hAnsi="Arial" w:cs="Arial"/>
                                <w:b/>
                                <w:szCs w:val="24"/>
                              </w:rPr>
                              <w:t>How are samples transferred?</w:t>
                            </w:r>
                          </w:p>
                        </w:txbxContent>
                      </wps:txbx>
                      <wps:bodyPr rot="0" vert="horz" wrap="square" lIns="91440" tIns="45720" rIns="91440" bIns="45720" anchor="t" anchorCtr="0">
                        <a:noAutofit/>
                      </wps:bodyPr>
                    </wps:wsp>
                  </a:graphicData>
                </a:graphic>
              </wp:inline>
            </w:drawing>
          </mc:Choice>
          <mc:Fallback>
            <w:pict>
              <v:shape w14:anchorId="74DBA7D0" id="_x0000_s1042" type="#_x0000_t202" style="width:354.7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WroKAIAAE8EAAAOAAAAZHJzL2Uyb0RvYy54bWysVNuO2yAQfa/Uf0C8N7azSZpacVbbbFNV&#10;2l6k3X4AxjhGBYYCiZ1+/Q44m01vL1X9gBhmOHPmDOPV9aAVOQjnJZiKFpOcEmE4NNLsKvr1Yftq&#10;SYkPzDRMgREVPQpPr9cvX6x6W4opdKAa4QiCGF/2tqJdCLbMMs87oZmfgBUGnS04zQKabpc1jvWI&#10;rlU2zfNF1oNrrAMuvMfT29FJ1wm/bQUPn9vWi0BURZFbSKtLax3XbL1i5c4x20l+osH+gYVm0mDS&#10;M9QtC4zsnfwNSkvuwEMbJhx0Bm0ruUg1YDVF/ks19x2zItWC4nh7lsn/P1j+6fDFEdlUdLqgxDCN&#10;PXoQQyBvYSDTKE9vfYlR9xbjwoDH2OZUqrd3wL95YmDTMbMTN85B3wnWIL0i3swuro44PoLU/Udo&#10;MA3bB0hAQ+t01A7VIIiObTqeWxOpcDyczfP51XROCUdfked5gUbMwcqn69b58F6AJnFTUYe9T/Ds&#10;cOfDGPoUErN5ULLZSqWS4Xb1RjlyYPhOtuk7of8UpgzpK3q1RAKjBH/FQIb4/QlDy4AvXkld0eU5&#10;iJVRuHemQZ6sDEyqcY/lKXNSMoo3yhiGekg9KxYxQ5S5huaI2joYXzhOJG46cD8o6fF1V9R/3zMn&#10;KFEfDPbnTTGbxXFIxmz+eoqGu/TUlx5mOEJVNFAybjchjVDkauAG+9jKpPAzkxNnfLWpR6cJi2Nx&#10;aaeo5//A+hEAAP//AwBQSwMEFAAGAAgAAAAhAKVBiqTbAAAABQEAAA8AAABkcnMvZG93bnJldi54&#10;bWxMj0FLw0AQhe+C/2EZwYu0G4WYNmZTRFHw2CqeJ9kxic3Oxuy2jf31jr3o5cHwHu99U6wm16s9&#10;jaHzbOB6noAirr3tuDHw9vo0W4AKEdli75kMfFOAVXl+VmBu/YHXtN/ERkkJhxwNtDEOudahbslh&#10;mPuBWLwPPzqMco6NtiMepNz1+iZJbrXDjmWhxYEeWqq3m50z8L4lWvr18filG3yOV4/ZS/dZGXN5&#10;Md3fgYo0xb8w/OILOpTCVPkd26B6A/JIPKl4WbJMQVUSSrMUdFno//TlDwAAAP//AwBQSwECLQAU&#10;AAYACAAAACEAtoM4kv4AAADhAQAAEwAAAAAAAAAAAAAAAAAAAAAAW0NvbnRlbnRfVHlwZXNdLnht&#10;bFBLAQItABQABgAIAAAAIQA4/SH/1gAAAJQBAAALAAAAAAAAAAAAAAAAAC8BAABfcmVscy8ucmVs&#10;c1BLAQItABQABgAIAAAAIQB5UWroKAIAAE8EAAAOAAAAAAAAAAAAAAAAAC4CAABkcnMvZTJvRG9j&#10;LnhtbFBLAQItABQABgAIAAAAIQClQYqk2wAAAAUBAAAPAAAAAAAAAAAAAAAAAIIEAABkcnMvZG93&#10;bnJldi54bWxQSwUGAAAAAAQABADzAAAAigUAAAAA&#10;" strokeweight="3pt">
                <v:textbox>
                  <w:txbxContent>
                    <w:p w14:paraId="12743D0B" w14:textId="77777777" w:rsidR="00342813" w:rsidRPr="005A5E48" w:rsidRDefault="00342813" w:rsidP="00DD34EA">
                      <w:pPr>
                        <w:tabs>
                          <w:tab w:val="left" w:pos="-1440"/>
                          <w:tab w:val="left" w:pos="1080"/>
                        </w:tabs>
                        <w:rPr>
                          <w:rFonts w:ascii="Arial" w:hAnsi="Arial" w:cs="Arial"/>
                          <w:b/>
                        </w:rPr>
                      </w:pPr>
                      <w:r w:rsidRPr="005A5E48">
                        <w:rPr>
                          <w:rFonts w:ascii="Arial" w:hAnsi="Arial" w:cs="Arial"/>
                          <w:b/>
                        </w:rPr>
                        <w:t>External Data Checklist:</w:t>
                      </w:r>
                    </w:p>
                    <w:p w14:paraId="10567A62" w14:textId="77777777" w:rsidR="00342813" w:rsidRPr="003708E1" w:rsidRDefault="00342813" w:rsidP="007B6B39">
                      <w:pPr>
                        <w:pStyle w:val="ListParagraph"/>
                        <w:numPr>
                          <w:ilvl w:val="0"/>
                          <w:numId w:val="55"/>
                        </w:numPr>
                        <w:tabs>
                          <w:tab w:val="left" w:pos="-1440"/>
                          <w:tab w:val="left" w:pos="1080"/>
                        </w:tabs>
                        <w:ind w:left="720"/>
                        <w:rPr>
                          <w:rFonts w:ascii="Arial" w:hAnsi="Arial" w:cs="Arial"/>
                          <w:b/>
                          <w:szCs w:val="24"/>
                        </w:rPr>
                      </w:pPr>
                      <w:r w:rsidRPr="003A5EDF">
                        <w:rPr>
                          <w:rFonts w:ascii="Arial" w:hAnsi="Arial" w:cs="Arial"/>
                          <w:b/>
                          <w:szCs w:val="24"/>
                        </w:rPr>
                        <w:t>How did you ensure all patient identifiers were removed?</w:t>
                      </w:r>
                    </w:p>
                    <w:p w14:paraId="60A1BB98" w14:textId="77777777" w:rsidR="00342813" w:rsidRPr="003708E1" w:rsidRDefault="00342813" w:rsidP="007B6B39">
                      <w:pPr>
                        <w:pStyle w:val="ListParagraph"/>
                        <w:numPr>
                          <w:ilvl w:val="0"/>
                          <w:numId w:val="55"/>
                        </w:numPr>
                        <w:tabs>
                          <w:tab w:val="left" w:pos="-1440"/>
                          <w:tab w:val="left" w:pos="1080"/>
                        </w:tabs>
                        <w:ind w:left="720"/>
                        <w:rPr>
                          <w:rFonts w:ascii="Arial" w:hAnsi="Arial" w:cs="Arial"/>
                          <w:b/>
                          <w:szCs w:val="24"/>
                        </w:rPr>
                      </w:pPr>
                      <w:r w:rsidRPr="003708E1">
                        <w:rPr>
                          <w:rFonts w:ascii="Arial" w:hAnsi="Arial" w:cs="Arial"/>
                          <w:b/>
                          <w:szCs w:val="24"/>
                        </w:rPr>
                        <w:t>Where are samples located? Are they secure?</w:t>
                      </w:r>
                    </w:p>
                    <w:p w14:paraId="0F557A11" w14:textId="62E15B37" w:rsidR="00342813" w:rsidRDefault="00342813" w:rsidP="007B6B39">
                      <w:pPr>
                        <w:pStyle w:val="ListParagraph"/>
                        <w:numPr>
                          <w:ilvl w:val="0"/>
                          <w:numId w:val="55"/>
                        </w:numPr>
                        <w:tabs>
                          <w:tab w:val="left" w:pos="-1440"/>
                          <w:tab w:val="left" w:pos="1080"/>
                        </w:tabs>
                        <w:ind w:left="720"/>
                      </w:pPr>
                      <w:r w:rsidRPr="00633501">
                        <w:rPr>
                          <w:rFonts w:ascii="Arial" w:hAnsi="Arial" w:cs="Arial"/>
                          <w:b/>
                          <w:szCs w:val="24"/>
                        </w:rPr>
                        <w:t>How are samples transferred?</w:t>
                      </w:r>
                    </w:p>
                  </w:txbxContent>
                </v:textbox>
                <w10:anchorlock/>
              </v:shape>
            </w:pict>
          </mc:Fallback>
        </mc:AlternateContent>
      </w:r>
    </w:p>
    <w:p w14:paraId="7BCDC984" w14:textId="550C870F" w:rsidR="00DB6EF1" w:rsidRPr="00E93B79" w:rsidRDefault="004E5FA8" w:rsidP="007B21E7">
      <w:pPr>
        <w:pStyle w:val="Heading2"/>
      </w:pPr>
      <w:bookmarkStart w:id="310" w:name="_Toc58953571"/>
      <w:r w:rsidRPr="00E93B79">
        <w:t>1</w:t>
      </w:r>
      <w:r w:rsidR="003943AD">
        <w:t>6</w:t>
      </w:r>
      <w:r w:rsidR="00DB6EF1" w:rsidRPr="00E93B79">
        <w:t>.2 Quality Control Procedures</w:t>
      </w:r>
      <w:bookmarkEnd w:id="310"/>
      <w:r w:rsidR="00DB6EF1" w:rsidRPr="00E93B79">
        <w:t xml:space="preserve"> </w:t>
      </w:r>
    </w:p>
    <w:p w14:paraId="20B8D46D" w14:textId="77777777" w:rsidR="00CB22C1" w:rsidRPr="00554E80" w:rsidRDefault="00CB22C1" w:rsidP="003943AD">
      <w:pPr>
        <w:ind w:left="-360"/>
        <w:rPr>
          <w:rFonts w:ascii="Arial" w:hAnsi="Arial" w:cs="Arial"/>
          <w:szCs w:val="24"/>
        </w:rPr>
      </w:pPr>
      <w:r w:rsidRPr="00554E80">
        <w:rPr>
          <w:rFonts w:ascii="Arial" w:hAnsi="Arial" w:cs="Arial"/>
          <w:szCs w:val="24"/>
        </w:rPr>
        <w:t xml:space="preserve">This section should detail </w:t>
      </w:r>
      <w:r w:rsidR="00841064">
        <w:rPr>
          <w:rFonts w:ascii="Arial" w:hAnsi="Arial" w:cs="Arial"/>
          <w:szCs w:val="24"/>
        </w:rPr>
        <w:t xml:space="preserve">the Quality Control plan </w:t>
      </w:r>
      <w:r w:rsidRPr="00554E80">
        <w:rPr>
          <w:rFonts w:ascii="Arial" w:hAnsi="Arial" w:cs="Arial"/>
          <w:szCs w:val="24"/>
        </w:rPr>
        <w:t xml:space="preserve">and describe any training and certification procedures. </w:t>
      </w:r>
      <w:r w:rsidR="00841064" w:rsidRPr="00554E80">
        <w:rPr>
          <w:rFonts w:ascii="Arial" w:hAnsi="Arial" w:cs="Arial"/>
          <w:szCs w:val="24"/>
        </w:rPr>
        <w:t>It may include standard operating procedures (SOPs), data and forms checks, monitoring, routine reports, and correction procedures.</w:t>
      </w:r>
    </w:p>
    <w:p w14:paraId="6DBA1CA8" w14:textId="6D7A54AA" w:rsidR="009B27CC" w:rsidRPr="002C1914" w:rsidRDefault="00413F56" w:rsidP="003943AD">
      <w:pPr>
        <w:pStyle w:val="Heading3"/>
        <w:ind w:left="-360"/>
      </w:pPr>
      <w:bookmarkStart w:id="311" w:name="_Toc107981226"/>
      <w:bookmarkStart w:id="312" w:name="_Toc161564007"/>
      <w:bookmarkStart w:id="313" w:name="_Toc173055064"/>
      <w:bookmarkStart w:id="314" w:name="_Toc261871557"/>
      <w:bookmarkStart w:id="315" w:name="_Toc261875417"/>
      <w:bookmarkStart w:id="316" w:name="_Toc294189033"/>
      <w:bookmarkStart w:id="317" w:name="_Toc58953572"/>
      <w:r w:rsidRPr="002C1914">
        <w:t>1</w:t>
      </w:r>
      <w:r w:rsidR="003943AD">
        <w:t>6</w:t>
      </w:r>
      <w:r w:rsidRPr="002C1914">
        <w:t xml:space="preserve">.2.1 </w:t>
      </w:r>
      <w:r w:rsidR="00CB22C1" w:rsidRPr="002C1914">
        <w:t>Standard Operating Procedures</w:t>
      </w:r>
      <w:bookmarkEnd w:id="311"/>
      <w:bookmarkEnd w:id="312"/>
      <w:bookmarkEnd w:id="313"/>
      <w:bookmarkEnd w:id="314"/>
      <w:bookmarkEnd w:id="315"/>
      <w:bookmarkEnd w:id="316"/>
      <w:bookmarkEnd w:id="317"/>
    </w:p>
    <w:p w14:paraId="17EA48AD" w14:textId="461B44F9" w:rsidR="00CC3F91" w:rsidRDefault="00CC3F91" w:rsidP="003943AD">
      <w:pPr>
        <w:ind w:left="-360"/>
        <w:rPr>
          <w:rFonts w:ascii="Arial" w:hAnsi="Arial" w:cs="Arial"/>
          <w:szCs w:val="24"/>
        </w:rPr>
      </w:pPr>
      <w:r w:rsidRPr="00A17CFF">
        <w:rPr>
          <w:rFonts w:ascii="Arial" w:hAnsi="Arial" w:cs="Arial"/>
          <w:szCs w:val="24"/>
        </w:rPr>
        <w:t>S</w:t>
      </w:r>
      <w:r w:rsidR="00841064" w:rsidRPr="00A17CFF">
        <w:rPr>
          <w:rFonts w:ascii="Arial" w:hAnsi="Arial" w:cs="Arial"/>
          <w:szCs w:val="24"/>
        </w:rPr>
        <w:t>tandard Operating Procedures (S</w:t>
      </w:r>
      <w:r w:rsidRPr="00A17CFF">
        <w:rPr>
          <w:rFonts w:ascii="Arial" w:hAnsi="Arial" w:cs="Arial"/>
          <w:szCs w:val="24"/>
        </w:rPr>
        <w:t>OPs</w:t>
      </w:r>
      <w:r w:rsidR="00841064" w:rsidRPr="00A17CFF">
        <w:rPr>
          <w:rFonts w:ascii="Arial" w:hAnsi="Arial" w:cs="Arial"/>
          <w:szCs w:val="24"/>
        </w:rPr>
        <w:t>)</w:t>
      </w:r>
      <w:r w:rsidRPr="00A17CFF">
        <w:rPr>
          <w:rFonts w:ascii="Arial" w:hAnsi="Arial" w:cs="Arial"/>
          <w:szCs w:val="24"/>
        </w:rPr>
        <w:t xml:space="preserve"> which relate to conduct of clinical trials should be </w:t>
      </w:r>
      <w:r w:rsidR="009B27CC" w:rsidRPr="00A17CFF">
        <w:rPr>
          <w:rFonts w:ascii="Arial" w:hAnsi="Arial" w:cs="Arial"/>
          <w:szCs w:val="24"/>
        </w:rPr>
        <w:t xml:space="preserve">listed </w:t>
      </w:r>
      <w:r w:rsidRPr="00A17CFF">
        <w:rPr>
          <w:rFonts w:ascii="Arial" w:hAnsi="Arial" w:cs="Arial"/>
          <w:szCs w:val="24"/>
        </w:rPr>
        <w:t>in this section of the MOP</w:t>
      </w:r>
      <w:r w:rsidR="009B27CC" w:rsidRPr="00A17CFF">
        <w:rPr>
          <w:rFonts w:ascii="Arial" w:hAnsi="Arial" w:cs="Arial"/>
          <w:szCs w:val="24"/>
        </w:rPr>
        <w:t xml:space="preserve">.  Note: </w:t>
      </w:r>
      <w:r w:rsidR="00B37C7B" w:rsidRPr="00A17CFF">
        <w:rPr>
          <w:rFonts w:ascii="Arial" w:hAnsi="Arial" w:cs="Arial"/>
          <w:szCs w:val="24"/>
        </w:rPr>
        <w:t>P</w:t>
      </w:r>
      <w:r w:rsidR="009B27CC" w:rsidRPr="00A17CFF">
        <w:rPr>
          <w:rFonts w:ascii="Arial" w:hAnsi="Arial" w:cs="Arial"/>
          <w:szCs w:val="24"/>
        </w:rPr>
        <w:t>rinted SOPs should n</w:t>
      </w:r>
      <w:r w:rsidR="006D551B" w:rsidRPr="00A17CFF">
        <w:rPr>
          <w:rFonts w:ascii="Arial" w:hAnsi="Arial" w:cs="Arial"/>
          <w:szCs w:val="24"/>
        </w:rPr>
        <w:t>ot be inserted in the MOP</w:t>
      </w:r>
      <w:r w:rsidR="003708E1" w:rsidRPr="003708E1">
        <w:rPr>
          <w:rFonts w:ascii="Arial" w:hAnsi="Arial" w:cs="Arial"/>
          <w:szCs w:val="24"/>
        </w:rPr>
        <w:t>; printed versions of SOPs should be limited to maintain version control</w:t>
      </w:r>
      <w:r w:rsidR="006D551B" w:rsidRPr="00A17CFF">
        <w:rPr>
          <w:rFonts w:ascii="Arial" w:hAnsi="Arial" w:cs="Arial"/>
          <w:szCs w:val="24"/>
        </w:rPr>
        <w:t xml:space="preserve">. </w:t>
      </w:r>
      <w:r w:rsidR="00725EAB" w:rsidRPr="00A17CFF">
        <w:rPr>
          <w:rFonts w:ascii="Arial" w:hAnsi="Arial" w:cs="Arial"/>
          <w:szCs w:val="24"/>
        </w:rPr>
        <w:t>The location of each SOP (i.e., electronic file name) can be included in this section.</w:t>
      </w:r>
    </w:p>
    <w:p w14:paraId="4A263098" w14:textId="29DC362E" w:rsidR="003708E1" w:rsidRDefault="003708E1" w:rsidP="003943AD">
      <w:pPr>
        <w:ind w:left="-360"/>
        <w:rPr>
          <w:rFonts w:ascii="Arial" w:hAnsi="Arial" w:cs="Arial"/>
          <w:szCs w:val="24"/>
        </w:rPr>
      </w:pPr>
      <w:r w:rsidRPr="003708E1">
        <w:rPr>
          <w:rFonts w:ascii="Arial" w:hAnsi="Arial" w:cs="Arial"/>
          <w:szCs w:val="24"/>
        </w:rPr>
        <w:t>The SOPs should be kept in a central location and made easily available to staff</w:t>
      </w:r>
    </w:p>
    <w:p w14:paraId="11F2E134" w14:textId="1BF2DD91" w:rsidR="00454599" w:rsidRPr="00E93B79" w:rsidRDefault="004E5FA8" w:rsidP="003943AD">
      <w:pPr>
        <w:pStyle w:val="Heading3"/>
        <w:ind w:left="-360"/>
      </w:pPr>
      <w:bookmarkStart w:id="318" w:name="_Toc107981227"/>
      <w:bookmarkStart w:id="319" w:name="_Toc161564008"/>
      <w:bookmarkStart w:id="320" w:name="_Toc173055065"/>
      <w:bookmarkStart w:id="321" w:name="_Toc261871558"/>
      <w:bookmarkStart w:id="322" w:name="_Toc261875418"/>
      <w:bookmarkStart w:id="323" w:name="_Toc294189034"/>
      <w:bookmarkStart w:id="324" w:name="_Toc58953573"/>
      <w:r w:rsidRPr="00E93B79">
        <w:t>1</w:t>
      </w:r>
      <w:r w:rsidR="003943AD">
        <w:t>6</w:t>
      </w:r>
      <w:r w:rsidR="00A17CFF" w:rsidRPr="00E93B79">
        <w:t>.2</w:t>
      </w:r>
      <w:r w:rsidRPr="00E93B79">
        <w:t>.2</w:t>
      </w:r>
      <w:r w:rsidR="001F4384" w:rsidRPr="00E93B79">
        <w:t xml:space="preserve"> </w:t>
      </w:r>
      <w:r w:rsidR="00CB22C1" w:rsidRPr="00E93B79">
        <w:t xml:space="preserve">Data </w:t>
      </w:r>
      <w:r w:rsidR="004476E2" w:rsidRPr="00E93B79">
        <w:t xml:space="preserve">and </w:t>
      </w:r>
      <w:r w:rsidR="00CB22C1" w:rsidRPr="00E93B79">
        <w:t>Form Checks</w:t>
      </w:r>
      <w:bookmarkEnd w:id="318"/>
      <w:bookmarkEnd w:id="319"/>
      <w:bookmarkEnd w:id="320"/>
      <w:bookmarkEnd w:id="321"/>
      <w:bookmarkEnd w:id="322"/>
      <w:bookmarkEnd w:id="323"/>
      <w:bookmarkEnd w:id="324"/>
    </w:p>
    <w:p w14:paraId="23CD008B" w14:textId="54FAAD78" w:rsidR="00454599" w:rsidRPr="00A17CFF" w:rsidRDefault="00413F56" w:rsidP="003943AD">
      <w:pPr>
        <w:ind w:left="-360"/>
        <w:rPr>
          <w:rFonts w:ascii="Arial" w:hAnsi="Arial" w:cs="Arial"/>
        </w:rPr>
      </w:pPr>
      <w:r>
        <w:rPr>
          <w:rFonts w:ascii="Arial" w:hAnsi="Arial" w:cs="Arial"/>
        </w:rPr>
        <w:t xml:space="preserve">Most studies use computerized systems that provide data edits as a form of quality control. This section of the MOP </w:t>
      </w:r>
      <w:r w:rsidR="00597509">
        <w:rPr>
          <w:rFonts w:ascii="Arial" w:hAnsi="Arial" w:cs="Arial"/>
        </w:rPr>
        <w:t xml:space="preserve">(or alternatively, the Data Management Plan) </w:t>
      </w:r>
      <w:r>
        <w:rPr>
          <w:rFonts w:ascii="Arial" w:hAnsi="Arial" w:cs="Arial"/>
        </w:rPr>
        <w:t xml:space="preserve">can provide a summary of the checks that </w:t>
      </w:r>
      <w:r w:rsidR="00C76287" w:rsidRPr="00A17CFF">
        <w:rPr>
          <w:rFonts w:ascii="Arial" w:hAnsi="Arial" w:cs="Arial"/>
        </w:rPr>
        <w:t xml:space="preserve">will be implemented for data quality control. </w:t>
      </w:r>
      <w:r w:rsidR="003708E1" w:rsidRPr="003708E1">
        <w:rPr>
          <w:rFonts w:ascii="Arial" w:hAnsi="Arial" w:cs="Arial"/>
          <w:snapToGrid/>
          <w:color w:val="000000"/>
          <w:szCs w:val="24"/>
        </w:rPr>
        <w:t>Data and form checks depend upon the complexity of the study.</w:t>
      </w:r>
      <w:r w:rsidR="003708E1">
        <w:rPr>
          <w:rFonts w:ascii="Arial" w:hAnsi="Arial" w:cs="Arial"/>
        </w:rPr>
        <w:t xml:space="preserve">  </w:t>
      </w:r>
      <w:r w:rsidR="006246E4" w:rsidRPr="00A17CFF">
        <w:rPr>
          <w:rFonts w:ascii="Arial" w:hAnsi="Arial" w:cs="Arial"/>
        </w:rPr>
        <w:t>D</w:t>
      </w:r>
      <w:r w:rsidR="00CB22C1" w:rsidRPr="00A17CFF">
        <w:rPr>
          <w:rFonts w:ascii="Arial" w:hAnsi="Arial" w:cs="Arial"/>
        </w:rPr>
        <w:t xml:space="preserve">ata quality control checks may </w:t>
      </w:r>
      <w:r w:rsidR="006246E4" w:rsidRPr="00A17CFF">
        <w:rPr>
          <w:rFonts w:ascii="Arial" w:hAnsi="Arial" w:cs="Arial"/>
        </w:rPr>
        <w:t xml:space="preserve">identify potential data anomalies such as: </w:t>
      </w:r>
    </w:p>
    <w:p w14:paraId="0A9A8DF8" w14:textId="77777777" w:rsidR="00454599" w:rsidRPr="00A17CFF" w:rsidRDefault="006246E4" w:rsidP="00811E3D">
      <w:pPr>
        <w:numPr>
          <w:ilvl w:val="0"/>
          <w:numId w:val="4"/>
        </w:numPr>
        <w:tabs>
          <w:tab w:val="left" w:pos="-1080"/>
        </w:tabs>
        <w:spacing w:after="60"/>
        <w:rPr>
          <w:rFonts w:ascii="Arial" w:hAnsi="Arial" w:cs="Arial"/>
        </w:rPr>
      </w:pPr>
      <w:r w:rsidRPr="00A17CFF">
        <w:rPr>
          <w:rFonts w:ascii="Arial" w:hAnsi="Arial" w:cs="Arial"/>
        </w:rPr>
        <w:t xml:space="preserve">Missing data or forms </w:t>
      </w:r>
    </w:p>
    <w:p w14:paraId="664522C8" w14:textId="77777777" w:rsidR="00454599" w:rsidRPr="00A17CFF" w:rsidRDefault="006246E4" w:rsidP="00811E3D">
      <w:pPr>
        <w:numPr>
          <w:ilvl w:val="0"/>
          <w:numId w:val="4"/>
        </w:numPr>
        <w:tabs>
          <w:tab w:val="left" w:pos="-1080"/>
        </w:tabs>
        <w:spacing w:after="60"/>
        <w:rPr>
          <w:rFonts w:ascii="Arial" w:hAnsi="Arial" w:cs="Arial"/>
        </w:rPr>
      </w:pPr>
      <w:r w:rsidRPr="00A17CFF">
        <w:rPr>
          <w:rFonts w:ascii="Arial" w:hAnsi="Arial" w:cs="Arial"/>
        </w:rPr>
        <w:t>Out</w:t>
      </w:r>
      <w:r w:rsidR="00E06512" w:rsidRPr="00A17CFF">
        <w:rPr>
          <w:rFonts w:ascii="Arial" w:hAnsi="Arial" w:cs="Arial"/>
        </w:rPr>
        <w:t>-</w:t>
      </w:r>
      <w:r w:rsidRPr="00A17CFF">
        <w:rPr>
          <w:rFonts w:ascii="Arial" w:hAnsi="Arial" w:cs="Arial"/>
        </w:rPr>
        <w:t>of</w:t>
      </w:r>
      <w:r w:rsidR="00E06512" w:rsidRPr="00A17CFF">
        <w:rPr>
          <w:rFonts w:ascii="Arial" w:hAnsi="Arial" w:cs="Arial"/>
        </w:rPr>
        <w:t>-</w:t>
      </w:r>
      <w:r w:rsidRPr="00A17CFF">
        <w:rPr>
          <w:rFonts w:ascii="Arial" w:hAnsi="Arial" w:cs="Arial"/>
        </w:rPr>
        <w:t xml:space="preserve">range or erroneous </w:t>
      </w:r>
      <w:r w:rsidR="00CB22C1" w:rsidRPr="00A17CFF">
        <w:rPr>
          <w:rFonts w:ascii="Arial" w:hAnsi="Arial" w:cs="Arial"/>
        </w:rPr>
        <w:t>data</w:t>
      </w:r>
    </w:p>
    <w:p w14:paraId="05543BA2" w14:textId="77777777" w:rsidR="00454599" w:rsidRPr="00A17CFF" w:rsidRDefault="00AE6745" w:rsidP="00811E3D">
      <w:pPr>
        <w:numPr>
          <w:ilvl w:val="0"/>
          <w:numId w:val="4"/>
        </w:numPr>
        <w:tabs>
          <w:tab w:val="left" w:pos="-1080"/>
        </w:tabs>
        <w:spacing w:after="60"/>
        <w:rPr>
          <w:rFonts w:ascii="Arial" w:hAnsi="Arial" w:cs="Arial"/>
        </w:rPr>
      </w:pPr>
      <w:r>
        <w:rPr>
          <w:rFonts w:ascii="Arial" w:hAnsi="Arial" w:cs="Arial"/>
        </w:rPr>
        <w:t>Inc</w:t>
      </w:r>
      <w:r w:rsidR="00CB22C1" w:rsidRPr="00A17CFF">
        <w:rPr>
          <w:rFonts w:ascii="Arial" w:hAnsi="Arial" w:cs="Arial"/>
        </w:rPr>
        <w:t xml:space="preserve">onsistent and </w:t>
      </w:r>
      <w:r>
        <w:rPr>
          <w:rFonts w:ascii="Arial" w:hAnsi="Arial" w:cs="Arial"/>
        </w:rPr>
        <w:t>il</w:t>
      </w:r>
      <w:r w:rsidR="00CB22C1" w:rsidRPr="00A17CFF">
        <w:rPr>
          <w:rFonts w:ascii="Arial" w:hAnsi="Arial" w:cs="Arial"/>
        </w:rPr>
        <w:t xml:space="preserve">logical dates over time </w:t>
      </w:r>
    </w:p>
    <w:p w14:paraId="0B807BB0" w14:textId="77777777" w:rsidR="00454599" w:rsidRPr="00A17CFF" w:rsidRDefault="00CB22C1" w:rsidP="00811E3D">
      <w:pPr>
        <w:numPr>
          <w:ilvl w:val="0"/>
          <w:numId w:val="4"/>
        </w:numPr>
        <w:tabs>
          <w:tab w:val="left" w:pos="-1080"/>
        </w:tabs>
        <w:spacing w:after="60"/>
        <w:rPr>
          <w:rFonts w:ascii="Arial" w:hAnsi="Arial" w:cs="Arial"/>
        </w:rPr>
      </w:pPr>
      <w:r w:rsidRPr="00A17CFF">
        <w:rPr>
          <w:rFonts w:ascii="Arial" w:hAnsi="Arial" w:cs="Arial"/>
        </w:rPr>
        <w:t xml:space="preserve">Data </w:t>
      </w:r>
      <w:r w:rsidR="00AE6745">
        <w:rPr>
          <w:rFonts w:ascii="Arial" w:hAnsi="Arial" w:cs="Arial"/>
        </w:rPr>
        <w:t>in</w:t>
      </w:r>
      <w:r w:rsidRPr="00A17CFF">
        <w:rPr>
          <w:rFonts w:ascii="Arial" w:hAnsi="Arial" w:cs="Arial"/>
        </w:rPr>
        <w:t>consisten</w:t>
      </w:r>
      <w:r w:rsidR="00EC658D" w:rsidRPr="00A17CFF">
        <w:rPr>
          <w:rFonts w:ascii="Arial" w:hAnsi="Arial" w:cs="Arial"/>
        </w:rPr>
        <w:t>cy</w:t>
      </w:r>
      <w:r w:rsidRPr="00A17CFF">
        <w:rPr>
          <w:rFonts w:ascii="Arial" w:hAnsi="Arial" w:cs="Arial"/>
        </w:rPr>
        <w:t xml:space="preserve"> across forms and visits</w:t>
      </w:r>
    </w:p>
    <w:p w14:paraId="5B15CD80" w14:textId="1A480331" w:rsidR="00636874" w:rsidRDefault="00AE6745" w:rsidP="005A5687">
      <w:pPr>
        <w:numPr>
          <w:ilvl w:val="0"/>
          <w:numId w:val="4"/>
        </w:numPr>
        <w:tabs>
          <w:tab w:val="left" w:pos="-1080"/>
        </w:tabs>
        <w:spacing w:after="60"/>
        <w:rPr>
          <w:rFonts w:ascii="Arial" w:hAnsi="Arial" w:cs="Arial"/>
        </w:rPr>
      </w:pPr>
      <w:r>
        <w:rPr>
          <w:rFonts w:ascii="Arial" w:hAnsi="Arial" w:cs="Arial"/>
        </w:rPr>
        <w:t xml:space="preserve">Not completing </w:t>
      </w:r>
      <w:r w:rsidR="00EC658D" w:rsidRPr="00A17CFF">
        <w:rPr>
          <w:rFonts w:ascii="Arial" w:hAnsi="Arial" w:cs="Arial"/>
        </w:rPr>
        <w:t>a</w:t>
      </w:r>
      <w:r w:rsidR="00CB22C1" w:rsidRPr="00A17CFF">
        <w:rPr>
          <w:rFonts w:ascii="Arial" w:hAnsi="Arial" w:cs="Arial"/>
        </w:rPr>
        <w:t xml:space="preserve">ll fields of a "completed form" or </w:t>
      </w:r>
      <w:r w:rsidR="00932C45">
        <w:rPr>
          <w:rFonts w:ascii="Arial" w:hAnsi="Arial" w:cs="Arial"/>
        </w:rPr>
        <w:t xml:space="preserve">no </w:t>
      </w:r>
      <w:r w:rsidR="00CB22C1" w:rsidRPr="00A17CFF">
        <w:rPr>
          <w:rFonts w:ascii="Arial" w:hAnsi="Arial" w:cs="Arial"/>
        </w:rPr>
        <w:t xml:space="preserve">reason </w:t>
      </w:r>
      <w:r w:rsidR="00932C45">
        <w:rPr>
          <w:rFonts w:ascii="Arial" w:hAnsi="Arial" w:cs="Arial"/>
        </w:rPr>
        <w:t xml:space="preserve">for missing data is provided </w:t>
      </w:r>
    </w:p>
    <w:p w14:paraId="5A14EA0A" w14:textId="3708AA96" w:rsidR="00525C31" w:rsidRPr="00525C31" w:rsidRDefault="00525C31" w:rsidP="00030464">
      <w:pPr>
        <w:pStyle w:val="Heading3"/>
        <w:spacing w:before="120" w:after="120"/>
        <w:ind w:left="-360"/>
      </w:pPr>
      <w:bookmarkStart w:id="325" w:name="_Toc496175074"/>
      <w:bookmarkStart w:id="326" w:name="_Toc58953574"/>
      <w:bookmarkEnd w:id="308"/>
      <w:r w:rsidRPr="00525C31">
        <w:t>1</w:t>
      </w:r>
      <w:r w:rsidR="003943AD">
        <w:t>6</w:t>
      </w:r>
      <w:r w:rsidRPr="00525C31">
        <w:t>.2.3 Site Monitoring</w:t>
      </w:r>
      <w:bookmarkEnd w:id="325"/>
      <w:bookmarkEnd w:id="326"/>
    </w:p>
    <w:p w14:paraId="6F637193" w14:textId="6195B487" w:rsidR="00525C31" w:rsidRPr="00525C31" w:rsidRDefault="00525C31" w:rsidP="00030464">
      <w:pPr>
        <w:spacing w:before="120" w:after="120"/>
        <w:ind w:left="-360"/>
        <w:rPr>
          <w:rFonts w:ascii="Arial" w:hAnsi="Arial" w:cs="Arial"/>
          <w:szCs w:val="24"/>
        </w:rPr>
      </w:pPr>
      <w:r w:rsidRPr="00525C31">
        <w:rPr>
          <w:rFonts w:ascii="Arial" w:hAnsi="Arial" w:cs="Arial"/>
          <w:szCs w:val="24"/>
        </w:rPr>
        <w:t xml:space="preserve">The following section should describe site monitoring which is separate from the data and safety monitoring activities described in </w:t>
      </w:r>
      <w:r w:rsidRPr="003943AD">
        <w:rPr>
          <w:rFonts w:ascii="Arial" w:hAnsi="Arial" w:cs="Arial"/>
          <w:i/>
          <w:szCs w:val="24"/>
        </w:rPr>
        <w:t>Section 1</w:t>
      </w:r>
      <w:r w:rsidR="003943AD" w:rsidRPr="003943AD">
        <w:rPr>
          <w:rFonts w:ascii="Arial" w:hAnsi="Arial" w:cs="Arial"/>
          <w:i/>
          <w:szCs w:val="24"/>
        </w:rPr>
        <w:t>7</w:t>
      </w:r>
      <w:r w:rsidRPr="003943AD">
        <w:rPr>
          <w:rFonts w:ascii="Arial" w:hAnsi="Arial" w:cs="Arial"/>
          <w:i/>
          <w:szCs w:val="24"/>
        </w:rPr>
        <w:t>.0</w:t>
      </w:r>
      <w:r w:rsidRPr="00525C31">
        <w:rPr>
          <w:rFonts w:ascii="Arial" w:hAnsi="Arial" w:cs="Arial"/>
          <w:i/>
          <w:szCs w:val="24"/>
        </w:rPr>
        <w:t xml:space="preserve"> Data and Safety Monitoring Activities</w:t>
      </w:r>
      <w:r w:rsidRPr="00525C31">
        <w:rPr>
          <w:rFonts w:ascii="Arial" w:hAnsi="Arial" w:cs="Arial"/>
          <w:szCs w:val="24"/>
        </w:rPr>
        <w:t xml:space="preserve">. </w:t>
      </w:r>
    </w:p>
    <w:p w14:paraId="16019E64" w14:textId="77777777" w:rsidR="00836933" w:rsidRPr="00525C31" w:rsidDel="004A6B23" w:rsidRDefault="00836933" w:rsidP="00030464">
      <w:pPr>
        <w:spacing w:before="120" w:after="120"/>
        <w:ind w:left="-360"/>
        <w:rPr>
          <w:rFonts w:ascii="Arial" w:hAnsi="Arial" w:cs="Arial"/>
          <w:szCs w:val="24"/>
        </w:rPr>
      </w:pPr>
      <w:r w:rsidRPr="00525C31" w:rsidDel="004A6B23">
        <w:rPr>
          <w:rFonts w:ascii="Arial" w:hAnsi="Arial" w:cs="Arial"/>
          <w:szCs w:val="24"/>
        </w:rPr>
        <w:t xml:space="preserve">In this section of the MOP, </w:t>
      </w:r>
      <w:r w:rsidRPr="00525C31">
        <w:rPr>
          <w:rFonts w:ascii="Arial" w:hAnsi="Arial" w:cs="Arial"/>
          <w:szCs w:val="24"/>
        </w:rPr>
        <w:t>describe</w:t>
      </w:r>
      <w:r w:rsidRPr="00525C31" w:rsidDel="004A6B23">
        <w:rPr>
          <w:rFonts w:ascii="Arial" w:hAnsi="Arial" w:cs="Arial"/>
          <w:szCs w:val="24"/>
        </w:rPr>
        <w:t xml:space="preserve"> </w:t>
      </w:r>
      <w:r w:rsidRPr="00525C31">
        <w:rPr>
          <w:rFonts w:ascii="Arial" w:hAnsi="Arial" w:cs="Arial"/>
          <w:szCs w:val="24"/>
        </w:rPr>
        <w:t>each</w:t>
      </w:r>
      <w:r w:rsidRPr="00525C31" w:rsidDel="004A6B23">
        <w:rPr>
          <w:rFonts w:ascii="Arial" w:hAnsi="Arial" w:cs="Arial"/>
          <w:szCs w:val="24"/>
        </w:rPr>
        <w:t xml:space="preserve"> site</w:t>
      </w:r>
      <w:r w:rsidRPr="00525C31">
        <w:rPr>
          <w:rFonts w:ascii="Arial" w:hAnsi="Arial" w:cs="Arial"/>
          <w:szCs w:val="24"/>
        </w:rPr>
        <w:t>’</w:t>
      </w:r>
      <w:r w:rsidRPr="00525C31" w:rsidDel="004A6B23">
        <w:rPr>
          <w:rFonts w:ascii="Arial" w:hAnsi="Arial" w:cs="Arial"/>
          <w:szCs w:val="24"/>
        </w:rPr>
        <w:t>s plan for monitoring, including a monitoring timeline.</w:t>
      </w:r>
    </w:p>
    <w:p w14:paraId="54CAB9B3" w14:textId="57260FF5" w:rsidR="00525C31" w:rsidRPr="00525C31" w:rsidRDefault="00525C31" w:rsidP="00030464">
      <w:pPr>
        <w:spacing w:before="120" w:after="120"/>
        <w:ind w:left="-360"/>
        <w:rPr>
          <w:rFonts w:ascii="Arial" w:hAnsi="Arial" w:cs="Arial"/>
          <w:szCs w:val="24"/>
        </w:rPr>
      </w:pPr>
      <w:r w:rsidRPr="00525C31">
        <w:rPr>
          <w:rFonts w:ascii="Arial" w:hAnsi="Arial" w:cs="Arial"/>
          <w:szCs w:val="24"/>
        </w:rPr>
        <w:t xml:space="preserve">Site monitoring may take place through periodic site visits conducted during the study. The frequency of visits may depend upon the site's performance and the number of participants enrolled. </w:t>
      </w:r>
    </w:p>
    <w:p w14:paraId="0F5ABB0E" w14:textId="77777777" w:rsidR="00836933" w:rsidRPr="00836933" w:rsidRDefault="00836933" w:rsidP="00030464">
      <w:pPr>
        <w:spacing w:before="120" w:after="120"/>
        <w:ind w:left="-360"/>
        <w:rPr>
          <w:rFonts w:ascii="Arial" w:hAnsi="Arial" w:cs="Arial"/>
          <w:szCs w:val="24"/>
        </w:rPr>
      </w:pPr>
      <w:bookmarkStart w:id="327" w:name="_Toc511794402"/>
      <w:r w:rsidRPr="00836933">
        <w:rPr>
          <w:rFonts w:ascii="Arial" w:hAnsi="Arial" w:cs="Arial"/>
          <w:szCs w:val="24"/>
        </w:rPr>
        <w:t>The purposes of monitoring visits are to:</w:t>
      </w:r>
    </w:p>
    <w:p w14:paraId="26C6C800" w14:textId="77777777" w:rsidR="00836933" w:rsidRPr="005A5E48" w:rsidRDefault="00836933" w:rsidP="007B6B39">
      <w:pPr>
        <w:pStyle w:val="ListParagraph"/>
        <w:numPr>
          <w:ilvl w:val="0"/>
          <w:numId w:val="57"/>
        </w:numPr>
        <w:spacing w:before="120" w:after="120"/>
        <w:contextualSpacing/>
        <w:rPr>
          <w:rFonts w:ascii="Arial" w:hAnsi="Arial" w:cs="Arial"/>
          <w:sz w:val="24"/>
          <w:szCs w:val="28"/>
        </w:rPr>
      </w:pPr>
      <w:r w:rsidRPr="005A5E48">
        <w:rPr>
          <w:rFonts w:ascii="Arial" w:hAnsi="Arial" w:cs="Arial"/>
          <w:sz w:val="24"/>
          <w:szCs w:val="28"/>
        </w:rPr>
        <w:t>Ensure the rights and safety of participants</w:t>
      </w:r>
    </w:p>
    <w:p w14:paraId="32F37F84" w14:textId="77777777" w:rsidR="00836933" w:rsidRPr="005A5E48" w:rsidRDefault="00836933" w:rsidP="007B6B39">
      <w:pPr>
        <w:pStyle w:val="ListParagraph"/>
        <w:numPr>
          <w:ilvl w:val="0"/>
          <w:numId w:val="57"/>
        </w:numPr>
        <w:spacing w:before="120" w:after="120"/>
        <w:contextualSpacing/>
        <w:rPr>
          <w:rFonts w:ascii="Arial" w:hAnsi="Arial" w:cs="Arial"/>
          <w:sz w:val="24"/>
          <w:szCs w:val="28"/>
        </w:rPr>
      </w:pPr>
      <w:r w:rsidRPr="005A5E48">
        <w:rPr>
          <w:rFonts w:ascii="Arial" w:hAnsi="Arial" w:cs="Arial"/>
          <w:sz w:val="24"/>
          <w:szCs w:val="28"/>
        </w:rPr>
        <w:t>Confirm that the study is conducted in accordance with GCP guidelines</w:t>
      </w:r>
    </w:p>
    <w:p w14:paraId="426FCAC9" w14:textId="77777777" w:rsidR="00836933" w:rsidRPr="005A5E48" w:rsidRDefault="00836933" w:rsidP="007B6B39">
      <w:pPr>
        <w:pStyle w:val="ListParagraph"/>
        <w:numPr>
          <w:ilvl w:val="0"/>
          <w:numId w:val="57"/>
        </w:numPr>
        <w:spacing w:before="120" w:after="120"/>
        <w:contextualSpacing/>
        <w:rPr>
          <w:rFonts w:ascii="Arial" w:hAnsi="Arial" w:cs="Arial"/>
          <w:sz w:val="24"/>
          <w:szCs w:val="28"/>
        </w:rPr>
      </w:pPr>
      <w:r w:rsidRPr="005A5E48">
        <w:rPr>
          <w:rFonts w:ascii="Arial" w:hAnsi="Arial" w:cs="Arial"/>
          <w:sz w:val="24"/>
          <w:szCs w:val="28"/>
        </w:rPr>
        <w:t>Ensure maintenance of required documents</w:t>
      </w:r>
      <w:r w:rsidRPr="005A5E48">
        <w:rPr>
          <w:rFonts w:ascii="Arial" w:hAnsi="Arial" w:cs="Arial"/>
          <w:sz w:val="24"/>
          <w:szCs w:val="28"/>
        </w:rPr>
        <w:tab/>
      </w:r>
    </w:p>
    <w:p w14:paraId="55C36712" w14:textId="77777777" w:rsidR="00836933" w:rsidRPr="005A5E48" w:rsidRDefault="00836933" w:rsidP="007B6B39">
      <w:pPr>
        <w:pStyle w:val="ListParagraph"/>
        <w:numPr>
          <w:ilvl w:val="0"/>
          <w:numId w:val="57"/>
        </w:numPr>
        <w:spacing w:before="120" w:after="120"/>
        <w:contextualSpacing/>
        <w:rPr>
          <w:rFonts w:ascii="Arial" w:hAnsi="Arial" w:cs="Arial"/>
          <w:sz w:val="24"/>
          <w:szCs w:val="28"/>
        </w:rPr>
      </w:pPr>
      <w:r w:rsidRPr="005A5E48">
        <w:rPr>
          <w:rFonts w:ascii="Arial" w:hAnsi="Arial" w:cs="Arial"/>
          <w:sz w:val="24"/>
          <w:szCs w:val="28"/>
        </w:rPr>
        <w:t>Verify adherence to the protocol</w:t>
      </w:r>
    </w:p>
    <w:p w14:paraId="44560683" w14:textId="77777777" w:rsidR="00836933" w:rsidRPr="005A5E48" w:rsidRDefault="00836933" w:rsidP="007B6B39">
      <w:pPr>
        <w:pStyle w:val="ListParagraph"/>
        <w:numPr>
          <w:ilvl w:val="0"/>
          <w:numId w:val="57"/>
        </w:numPr>
        <w:spacing w:before="120" w:after="120"/>
        <w:contextualSpacing/>
        <w:rPr>
          <w:rFonts w:ascii="Arial" w:hAnsi="Arial" w:cs="Arial"/>
          <w:sz w:val="24"/>
          <w:szCs w:val="28"/>
        </w:rPr>
      </w:pPr>
      <w:r w:rsidRPr="005A5E48">
        <w:rPr>
          <w:rFonts w:ascii="Arial" w:hAnsi="Arial" w:cs="Arial"/>
          <w:sz w:val="24"/>
          <w:szCs w:val="28"/>
        </w:rPr>
        <w:t>Monitor the quality of data collected</w:t>
      </w:r>
    </w:p>
    <w:p w14:paraId="3344BBCA" w14:textId="77777777" w:rsidR="00836933" w:rsidRPr="005A5E48" w:rsidRDefault="00836933" w:rsidP="007B6B39">
      <w:pPr>
        <w:pStyle w:val="ListParagraph"/>
        <w:numPr>
          <w:ilvl w:val="0"/>
          <w:numId w:val="57"/>
        </w:numPr>
        <w:spacing w:before="120" w:after="120"/>
        <w:contextualSpacing/>
        <w:rPr>
          <w:rFonts w:ascii="Arial" w:hAnsi="Arial" w:cs="Arial"/>
          <w:sz w:val="24"/>
          <w:szCs w:val="28"/>
        </w:rPr>
      </w:pPr>
      <w:r w:rsidRPr="005A5E48">
        <w:rPr>
          <w:rFonts w:ascii="Arial" w:hAnsi="Arial" w:cs="Arial"/>
          <w:sz w:val="24"/>
          <w:szCs w:val="28"/>
        </w:rPr>
        <w:t>Ensure accurate reporting and documentation of all AEs and unanticipated problems</w:t>
      </w:r>
    </w:p>
    <w:p w14:paraId="60492174" w14:textId="77777777" w:rsidR="00836933" w:rsidRPr="00836933" w:rsidRDefault="00836933" w:rsidP="00030464">
      <w:pPr>
        <w:spacing w:before="120" w:after="120"/>
        <w:ind w:left="-360"/>
        <w:rPr>
          <w:rFonts w:ascii="Arial" w:hAnsi="Arial" w:cs="Arial"/>
          <w:szCs w:val="24"/>
        </w:rPr>
      </w:pPr>
      <w:r w:rsidRPr="00836933">
        <w:rPr>
          <w:rFonts w:ascii="Arial" w:hAnsi="Arial" w:cs="Arial"/>
          <w:szCs w:val="24"/>
        </w:rPr>
        <w:t>During monitoring visits, the data recorded on CRFs are reviewed and verified against source documents to ensure:</w:t>
      </w:r>
    </w:p>
    <w:p w14:paraId="70953C93" w14:textId="77777777" w:rsidR="00836933" w:rsidRPr="005A5E48" w:rsidRDefault="00836933" w:rsidP="007B6B39">
      <w:pPr>
        <w:pStyle w:val="ListParagraph"/>
        <w:numPr>
          <w:ilvl w:val="0"/>
          <w:numId w:val="58"/>
        </w:numPr>
        <w:spacing w:before="120" w:after="120"/>
        <w:contextualSpacing/>
        <w:rPr>
          <w:rFonts w:ascii="Arial" w:hAnsi="Arial" w:cs="Arial"/>
          <w:sz w:val="24"/>
          <w:szCs w:val="28"/>
        </w:rPr>
      </w:pPr>
      <w:r w:rsidRPr="005A5E48">
        <w:rPr>
          <w:rFonts w:ascii="Arial" w:hAnsi="Arial" w:cs="Arial"/>
          <w:sz w:val="24"/>
          <w:szCs w:val="28"/>
        </w:rPr>
        <w:t>Informed consent has been obtained and documented in accordance with IRB/ FDA regulations</w:t>
      </w:r>
    </w:p>
    <w:p w14:paraId="2841C0A6" w14:textId="77777777" w:rsidR="00836933" w:rsidRPr="005A5E48" w:rsidRDefault="00836933" w:rsidP="007B6B39">
      <w:pPr>
        <w:pStyle w:val="ListParagraph"/>
        <w:numPr>
          <w:ilvl w:val="0"/>
          <w:numId w:val="58"/>
        </w:numPr>
        <w:spacing w:before="120" w:after="120"/>
        <w:contextualSpacing/>
        <w:rPr>
          <w:rFonts w:ascii="Arial" w:hAnsi="Arial" w:cs="Arial"/>
          <w:sz w:val="24"/>
          <w:szCs w:val="28"/>
        </w:rPr>
      </w:pPr>
      <w:r w:rsidRPr="005A5E48">
        <w:rPr>
          <w:rFonts w:ascii="Arial" w:hAnsi="Arial" w:cs="Arial"/>
          <w:sz w:val="24"/>
          <w:szCs w:val="28"/>
        </w:rPr>
        <w:t>The information recorded on the forms is complete and accurate</w:t>
      </w:r>
    </w:p>
    <w:p w14:paraId="7D8873D9" w14:textId="77777777" w:rsidR="00836933" w:rsidRPr="005A5E48" w:rsidRDefault="00836933" w:rsidP="007B6B39">
      <w:pPr>
        <w:pStyle w:val="ListParagraph"/>
        <w:numPr>
          <w:ilvl w:val="0"/>
          <w:numId w:val="58"/>
        </w:numPr>
        <w:spacing w:before="120" w:after="120"/>
        <w:contextualSpacing/>
        <w:rPr>
          <w:rFonts w:ascii="Arial" w:hAnsi="Arial" w:cs="Arial"/>
          <w:sz w:val="24"/>
          <w:szCs w:val="28"/>
        </w:rPr>
      </w:pPr>
      <w:r w:rsidRPr="005A5E48">
        <w:rPr>
          <w:rFonts w:ascii="Arial" w:hAnsi="Arial" w:cs="Arial"/>
          <w:sz w:val="24"/>
          <w:szCs w:val="28"/>
        </w:rPr>
        <w:t>There are no omissions in the reports of specific data elements</w:t>
      </w:r>
    </w:p>
    <w:p w14:paraId="76D139F9" w14:textId="77777777" w:rsidR="00836933" w:rsidRPr="005A5E48" w:rsidRDefault="00836933" w:rsidP="007B6B39">
      <w:pPr>
        <w:pStyle w:val="ListParagraph"/>
        <w:numPr>
          <w:ilvl w:val="0"/>
          <w:numId w:val="58"/>
        </w:numPr>
        <w:spacing w:before="120" w:after="120"/>
        <w:contextualSpacing/>
        <w:rPr>
          <w:rFonts w:ascii="Arial" w:hAnsi="Arial" w:cs="Arial"/>
          <w:sz w:val="24"/>
          <w:szCs w:val="28"/>
        </w:rPr>
      </w:pPr>
      <w:r w:rsidRPr="005A5E48">
        <w:rPr>
          <w:rFonts w:ascii="Arial" w:hAnsi="Arial" w:cs="Arial"/>
          <w:sz w:val="24"/>
          <w:szCs w:val="28"/>
        </w:rPr>
        <w:t>Missing examinations are indicated on the forms</w:t>
      </w:r>
    </w:p>
    <w:p w14:paraId="53AA0642" w14:textId="77777777" w:rsidR="00836933" w:rsidRPr="005A5E48" w:rsidRDefault="00836933" w:rsidP="007B6B39">
      <w:pPr>
        <w:pStyle w:val="ListParagraph"/>
        <w:numPr>
          <w:ilvl w:val="0"/>
          <w:numId w:val="58"/>
        </w:numPr>
        <w:spacing w:before="120" w:after="120"/>
        <w:contextualSpacing/>
        <w:rPr>
          <w:rFonts w:ascii="Arial" w:hAnsi="Arial" w:cs="Arial"/>
          <w:sz w:val="24"/>
          <w:szCs w:val="28"/>
        </w:rPr>
      </w:pPr>
      <w:r w:rsidRPr="005A5E48">
        <w:rPr>
          <w:rFonts w:ascii="Arial" w:hAnsi="Arial" w:cs="Arial"/>
          <w:sz w:val="24"/>
          <w:szCs w:val="28"/>
        </w:rPr>
        <w:t>Participant disposition when exiting the study is accurately recorded</w:t>
      </w:r>
    </w:p>
    <w:p w14:paraId="6BDF4B69" w14:textId="7ECE5840" w:rsidR="00836933" w:rsidRPr="00836933" w:rsidRDefault="00836933" w:rsidP="00030464">
      <w:pPr>
        <w:spacing w:before="120" w:after="120"/>
        <w:ind w:left="-360"/>
        <w:rPr>
          <w:rFonts w:ascii="Arial" w:hAnsi="Arial" w:cs="Arial"/>
          <w:szCs w:val="24"/>
        </w:rPr>
      </w:pPr>
      <w:r w:rsidRPr="00836933">
        <w:rPr>
          <w:rFonts w:ascii="Arial" w:hAnsi="Arial" w:cs="Arial"/>
          <w:szCs w:val="24"/>
        </w:rPr>
        <w:t xml:space="preserve">Site investigators must ensure that the monitor has access to all study documents, including informed consent forms, intervention accountability records, and source </w:t>
      </w:r>
    </w:p>
    <w:p w14:paraId="705CF7D3" w14:textId="77777777" w:rsidR="00836933" w:rsidRPr="00836933" w:rsidRDefault="00836933" w:rsidP="00030464">
      <w:pPr>
        <w:spacing w:before="120" w:after="120"/>
        <w:ind w:left="-360"/>
        <w:rPr>
          <w:rFonts w:ascii="Arial" w:hAnsi="Arial" w:cs="Arial"/>
          <w:szCs w:val="24"/>
        </w:rPr>
      </w:pPr>
      <w:r w:rsidRPr="00836933">
        <w:rPr>
          <w:rFonts w:ascii="Arial" w:hAnsi="Arial" w:cs="Arial"/>
          <w:szCs w:val="24"/>
        </w:rPr>
        <w:t>Once the site visit is complete, a site monitoring report is drafted to provide feedback regarding any problems or issues that may have been uncovered during the visit. The report should state the problems uncovered during the visit and describe recommendations to correct them. A timeline should be agreed upon and included in the report to ensure that the follow-up of the issues is completed and implemented into the study’s procedures.</w:t>
      </w:r>
    </w:p>
    <w:p w14:paraId="1C605434" w14:textId="399C3D15" w:rsidR="00836933" w:rsidRPr="00525C31" w:rsidRDefault="00836933" w:rsidP="00836933">
      <w:pPr>
        <w:contextualSpacing/>
        <w:rPr>
          <w:rFonts w:ascii="Arial" w:hAnsi="Arial" w:cs="Arial"/>
          <w:szCs w:val="24"/>
        </w:rPr>
      </w:pPr>
      <w:r w:rsidRPr="00836933">
        <w:rPr>
          <w:rFonts w:ascii="Arial" w:hAnsi="Arial" w:cs="Arial"/>
          <w:szCs w:val="24"/>
        </w:rPr>
        <w:br w:type="page"/>
      </w:r>
    </w:p>
    <w:p w14:paraId="02B7E12F" w14:textId="5AC5E583" w:rsidR="00EE41FA" w:rsidRPr="00E93B79" w:rsidRDefault="004E5FA8" w:rsidP="00030464">
      <w:pPr>
        <w:pStyle w:val="Heading1"/>
        <w:spacing w:before="120"/>
        <w:ind w:left="-360"/>
      </w:pPr>
      <w:bookmarkStart w:id="328" w:name="_Toc58953575"/>
      <w:bookmarkEnd w:id="327"/>
      <w:r w:rsidRPr="00E93B79">
        <w:t>1</w:t>
      </w:r>
      <w:r w:rsidR="003943AD">
        <w:t>7</w:t>
      </w:r>
      <w:r w:rsidR="00A17CFF" w:rsidRPr="00E93B79">
        <w:t>.0</w:t>
      </w:r>
      <w:r w:rsidR="005927EE" w:rsidRPr="00E93B79">
        <w:t xml:space="preserve"> </w:t>
      </w:r>
      <w:r w:rsidR="00EE41FA" w:rsidRPr="00E93B79">
        <w:t>Data and Safety Monitoring Activities</w:t>
      </w:r>
      <w:bookmarkEnd w:id="328"/>
    </w:p>
    <w:p w14:paraId="7ED35B41" w14:textId="77777777" w:rsidR="00E57584" w:rsidRPr="00E57584" w:rsidRDefault="00EE41FA" w:rsidP="00030464">
      <w:pPr>
        <w:pStyle w:val="Default"/>
        <w:spacing w:before="120" w:after="120"/>
        <w:ind w:left="-360"/>
        <w:rPr>
          <w:rFonts w:ascii="Arial" w:hAnsi="Arial" w:cs="Arial"/>
        </w:rPr>
      </w:pPr>
      <w:r w:rsidRPr="00542A5E">
        <w:rPr>
          <w:rFonts w:ascii="Arial" w:hAnsi="Arial" w:cs="Arial"/>
        </w:rPr>
        <w:t xml:space="preserve">The roles and responsibilities of the entities monitoring participant safety and study quality are described in this section. </w:t>
      </w:r>
      <w:r w:rsidR="00E57584">
        <w:rPr>
          <w:rFonts w:ascii="Arial" w:hAnsi="Arial" w:cs="Arial"/>
        </w:rPr>
        <w:t xml:space="preserve"> </w:t>
      </w:r>
      <w:r w:rsidR="00E57584" w:rsidRPr="00E57584">
        <w:rPr>
          <w:rFonts w:ascii="Arial" w:hAnsi="Arial" w:cs="Arial"/>
        </w:rPr>
        <w:t xml:space="preserve">All clinical trials supported by NIA must have a data and safety monitoring plan. The type of safety monitoring is determined by the size and/or nature of the study and is specified in the Notice of Grant Award.  Small, single-site studies usually have a Safety Officer, while multi-center studies require an independent (of the study, investigators, and participating institutions) Data and Safety Monitoring Board (DSMB) that is advisory to the NIA Director. However, if a small, single site study is determined to pose a significant risk to participants, a DSMB may be required. </w:t>
      </w:r>
    </w:p>
    <w:p w14:paraId="5DB8AD13" w14:textId="2D50792D" w:rsidR="00084DC9" w:rsidRPr="00084DC9" w:rsidRDefault="00084DC9" w:rsidP="00030464">
      <w:pPr>
        <w:spacing w:before="120" w:after="120"/>
        <w:ind w:left="-360"/>
        <w:rPr>
          <w:rFonts w:ascii="Arial" w:hAnsi="Arial" w:cs="Arial"/>
        </w:rPr>
      </w:pPr>
      <w:bookmarkStart w:id="329" w:name="_Toc511794400"/>
      <w:r w:rsidRPr="00084DC9">
        <w:rPr>
          <w:rFonts w:ascii="Arial" w:hAnsi="Arial" w:cs="Arial"/>
        </w:rPr>
        <w:t xml:space="preserve">To assist in preparing a monitoring plan, visit the </w:t>
      </w:r>
      <w:hyperlink r:id="rId34" w:tooltip="Data and Safety Monitoring" w:history="1">
        <w:r w:rsidRPr="00084DC9">
          <w:rPr>
            <w:rStyle w:val="Hyperlink"/>
            <w:rFonts w:ascii="Arial" w:hAnsi="Arial" w:cs="Arial"/>
          </w:rPr>
          <w:t>Data and Safety Monitoring</w:t>
        </w:r>
      </w:hyperlink>
      <w:r w:rsidRPr="00084DC9">
        <w:rPr>
          <w:rFonts w:ascii="Arial" w:hAnsi="Arial" w:cs="Arial"/>
        </w:rPr>
        <w:t xml:space="preserve"> page of the NIA Toolbox. </w:t>
      </w:r>
    </w:p>
    <w:p w14:paraId="60FC375C" w14:textId="27C1E086" w:rsidR="00E57584" w:rsidRPr="00E57584" w:rsidRDefault="00E57584" w:rsidP="007B21E7">
      <w:pPr>
        <w:pStyle w:val="Heading2"/>
      </w:pPr>
      <w:bookmarkStart w:id="330" w:name="_Toc48647954"/>
      <w:bookmarkStart w:id="331" w:name="_Toc58953576"/>
      <w:bookmarkEnd w:id="329"/>
      <w:r w:rsidRPr="00E57584">
        <w:t>1</w:t>
      </w:r>
      <w:r w:rsidR="003943AD">
        <w:t>7</w:t>
      </w:r>
      <w:r w:rsidRPr="00E57584">
        <w:t xml:space="preserve">.1 </w:t>
      </w:r>
      <w:bookmarkStart w:id="332" w:name="_Toc199749177"/>
      <w:r w:rsidRPr="00E57584">
        <w:t>Reports</w:t>
      </w:r>
      <w:bookmarkEnd w:id="330"/>
      <w:bookmarkEnd w:id="331"/>
      <w:bookmarkEnd w:id="332"/>
    </w:p>
    <w:p w14:paraId="46E4BACF" w14:textId="77777777" w:rsidR="00E57584" w:rsidRPr="00F02645" w:rsidRDefault="00E57584" w:rsidP="00030464">
      <w:pPr>
        <w:spacing w:before="120" w:after="120"/>
        <w:ind w:left="-360"/>
        <w:rPr>
          <w:rFonts w:ascii="Arial" w:hAnsi="Arial" w:cs="Arial"/>
        </w:rPr>
      </w:pPr>
      <w:r w:rsidRPr="00F02645">
        <w:rPr>
          <w:rFonts w:ascii="Arial" w:hAnsi="Arial" w:cs="Arial"/>
        </w:rPr>
        <w:t>In this section of the MOP, please discuss the types and frequency of the reports which will be prepared and the members of the study team who are responsible for their completion.</w:t>
      </w:r>
    </w:p>
    <w:p w14:paraId="49F4DED2" w14:textId="6932F9B6" w:rsidR="00E57584" w:rsidRPr="00F02645" w:rsidRDefault="00E57584" w:rsidP="00030464">
      <w:pPr>
        <w:spacing w:before="120" w:after="120"/>
        <w:ind w:left="-360"/>
        <w:rPr>
          <w:rFonts w:ascii="Arial" w:hAnsi="Arial" w:cs="Arial"/>
        </w:rPr>
      </w:pPr>
      <w:r w:rsidRPr="00F02645">
        <w:rPr>
          <w:rFonts w:ascii="Arial" w:hAnsi="Arial" w:cs="Arial"/>
        </w:rPr>
        <w:t>Once a study begins, routine reports prepared by the site or study statistician are an important quality control tool. Monthly reports may describe target and actual enrollment, individuals screened with reasons for screen failure, and participant disposition (enrolled, active, completed, discontinued treatment, and lost to follow-up). Monthly reports can also list or summarize AEs and SAEs. Administrative reports can list the forms completed, entered, and missing and/or erroneous data and forms. DSMB/Safety Officer and NIA will specify the type and frequency of reports it wishes to receive. Other reporting requirements (e.g., to the IRB of Record and other regulatory bodies) should also be described in this section.</w:t>
      </w:r>
    </w:p>
    <w:p w14:paraId="37F74063" w14:textId="77777777" w:rsidR="00E57584" w:rsidRPr="00F319F2" w:rsidRDefault="00E57584" w:rsidP="00030464">
      <w:pPr>
        <w:spacing w:before="120" w:after="120"/>
        <w:rPr>
          <w:rFonts w:ascii="Arial" w:hAnsi="Arial" w:cs="Arial"/>
          <w:b/>
          <w:bCs/>
        </w:rPr>
      </w:pPr>
      <w:r w:rsidRPr="00F319F2">
        <w:rPr>
          <w:rFonts w:ascii="Arial" w:hAnsi="Arial" w:cs="Arial"/>
          <w:b/>
          <w:bCs/>
        </w:rPr>
        <w:t>Sample Text:</w:t>
      </w:r>
    </w:p>
    <w:p w14:paraId="236DE7A4" w14:textId="77777777" w:rsidR="00E57584" w:rsidRPr="00F319F2" w:rsidRDefault="00E57584" w:rsidP="007B6B39">
      <w:pPr>
        <w:pStyle w:val="ListParagraph"/>
        <w:numPr>
          <w:ilvl w:val="0"/>
          <w:numId w:val="68"/>
        </w:numPr>
        <w:spacing w:before="120" w:after="120"/>
        <w:rPr>
          <w:bCs/>
        </w:rPr>
      </w:pPr>
      <w:r w:rsidRPr="00F319F2">
        <w:rPr>
          <w:rFonts w:ascii="Arial" w:hAnsi="Arial" w:cs="Arial"/>
          <w:b/>
          <w:bCs/>
        </w:rPr>
        <w:t xml:space="preserve">Enrollment Report </w:t>
      </w:r>
    </w:p>
    <w:p w14:paraId="4A5C319B" w14:textId="1B60AC3D" w:rsidR="00E57584" w:rsidRPr="00F319F2" w:rsidRDefault="00E57584" w:rsidP="007E21CC">
      <w:pPr>
        <w:pStyle w:val="ListBullet-SubBold"/>
        <w:spacing w:before="120" w:after="120"/>
        <w:ind w:left="1440"/>
      </w:pPr>
      <w:r w:rsidRPr="00F319F2">
        <w:t>Delivered to Safety Officer within 7 days after 1</w:t>
      </w:r>
      <w:r w:rsidRPr="00F319F2">
        <w:rPr>
          <w:vertAlign w:val="superscript"/>
        </w:rPr>
        <w:t>st</w:t>
      </w:r>
      <w:r w:rsidRPr="00F319F2">
        <w:t xml:space="preserve"> enrollment</w:t>
      </w:r>
    </w:p>
    <w:p w14:paraId="4DE7D589" w14:textId="77777777" w:rsidR="00E57584" w:rsidRPr="00F319F2" w:rsidRDefault="00E57584" w:rsidP="007E21CC">
      <w:pPr>
        <w:pStyle w:val="ListBullet-SubBold"/>
        <w:spacing w:before="120" w:after="120"/>
        <w:ind w:left="1440"/>
      </w:pPr>
      <w:r w:rsidRPr="00F319F2">
        <w:t>Produced by Study Assistant</w:t>
      </w:r>
    </w:p>
    <w:p w14:paraId="10D4A140" w14:textId="5EE45BFE" w:rsidR="00DB6EF1" w:rsidRPr="00E93B79" w:rsidRDefault="004E5FA8" w:rsidP="007B21E7">
      <w:pPr>
        <w:pStyle w:val="Heading2"/>
      </w:pPr>
      <w:bookmarkStart w:id="333" w:name="_Toc58953577"/>
      <w:r w:rsidRPr="00E93B79">
        <w:t>1</w:t>
      </w:r>
      <w:r w:rsidR="003943AD">
        <w:t>7</w:t>
      </w:r>
      <w:r w:rsidR="00DB6EF1" w:rsidRPr="00E93B79">
        <w:t>.</w:t>
      </w:r>
      <w:r w:rsidR="003943AD">
        <w:t>2</w:t>
      </w:r>
      <w:r w:rsidR="00DB6EF1" w:rsidRPr="00E93B79">
        <w:t xml:space="preserve"> Study Completion and Close-Out Procedures</w:t>
      </w:r>
      <w:bookmarkEnd w:id="333"/>
      <w:r w:rsidR="00DB6EF1" w:rsidRPr="00E93B79">
        <w:t xml:space="preserve"> </w:t>
      </w:r>
    </w:p>
    <w:p w14:paraId="3343E36D" w14:textId="5D6AB708" w:rsidR="00CB0D20" w:rsidRPr="00CB0D20" w:rsidRDefault="00CB0D20" w:rsidP="00030464">
      <w:p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ind w:left="-360"/>
        <w:rPr>
          <w:rFonts w:ascii="Arial" w:hAnsi="Arial" w:cs="Arial"/>
          <w:szCs w:val="24"/>
        </w:rPr>
      </w:pPr>
      <w:r w:rsidRPr="00CB0D20" w:rsidDel="004A6B23">
        <w:rPr>
          <w:rFonts w:ascii="Arial" w:hAnsi="Arial" w:cs="Arial"/>
          <w:szCs w:val="24"/>
        </w:rPr>
        <w:t xml:space="preserve">Study close-out activities are performed to confirm that the site investigator’s study obligations have been met and post-study obligations are understood.  </w:t>
      </w:r>
      <w:r>
        <w:rPr>
          <w:rFonts w:ascii="Arial" w:hAnsi="Arial" w:cs="Arial"/>
          <w:szCs w:val="24"/>
        </w:rPr>
        <w:t xml:space="preserve">This section of the MOP should briefly outline the Study Completion and Close-out procedures.  </w:t>
      </w:r>
      <w:r w:rsidRPr="00CB0D20">
        <w:rPr>
          <w:rFonts w:ascii="Arial" w:hAnsi="Arial" w:cs="Arial"/>
          <w:szCs w:val="24"/>
        </w:rPr>
        <w:t>Details should be included in the subsequent sections.</w:t>
      </w:r>
    </w:p>
    <w:p w14:paraId="483AC494" w14:textId="27AFE943" w:rsidR="004C6B64" w:rsidRPr="006246E4" w:rsidRDefault="00437644" w:rsidP="006523AE">
      <w:p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ind w:left="-360"/>
        <w:rPr>
          <w:rFonts w:ascii="Arial" w:hAnsi="Arial" w:cs="Arial"/>
          <w:szCs w:val="24"/>
        </w:rPr>
      </w:pPr>
      <w:r>
        <w:rPr>
          <w:rFonts w:ascii="Arial" w:hAnsi="Arial" w:cs="Arial"/>
          <w:szCs w:val="24"/>
        </w:rPr>
        <w:t xml:space="preserve">Examples of </w:t>
      </w:r>
      <w:r w:rsidR="00855441">
        <w:rPr>
          <w:rFonts w:ascii="Arial" w:hAnsi="Arial" w:cs="Arial"/>
          <w:szCs w:val="24"/>
        </w:rPr>
        <w:t>C</w:t>
      </w:r>
      <w:r w:rsidR="004C6B64" w:rsidRPr="006246E4">
        <w:rPr>
          <w:rFonts w:ascii="Arial" w:hAnsi="Arial" w:cs="Arial"/>
          <w:szCs w:val="24"/>
        </w:rPr>
        <w:t>lose</w:t>
      </w:r>
      <w:r w:rsidR="00855441">
        <w:rPr>
          <w:rFonts w:ascii="Arial" w:hAnsi="Arial" w:cs="Arial"/>
          <w:szCs w:val="24"/>
        </w:rPr>
        <w:t>-</w:t>
      </w:r>
      <w:r w:rsidR="004C6B64" w:rsidRPr="006246E4">
        <w:rPr>
          <w:rFonts w:ascii="Arial" w:hAnsi="Arial" w:cs="Arial"/>
          <w:szCs w:val="24"/>
        </w:rPr>
        <w:t>out activities include, but are not limited to, the following:</w:t>
      </w:r>
    </w:p>
    <w:p w14:paraId="119441AD" w14:textId="77777777" w:rsidR="004C6B64" w:rsidRPr="006246E4" w:rsidRDefault="004C6B64" w:rsidP="00011C89">
      <w:pPr>
        <w:widowControl/>
        <w:numPr>
          <w:ilvl w:val="0"/>
          <w:numId w:val="16"/>
        </w:numPr>
        <w:tabs>
          <w:tab w:val="left" w:pos="-2160"/>
          <w:tab w:val="left" w:pos="-1440"/>
          <w:tab w:val="left" w:pos="-720"/>
          <w:tab w:val="left" w:pos="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ascii="Arial" w:hAnsi="Arial" w:cs="Arial"/>
          <w:szCs w:val="24"/>
        </w:rPr>
      </w:pPr>
      <w:r w:rsidRPr="006246E4">
        <w:rPr>
          <w:rFonts w:ascii="Arial" w:hAnsi="Arial" w:cs="Arial"/>
          <w:szCs w:val="24"/>
        </w:rPr>
        <w:t xml:space="preserve">Verification that study procedures have been completed, data </w:t>
      </w:r>
      <w:r w:rsidR="00DB4EB8">
        <w:rPr>
          <w:rFonts w:ascii="Arial" w:hAnsi="Arial" w:cs="Arial"/>
          <w:szCs w:val="24"/>
        </w:rPr>
        <w:t xml:space="preserve">have been </w:t>
      </w:r>
      <w:r w:rsidRPr="006246E4">
        <w:rPr>
          <w:rFonts w:ascii="Arial" w:hAnsi="Arial" w:cs="Arial"/>
          <w:szCs w:val="24"/>
        </w:rPr>
        <w:t xml:space="preserve">collected, and study </w:t>
      </w:r>
      <w:r w:rsidR="005266F1">
        <w:rPr>
          <w:rFonts w:ascii="Arial" w:hAnsi="Arial" w:cs="Arial"/>
          <w:szCs w:val="24"/>
        </w:rPr>
        <w:t>intervention</w:t>
      </w:r>
      <w:r w:rsidR="00566C5E">
        <w:rPr>
          <w:rFonts w:ascii="Arial" w:hAnsi="Arial" w:cs="Arial"/>
          <w:szCs w:val="24"/>
        </w:rPr>
        <w:t>(s)</w:t>
      </w:r>
      <w:r w:rsidRPr="006246E4">
        <w:rPr>
          <w:rFonts w:ascii="Arial" w:hAnsi="Arial" w:cs="Arial"/>
          <w:szCs w:val="24"/>
        </w:rPr>
        <w:t xml:space="preserve"> and supplies are returned to the responsible party or prepared for destruction. </w:t>
      </w:r>
    </w:p>
    <w:p w14:paraId="7FA85080" w14:textId="77777777" w:rsidR="004C6B64" w:rsidRPr="006246E4" w:rsidRDefault="004C6B64" w:rsidP="00011C89">
      <w:pPr>
        <w:widowControl/>
        <w:numPr>
          <w:ilvl w:val="0"/>
          <w:numId w:val="16"/>
        </w:numPr>
        <w:tabs>
          <w:tab w:val="left" w:pos="-2160"/>
          <w:tab w:val="left" w:pos="-1440"/>
          <w:tab w:val="left" w:pos="-720"/>
          <w:tab w:val="left" w:pos="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ascii="Arial" w:hAnsi="Arial" w:cs="Arial"/>
          <w:szCs w:val="24"/>
        </w:rPr>
      </w:pPr>
      <w:r w:rsidRPr="006246E4">
        <w:rPr>
          <w:rFonts w:ascii="Arial" w:hAnsi="Arial" w:cs="Arial"/>
          <w:szCs w:val="24"/>
        </w:rPr>
        <w:t>Assurance that all data queries have been completed.</w:t>
      </w:r>
    </w:p>
    <w:p w14:paraId="772549B7" w14:textId="77777777" w:rsidR="004C6B64" w:rsidRPr="006246E4" w:rsidRDefault="004C6B64" w:rsidP="00011C89">
      <w:pPr>
        <w:widowControl/>
        <w:numPr>
          <w:ilvl w:val="0"/>
          <w:numId w:val="16"/>
        </w:numPr>
        <w:tabs>
          <w:tab w:val="left" w:pos="-2160"/>
          <w:tab w:val="left" w:pos="-1440"/>
          <w:tab w:val="left" w:pos="-720"/>
          <w:tab w:val="left" w:pos="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ascii="Arial" w:hAnsi="Arial" w:cs="Arial"/>
          <w:szCs w:val="24"/>
        </w:rPr>
      </w:pPr>
      <w:r w:rsidRPr="006246E4">
        <w:rPr>
          <w:rFonts w:ascii="Arial" w:hAnsi="Arial" w:cs="Arial"/>
          <w:szCs w:val="24"/>
        </w:rPr>
        <w:t>Assurance that correspondence and study files are accessible for external audit</w:t>
      </w:r>
      <w:r w:rsidR="00566C5E">
        <w:rPr>
          <w:rFonts w:ascii="Arial" w:hAnsi="Arial" w:cs="Arial"/>
          <w:szCs w:val="24"/>
        </w:rPr>
        <w:t>s</w:t>
      </w:r>
      <w:r w:rsidRPr="006246E4">
        <w:rPr>
          <w:rFonts w:ascii="Arial" w:hAnsi="Arial" w:cs="Arial"/>
          <w:szCs w:val="24"/>
        </w:rPr>
        <w:t>.</w:t>
      </w:r>
    </w:p>
    <w:p w14:paraId="6C89DE33" w14:textId="77777777" w:rsidR="004C6B64" w:rsidRPr="006246E4" w:rsidRDefault="00B33A16" w:rsidP="00011C89">
      <w:pPr>
        <w:widowControl/>
        <w:numPr>
          <w:ilvl w:val="0"/>
          <w:numId w:val="16"/>
        </w:numPr>
        <w:tabs>
          <w:tab w:val="left" w:pos="-2160"/>
          <w:tab w:val="left" w:pos="-1440"/>
          <w:tab w:val="left" w:pos="-720"/>
          <w:tab w:val="left" w:pos="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ascii="Arial" w:hAnsi="Arial" w:cs="Arial"/>
          <w:szCs w:val="24"/>
        </w:rPr>
      </w:pPr>
      <w:r>
        <w:rPr>
          <w:rFonts w:ascii="Arial" w:hAnsi="Arial" w:cs="Arial"/>
          <w:szCs w:val="24"/>
        </w:rPr>
        <w:t xml:space="preserve">Assurance that the </w:t>
      </w:r>
      <w:r w:rsidR="004C6B64" w:rsidRPr="006246E4">
        <w:rPr>
          <w:rFonts w:ascii="Arial" w:hAnsi="Arial" w:cs="Arial"/>
          <w:szCs w:val="24"/>
        </w:rPr>
        <w:t>study records</w:t>
      </w:r>
      <w:r>
        <w:rPr>
          <w:rFonts w:ascii="Arial" w:hAnsi="Arial" w:cs="Arial"/>
          <w:szCs w:val="24"/>
        </w:rPr>
        <w:t xml:space="preserve"> are </w:t>
      </w:r>
      <w:proofErr w:type="gramStart"/>
      <w:r>
        <w:rPr>
          <w:rFonts w:ascii="Arial" w:hAnsi="Arial" w:cs="Arial"/>
          <w:szCs w:val="24"/>
        </w:rPr>
        <w:t>maintained</w:t>
      </w:r>
      <w:proofErr w:type="gramEnd"/>
      <w:r w:rsidR="004C6B64" w:rsidRPr="006246E4">
        <w:rPr>
          <w:rFonts w:ascii="Arial" w:hAnsi="Arial" w:cs="Arial"/>
          <w:szCs w:val="24"/>
        </w:rPr>
        <w:t xml:space="preserve"> and any relevant study information</w:t>
      </w:r>
      <w:r>
        <w:rPr>
          <w:rFonts w:ascii="Arial" w:hAnsi="Arial" w:cs="Arial"/>
          <w:szCs w:val="24"/>
        </w:rPr>
        <w:t xml:space="preserve"> reported</w:t>
      </w:r>
      <w:r w:rsidR="004C6B64" w:rsidRPr="006246E4">
        <w:rPr>
          <w:rFonts w:ascii="Arial" w:hAnsi="Arial" w:cs="Arial"/>
          <w:szCs w:val="24"/>
        </w:rPr>
        <w:t xml:space="preserve"> to </w:t>
      </w:r>
      <w:r w:rsidR="00566C5E">
        <w:rPr>
          <w:rFonts w:ascii="Arial" w:hAnsi="Arial" w:cs="Arial"/>
          <w:szCs w:val="24"/>
        </w:rPr>
        <w:t xml:space="preserve">the </w:t>
      </w:r>
      <w:r w:rsidR="005A687C" w:rsidRPr="006246E4">
        <w:rPr>
          <w:rFonts w:ascii="Arial" w:hAnsi="Arial" w:cs="Arial"/>
          <w:szCs w:val="24"/>
        </w:rPr>
        <w:t>NIA</w:t>
      </w:r>
      <w:r w:rsidR="004C6B64" w:rsidRPr="006246E4">
        <w:rPr>
          <w:rFonts w:ascii="Arial" w:hAnsi="Arial" w:cs="Arial"/>
          <w:szCs w:val="24"/>
        </w:rPr>
        <w:t xml:space="preserve">. </w:t>
      </w:r>
    </w:p>
    <w:p w14:paraId="001E39F3" w14:textId="77777777" w:rsidR="004C6B64" w:rsidRPr="006246E4" w:rsidRDefault="004C6B64" w:rsidP="00011C89">
      <w:pPr>
        <w:widowControl/>
        <w:numPr>
          <w:ilvl w:val="0"/>
          <w:numId w:val="16"/>
        </w:numPr>
        <w:tabs>
          <w:tab w:val="left" w:pos="-2160"/>
          <w:tab w:val="left" w:pos="-1440"/>
          <w:tab w:val="left" w:pos="-720"/>
          <w:tab w:val="left" w:pos="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ascii="Arial" w:hAnsi="Arial" w:cs="Arial"/>
          <w:szCs w:val="24"/>
        </w:rPr>
      </w:pPr>
      <w:r w:rsidRPr="006246E4">
        <w:rPr>
          <w:rFonts w:ascii="Arial" w:hAnsi="Arial" w:cs="Arial"/>
          <w:szCs w:val="24"/>
        </w:rPr>
        <w:t xml:space="preserve">Assurance that the investigator will notify the IRB of </w:t>
      </w:r>
      <w:r w:rsidR="00566C5E">
        <w:rPr>
          <w:rFonts w:ascii="Arial" w:hAnsi="Arial" w:cs="Arial"/>
          <w:szCs w:val="24"/>
        </w:rPr>
        <w:t xml:space="preserve">the </w:t>
      </w:r>
      <w:r w:rsidRPr="006246E4">
        <w:rPr>
          <w:rFonts w:ascii="Arial" w:hAnsi="Arial" w:cs="Arial"/>
          <w:szCs w:val="24"/>
        </w:rPr>
        <w:t>study</w:t>
      </w:r>
      <w:r w:rsidR="00566C5E">
        <w:rPr>
          <w:rFonts w:ascii="Arial" w:hAnsi="Arial" w:cs="Arial"/>
          <w:szCs w:val="24"/>
        </w:rPr>
        <w:t>’s</w:t>
      </w:r>
      <w:r w:rsidRPr="006246E4">
        <w:rPr>
          <w:rFonts w:ascii="Arial" w:hAnsi="Arial" w:cs="Arial"/>
          <w:szCs w:val="24"/>
        </w:rPr>
        <w:t xml:space="preserve"> completion and </w:t>
      </w:r>
      <w:r w:rsidR="00566C5E">
        <w:rPr>
          <w:rFonts w:ascii="Arial" w:hAnsi="Arial" w:cs="Arial"/>
          <w:szCs w:val="24"/>
        </w:rPr>
        <w:t xml:space="preserve">store </w:t>
      </w:r>
      <w:r w:rsidRPr="006246E4">
        <w:rPr>
          <w:rFonts w:ascii="Arial" w:hAnsi="Arial" w:cs="Arial"/>
          <w:szCs w:val="24"/>
        </w:rPr>
        <w:t>a copy of the notification.</w:t>
      </w:r>
    </w:p>
    <w:p w14:paraId="22A1D6A7" w14:textId="77777777" w:rsidR="00845F1C" w:rsidRDefault="004C6B64" w:rsidP="00011C89">
      <w:pPr>
        <w:numPr>
          <w:ilvl w:val="0"/>
          <w:numId w:val="16"/>
        </w:numPr>
        <w:spacing w:after="60"/>
        <w:rPr>
          <w:rFonts w:ascii="Arial" w:hAnsi="Arial" w:cs="Arial"/>
          <w:szCs w:val="24"/>
        </w:rPr>
      </w:pPr>
      <w:r w:rsidRPr="006246E4">
        <w:rPr>
          <w:rFonts w:ascii="Arial" w:hAnsi="Arial" w:cs="Arial"/>
          <w:szCs w:val="24"/>
        </w:rPr>
        <w:t xml:space="preserve">Preparation of a report summarizing </w:t>
      </w:r>
      <w:r w:rsidR="00566C5E">
        <w:rPr>
          <w:rFonts w:ascii="Arial" w:hAnsi="Arial" w:cs="Arial"/>
          <w:szCs w:val="24"/>
        </w:rPr>
        <w:t xml:space="preserve">the </w:t>
      </w:r>
      <w:r w:rsidRPr="006246E4">
        <w:rPr>
          <w:rFonts w:ascii="Arial" w:hAnsi="Arial" w:cs="Arial"/>
          <w:szCs w:val="24"/>
        </w:rPr>
        <w:t>study</w:t>
      </w:r>
      <w:r w:rsidR="00566C5E">
        <w:rPr>
          <w:rFonts w:ascii="Arial" w:hAnsi="Arial" w:cs="Arial"/>
          <w:szCs w:val="24"/>
        </w:rPr>
        <w:t>’s</w:t>
      </w:r>
      <w:r w:rsidRPr="006246E4">
        <w:rPr>
          <w:rFonts w:ascii="Arial" w:hAnsi="Arial" w:cs="Arial"/>
          <w:szCs w:val="24"/>
        </w:rPr>
        <w:t xml:space="preserve"> conduct</w:t>
      </w:r>
      <w:r w:rsidR="00437644">
        <w:rPr>
          <w:rFonts w:ascii="Arial" w:hAnsi="Arial" w:cs="Arial"/>
          <w:szCs w:val="24"/>
        </w:rPr>
        <w:t>.</w:t>
      </w:r>
    </w:p>
    <w:p w14:paraId="35B48110" w14:textId="70C6FBD9" w:rsidR="00437644" w:rsidRDefault="00437644" w:rsidP="00011C89">
      <w:pPr>
        <w:numPr>
          <w:ilvl w:val="0"/>
          <w:numId w:val="16"/>
        </w:numPr>
        <w:spacing w:after="60"/>
        <w:rPr>
          <w:rFonts w:ascii="Arial" w:hAnsi="Arial" w:cs="Arial"/>
          <w:szCs w:val="24"/>
        </w:rPr>
      </w:pPr>
      <w:r>
        <w:rPr>
          <w:rFonts w:ascii="Arial" w:hAnsi="Arial" w:cs="Arial"/>
          <w:szCs w:val="24"/>
        </w:rPr>
        <w:t>Participant notification of the study completion.</w:t>
      </w:r>
    </w:p>
    <w:p w14:paraId="082B7EF5" w14:textId="77777777" w:rsidR="00CB0D20" w:rsidRPr="00CB0D20" w:rsidRDefault="00CB0D20" w:rsidP="00CB0D20">
      <w:pPr>
        <w:spacing w:after="60"/>
        <w:rPr>
          <w:rFonts w:ascii="Arial" w:hAnsi="Arial" w:cs="Arial"/>
          <w:szCs w:val="24"/>
        </w:rPr>
      </w:pPr>
      <w:r w:rsidRPr="00CB0D20">
        <w:rPr>
          <w:rFonts w:ascii="Arial" w:hAnsi="Arial" w:cs="Arial"/>
          <w:szCs w:val="24"/>
        </w:rPr>
        <w:t xml:space="preserve">Additional close-out activities can be found in </w:t>
      </w:r>
      <w:r w:rsidRPr="00CB0D20">
        <w:rPr>
          <w:rFonts w:ascii="Arial" w:hAnsi="Arial" w:cs="Arial"/>
          <w:b/>
          <w:szCs w:val="24"/>
        </w:rPr>
        <w:t>Appendix E</w:t>
      </w:r>
      <w:r w:rsidRPr="00CB0D20">
        <w:rPr>
          <w:rFonts w:ascii="Arial" w:hAnsi="Arial" w:cs="Arial"/>
          <w:szCs w:val="24"/>
        </w:rPr>
        <w:t>.</w:t>
      </w:r>
    </w:p>
    <w:p w14:paraId="5EB85315" w14:textId="7A23B29D" w:rsidR="004C6B64" w:rsidRPr="0050283A" w:rsidRDefault="004E5FA8" w:rsidP="00030464">
      <w:pPr>
        <w:pStyle w:val="Heading3"/>
        <w:spacing w:before="120" w:after="120"/>
        <w:ind w:left="-360"/>
      </w:pPr>
      <w:bookmarkStart w:id="334" w:name="_Toc107981232"/>
      <w:bookmarkStart w:id="335" w:name="_Toc161564013"/>
      <w:bookmarkStart w:id="336" w:name="_Toc173055070"/>
      <w:bookmarkStart w:id="337" w:name="_Toc261871563"/>
      <w:bookmarkStart w:id="338" w:name="_Toc261875423"/>
      <w:bookmarkStart w:id="339" w:name="_Toc294189037"/>
      <w:bookmarkStart w:id="340" w:name="_Toc58953578"/>
      <w:r w:rsidRPr="0050283A">
        <w:t>1</w:t>
      </w:r>
      <w:r w:rsidR="00C339D0">
        <w:t>7</w:t>
      </w:r>
      <w:r w:rsidR="005927EE" w:rsidRPr="0050283A">
        <w:t>.</w:t>
      </w:r>
      <w:r w:rsidR="00C339D0">
        <w:t>2</w:t>
      </w:r>
      <w:r w:rsidR="001F4384" w:rsidRPr="0050283A">
        <w:t xml:space="preserve">.1 </w:t>
      </w:r>
      <w:r w:rsidR="004C6B64" w:rsidRPr="0050283A">
        <w:t>Participant Notification</w:t>
      </w:r>
      <w:bookmarkEnd w:id="334"/>
      <w:bookmarkEnd w:id="335"/>
      <w:bookmarkEnd w:id="336"/>
      <w:bookmarkEnd w:id="337"/>
      <w:bookmarkEnd w:id="338"/>
      <w:bookmarkEnd w:id="339"/>
      <w:bookmarkEnd w:id="340"/>
    </w:p>
    <w:p w14:paraId="60582F75" w14:textId="0961C098" w:rsidR="005A5687" w:rsidRDefault="00375106" w:rsidP="00030464">
      <w:pPr>
        <w:spacing w:before="120" w:after="120"/>
        <w:ind w:left="-360"/>
        <w:rPr>
          <w:rFonts w:ascii="Arial" w:hAnsi="Arial" w:cs="Arial"/>
          <w:szCs w:val="24"/>
        </w:rPr>
      </w:pPr>
      <w:r w:rsidRPr="00CE7B4B">
        <w:rPr>
          <w:rFonts w:ascii="Arial" w:hAnsi="Arial" w:cs="Arial"/>
          <w:szCs w:val="24"/>
        </w:rPr>
        <w:t xml:space="preserve">In this section of the MOP, please include </w:t>
      </w:r>
      <w:r w:rsidR="006D551B" w:rsidRPr="00CE7B4B">
        <w:rPr>
          <w:rFonts w:ascii="Arial" w:hAnsi="Arial" w:cs="Arial"/>
          <w:szCs w:val="24"/>
        </w:rPr>
        <w:t>the plan</w:t>
      </w:r>
      <w:r w:rsidRPr="00CE7B4B">
        <w:rPr>
          <w:rFonts w:ascii="Arial" w:hAnsi="Arial" w:cs="Arial"/>
          <w:szCs w:val="24"/>
        </w:rPr>
        <w:t xml:space="preserve"> </w:t>
      </w:r>
      <w:r w:rsidR="00F71963">
        <w:rPr>
          <w:rFonts w:ascii="Arial" w:hAnsi="Arial" w:cs="Arial"/>
          <w:szCs w:val="24"/>
        </w:rPr>
        <w:t xml:space="preserve">to notify </w:t>
      </w:r>
      <w:r w:rsidR="00AE69DE" w:rsidRPr="00CE7B4B">
        <w:rPr>
          <w:rFonts w:ascii="Arial" w:hAnsi="Arial" w:cs="Arial"/>
          <w:szCs w:val="24"/>
        </w:rPr>
        <w:t>participant</w:t>
      </w:r>
      <w:r w:rsidR="00F71963">
        <w:rPr>
          <w:rFonts w:ascii="Arial" w:hAnsi="Arial" w:cs="Arial"/>
          <w:szCs w:val="24"/>
        </w:rPr>
        <w:t>s</w:t>
      </w:r>
      <w:r w:rsidR="00AE69DE" w:rsidRPr="00CE7B4B">
        <w:rPr>
          <w:rFonts w:ascii="Arial" w:hAnsi="Arial" w:cs="Arial"/>
          <w:szCs w:val="24"/>
        </w:rPr>
        <w:t xml:space="preserve"> </w:t>
      </w:r>
      <w:r w:rsidR="00F71963">
        <w:rPr>
          <w:rFonts w:ascii="Arial" w:hAnsi="Arial" w:cs="Arial"/>
          <w:szCs w:val="24"/>
        </w:rPr>
        <w:t xml:space="preserve">when the study is </w:t>
      </w:r>
      <w:r w:rsidR="006D551B">
        <w:rPr>
          <w:rFonts w:ascii="Arial" w:hAnsi="Arial" w:cs="Arial"/>
          <w:szCs w:val="24"/>
        </w:rPr>
        <w:t>complet</w:t>
      </w:r>
      <w:r w:rsidR="00F71963">
        <w:rPr>
          <w:rFonts w:ascii="Arial" w:hAnsi="Arial" w:cs="Arial"/>
          <w:szCs w:val="24"/>
        </w:rPr>
        <w:t>e.</w:t>
      </w:r>
      <w:r w:rsidR="00542A5E" w:rsidRPr="00542A5E">
        <w:rPr>
          <w:rFonts w:ascii="Arial" w:hAnsi="Arial" w:cs="Arial"/>
          <w:szCs w:val="24"/>
        </w:rPr>
        <w:t xml:space="preserve"> </w:t>
      </w:r>
      <w:r w:rsidR="00542A5E" w:rsidRPr="00CE7B4B">
        <w:rPr>
          <w:rFonts w:ascii="Arial" w:hAnsi="Arial" w:cs="Arial"/>
          <w:szCs w:val="24"/>
        </w:rPr>
        <w:t>The Principal Investigator and study staff should develop a plan to notify participants that the study is over, ask whether they would like to be informed of the results, and thank them for their participation. It may include either the first article or a reference to the article.</w:t>
      </w:r>
      <w:bookmarkStart w:id="341" w:name="_Toc511794404"/>
      <w:bookmarkStart w:id="342" w:name="_Toc161564016"/>
      <w:bookmarkStart w:id="343" w:name="_Toc173055073"/>
      <w:bookmarkStart w:id="344" w:name="_Toc294189039"/>
      <w:bookmarkStart w:id="345" w:name="_Toc107981233"/>
      <w:bookmarkStart w:id="346" w:name="_Toc161564014"/>
      <w:bookmarkStart w:id="347" w:name="_Toc261871564"/>
      <w:bookmarkStart w:id="348" w:name="_Toc261875424"/>
      <w:bookmarkStart w:id="349" w:name="_Toc511794406"/>
      <w:bookmarkStart w:id="350" w:name="_Toc161564018"/>
      <w:bookmarkStart w:id="351" w:name="_Toc173055075"/>
    </w:p>
    <w:p w14:paraId="0166D6BC" w14:textId="77777777" w:rsidR="00F71963" w:rsidRPr="00F71963" w:rsidRDefault="00F71963" w:rsidP="00030464">
      <w:pPr>
        <w:spacing w:before="120" w:after="120"/>
        <w:ind w:left="-360"/>
        <w:rPr>
          <w:rFonts w:ascii="Arial" w:hAnsi="Arial" w:cs="Arial"/>
          <w:szCs w:val="24"/>
        </w:rPr>
      </w:pPr>
      <w:r w:rsidRPr="00F71963">
        <w:rPr>
          <w:rFonts w:ascii="Arial" w:hAnsi="Arial" w:cs="Arial"/>
          <w:szCs w:val="24"/>
        </w:rPr>
        <w:t>If there is a written script to be used in a form of a letter/email to participants, that should be included in this section.</w:t>
      </w:r>
    </w:p>
    <w:p w14:paraId="32218BBF" w14:textId="3D9117EC" w:rsidR="0010262C" w:rsidRPr="0050283A" w:rsidRDefault="004E5FA8" w:rsidP="00030464">
      <w:pPr>
        <w:pStyle w:val="Heading3"/>
        <w:spacing w:before="120" w:after="120"/>
        <w:ind w:left="-360"/>
      </w:pPr>
      <w:bookmarkStart w:id="352" w:name="_Toc58953579"/>
      <w:r w:rsidRPr="0050283A">
        <w:t>1</w:t>
      </w:r>
      <w:r w:rsidR="00C339D0">
        <w:t>7</w:t>
      </w:r>
      <w:r w:rsidR="00A17CFF" w:rsidRPr="0050283A">
        <w:t>.</w:t>
      </w:r>
      <w:r w:rsidR="00C339D0">
        <w:t>2</w:t>
      </w:r>
      <w:r w:rsidR="008B181D" w:rsidRPr="0050283A">
        <w:t>.2</w:t>
      </w:r>
      <w:r w:rsidR="001F4384" w:rsidRPr="0050283A">
        <w:t xml:space="preserve"> </w:t>
      </w:r>
      <w:r w:rsidR="0010262C" w:rsidRPr="0050283A">
        <w:t>Confidentiality Procedure</w:t>
      </w:r>
      <w:bookmarkEnd w:id="341"/>
      <w:r w:rsidR="0010262C" w:rsidRPr="0050283A">
        <w:t>s</w:t>
      </w:r>
      <w:bookmarkEnd w:id="342"/>
      <w:bookmarkEnd w:id="343"/>
      <w:bookmarkEnd w:id="344"/>
      <w:bookmarkEnd w:id="352"/>
    </w:p>
    <w:p w14:paraId="4BFAFBF9" w14:textId="42FE0EB6" w:rsidR="0010262C" w:rsidRDefault="00542A5E" w:rsidP="00030464">
      <w:pPr>
        <w:spacing w:before="120" w:after="120"/>
        <w:ind w:left="-360"/>
        <w:rPr>
          <w:rFonts w:ascii="Arial" w:hAnsi="Arial" w:cs="Arial"/>
          <w:szCs w:val="24"/>
        </w:rPr>
      </w:pPr>
      <w:r>
        <w:rPr>
          <w:rFonts w:ascii="Arial" w:hAnsi="Arial" w:cs="Arial"/>
          <w:szCs w:val="24"/>
        </w:rPr>
        <w:t xml:space="preserve">This section of the MOP will discuss the safeguards which have been put in place to ensure participant confidentiality and data security. </w:t>
      </w:r>
      <w:r w:rsidR="0010262C" w:rsidRPr="006246E4">
        <w:rPr>
          <w:rFonts w:ascii="Arial" w:hAnsi="Arial" w:cs="Arial"/>
          <w:szCs w:val="24"/>
        </w:rPr>
        <w:t xml:space="preserve">It is the responsibility of the </w:t>
      </w:r>
      <w:r w:rsidR="00CF079B">
        <w:rPr>
          <w:rFonts w:ascii="Arial" w:hAnsi="Arial" w:cs="Arial"/>
          <w:szCs w:val="24"/>
        </w:rPr>
        <w:t xml:space="preserve">Principal Investigator </w:t>
      </w:r>
      <w:r w:rsidR="0010262C" w:rsidRPr="006246E4">
        <w:rPr>
          <w:rFonts w:ascii="Arial" w:hAnsi="Arial" w:cs="Arial"/>
          <w:szCs w:val="24"/>
        </w:rPr>
        <w:t>to outline and enforce pa</w:t>
      </w:r>
      <w:r w:rsidR="0010262C">
        <w:rPr>
          <w:rFonts w:ascii="Arial" w:hAnsi="Arial" w:cs="Arial"/>
          <w:szCs w:val="24"/>
        </w:rPr>
        <w:t xml:space="preserve">rticipant </w:t>
      </w:r>
      <w:r w:rsidR="0010262C" w:rsidRPr="006246E4">
        <w:rPr>
          <w:rFonts w:ascii="Arial" w:hAnsi="Arial" w:cs="Arial"/>
          <w:szCs w:val="24"/>
        </w:rPr>
        <w:t>confidentiality and data security guidelines</w:t>
      </w:r>
      <w:r w:rsidR="0010262C">
        <w:rPr>
          <w:rFonts w:ascii="Arial" w:hAnsi="Arial" w:cs="Arial"/>
          <w:szCs w:val="24"/>
        </w:rPr>
        <w:t xml:space="preserve">. </w:t>
      </w:r>
      <w:r w:rsidR="00F71963" w:rsidRPr="00F71963">
        <w:rPr>
          <w:rFonts w:ascii="Arial" w:hAnsi="Arial" w:cs="Arial"/>
          <w:szCs w:val="24"/>
        </w:rPr>
        <w:t xml:space="preserve">Study staff should be instructed in their responsibilities regarding data safeguards and cautioned against the release of data to any unauthorized individuals, unless such a release is approved by the </w:t>
      </w:r>
      <w:r w:rsidR="00F71963">
        <w:rPr>
          <w:rFonts w:ascii="Arial" w:hAnsi="Arial" w:cs="Arial"/>
          <w:szCs w:val="24"/>
        </w:rPr>
        <w:t>Principle Investigator</w:t>
      </w:r>
      <w:r w:rsidR="00F71963" w:rsidRPr="00F71963">
        <w:rPr>
          <w:rFonts w:ascii="Arial" w:hAnsi="Arial" w:cs="Arial"/>
          <w:szCs w:val="24"/>
        </w:rPr>
        <w:t xml:space="preserve"> and NIA and is not in violation of applicable Federal and state laws.</w:t>
      </w:r>
    </w:p>
    <w:p w14:paraId="262AF2F3" w14:textId="77777777" w:rsidR="0010262C" w:rsidRPr="006246E4" w:rsidRDefault="0010262C" w:rsidP="00030464">
      <w:pPr>
        <w:spacing w:before="120" w:after="120"/>
        <w:ind w:left="-360"/>
        <w:rPr>
          <w:rFonts w:ascii="Arial" w:hAnsi="Arial" w:cs="Arial"/>
          <w:szCs w:val="24"/>
        </w:rPr>
      </w:pPr>
      <w:r w:rsidRPr="006246E4">
        <w:rPr>
          <w:rFonts w:ascii="Arial" w:hAnsi="Arial" w:cs="Arial"/>
          <w:szCs w:val="24"/>
        </w:rPr>
        <w:t>The following is a list of study participant confidentiality safeguards:</w:t>
      </w:r>
    </w:p>
    <w:p w14:paraId="58B70EF2" w14:textId="06264138" w:rsidR="0010262C" w:rsidRPr="006246E4" w:rsidRDefault="0010262C" w:rsidP="00011C89">
      <w:pPr>
        <w:numPr>
          <w:ilvl w:val="0"/>
          <w:numId w:val="17"/>
        </w:numPr>
        <w:tabs>
          <w:tab w:val="left" w:pos="-1440"/>
        </w:tabs>
        <w:spacing w:after="60"/>
        <w:rPr>
          <w:rFonts w:ascii="Arial" w:hAnsi="Arial" w:cs="Arial"/>
          <w:szCs w:val="24"/>
        </w:rPr>
      </w:pPr>
      <w:r w:rsidRPr="006246E4">
        <w:rPr>
          <w:rFonts w:ascii="Arial" w:hAnsi="Arial" w:cs="Arial"/>
          <w:b/>
          <w:i/>
          <w:szCs w:val="24"/>
        </w:rPr>
        <w:t xml:space="preserve">Electronic files </w:t>
      </w:r>
      <w:r w:rsidRPr="005A5E48">
        <w:rPr>
          <w:rFonts w:ascii="Arial" w:hAnsi="Arial" w:cs="Arial"/>
          <w:bCs/>
          <w:i/>
          <w:szCs w:val="24"/>
        </w:rPr>
        <w:t>–</w:t>
      </w:r>
      <w:r w:rsidRPr="006246E4">
        <w:rPr>
          <w:rFonts w:ascii="Arial" w:hAnsi="Arial" w:cs="Arial"/>
          <w:b/>
          <w:i/>
          <w:szCs w:val="24"/>
        </w:rPr>
        <w:t xml:space="preserve"> </w:t>
      </w:r>
      <w:r w:rsidR="00F71963">
        <w:rPr>
          <w:rFonts w:ascii="Arial" w:hAnsi="Arial" w:cs="Arial"/>
          <w:szCs w:val="24"/>
        </w:rPr>
        <w:t>D</w:t>
      </w:r>
      <w:r w:rsidRPr="00C32A5C">
        <w:rPr>
          <w:rFonts w:ascii="Arial" w:hAnsi="Arial" w:cs="Arial"/>
          <w:szCs w:val="24"/>
        </w:rPr>
        <w:t>ata identifying participants</w:t>
      </w:r>
      <w:r>
        <w:rPr>
          <w:rFonts w:ascii="Arial" w:hAnsi="Arial" w:cs="Arial"/>
          <w:b/>
          <w:i/>
          <w:szCs w:val="24"/>
        </w:rPr>
        <w:t xml:space="preserve"> </w:t>
      </w:r>
      <w:r>
        <w:rPr>
          <w:rFonts w:ascii="Arial" w:hAnsi="Arial" w:cs="Arial"/>
          <w:szCs w:val="24"/>
        </w:rPr>
        <w:t xml:space="preserve">that are </w:t>
      </w:r>
      <w:r w:rsidRPr="006246E4">
        <w:rPr>
          <w:rFonts w:ascii="Arial" w:hAnsi="Arial" w:cs="Arial"/>
          <w:szCs w:val="24"/>
        </w:rPr>
        <w:t xml:space="preserve">stored electronically should be maintained in an </w:t>
      </w:r>
      <w:r>
        <w:rPr>
          <w:rFonts w:ascii="Arial" w:hAnsi="Arial" w:cs="Arial"/>
          <w:szCs w:val="24"/>
        </w:rPr>
        <w:t xml:space="preserve">encrypted </w:t>
      </w:r>
      <w:r w:rsidRPr="006246E4">
        <w:rPr>
          <w:rFonts w:ascii="Arial" w:hAnsi="Arial" w:cs="Arial"/>
          <w:szCs w:val="24"/>
        </w:rPr>
        <w:t>form or in a separate file.</w:t>
      </w:r>
    </w:p>
    <w:p w14:paraId="01C53C60" w14:textId="21EA091F" w:rsidR="0010262C" w:rsidRPr="006246E4" w:rsidRDefault="0010262C" w:rsidP="00011C89">
      <w:pPr>
        <w:numPr>
          <w:ilvl w:val="0"/>
          <w:numId w:val="17"/>
        </w:numPr>
        <w:tabs>
          <w:tab w:val="left" w:pos="-1440"/>
        </w:tabs>
        <w:spacing w:after="60"/>
        <w:rPr>
          <w:rFonts w:ascii="Arial" w:hAnsi="Arial" w:cs="Arial"/>
          <w:szCs w:val="24"/>
        </w:rPr>
      </w:pPr>
      <w:r w:rsidRPr="006246E4">
        <w:rPr>
          <w:rFonts w:ascii="Arial" w:hAnsi="Arial" w:cs="Arial"/>
          <w:b/>
          <w:i/>
          <w:szCs w:val="24"/>
        </w:rPr>
        <w:t xml:space="preserve">Forms </w:t>
      </w:r>
      <w:r w:rsidR="00F71963" w:rsidRPr="00EC1377">
        <w:rPr>
          <w:rFonts w:ascii="Arial" w:hAnsi="Arial" w:cs="Arial"/>
          <w:bCs/>
          <w:i/>
          <w:szCs w:val="24"/>
        </w:rPr>
        <w:t>–</w:t>
      </w:r>
      <w:r w:rsidRPr="006246E4">
        <w:rPr>
          <w:rFonts w:ascii="Arial" w:hAnsi="Arial" w:cs="Arial"/>
          <w:b/>
          <w:i/>
          <w:szCs w:val="24"/>
        </w:rPr>
        <w:t xml:space="preserve"> </w:t>
      </w:r>
      <w:r w:rsidR="00F71963">
        <w:rPr>
          <w:rFonts w:ascii="Arial" w:hAnsi="Arial" w:cs="Arial"/>
          <w:szCs w:val="24"/>
        </w:rPr>
        <w:t>F</w:t>
      </w:r>
      <w:r w:rsidRPr="006246E4">
        <w:rPr>
          <w:rFonts w:ascii="Arial" w:hAnsi="Arial" w:cs="Arial"/>
          <w:szCs w:val="24"/>
        </w:rPr>
        <w:t>orms or pages containing personal identifying information should be separated from other pages of the data forms</w:t>
      </w:r>
      <w:r w:rsidRPr="006246E4">
        <w:rPr>
          <w:rFonts w:ascii="Arial" w:hAnsi="Arial" w:cs="Arial"/>
          <w:b/>
          <w:i/>
          <w:szCs w:val="24"/>
        </w:rPr>
        <w:t xml:space="preserve"> </w:t>
      </w:r>
      <w:r w:rsidR="00E31427">
        <w:rPr>
          <w:rFonts w:ascii="Arial" w:hAnsi="Arial" w:cs="Arial"/>
          <w:szCs w:val="24"/>
        </w:rPr>
        <w:t>and</w:t>
      </w:r>
      <w:r w:rsidR="00877E10">
        <w:rPr>
          <w:rFonts w:ascii="Arial" w:hAnsi="Arial" w:cs="Arial"/>
          <w:szCs w:val="24"/>
        </w:rPr>
        <w:t xml:space="preserve"> retained</w:t>
      </w:r>
      <w:r w:rsidR="00BF16BB">
        <w:rPr>
          <w:rFonts w:ascii="Arial" w:hAnsi="Arial" w:cs="Arial"/>
          <w:szCs w:val="24"/>
        </w:rPr>
        <w:t xml:space="preserve"> </w:t>
      </w:r>
      <w:r w:rsidR="00E31427">
        <w:rPr>
          <w:rFonts w:ascii="Arial" w:hAnsi="Arial" w:cs="Arial"/>
          <w:szCs w:val="24"/>
        </w:rPr>
        <w:t xml:space="preserve">in a secure location. </w:t>
      </w:r>
    </w:p>
    <w:p w14:paraId="06A9D5EB" w14:textId="2711091F" w:rsidR="0010262C" w:rsidRPr="006246E4" w:rsidRDefault="0010262C" w:rsidP="00011C89">
      <w:pPr>
        <w:numPr>
          <w:ilvl w:val="0"/>
          <w:numId w:val="17"/>
        </w:numPr>
        <w:tabs>
          <w:tab w:val="left" w:pos="-1440"/>
        </w:tabs>
        <w:spacing w:after="60"/>
        <w:rPr>
          <w:rFonts w:ascii="Arial" w:hAnsi="Arial" w:cs="Arial"/>
          <w:szCs w:val="24"/>
        </w:rPr>
      </w:pPr>
      <w:r w:rsidRPr="006246E4">
        <w:rPr>
          <w:rFonts w:ascii="Arial" w:hAnsi="Arial" w:cs="Arial"/>
          <w:b/>
          <w:i/>
          <w:szCs w:val="24"/>
        </w:rPr>
        <w:t xml:space="preserve">Data listings </w:t>
      </w:r>
      <w:r w:rsidR="00F71963" w:rsidRPr="00EC1377">
        <w:rPr>
          <w:rFonts w:ascii="Arial" w:hAnsi="Arial" w:cs="Arial"/>
          <w:bCs/>
          <w:i/>
          <w:szCs w:val="24"/>
        </w:rPr>
        <w:t>–</w:t>
      </w:r>
      <w:r w:rsidRPr="006246E4">
        <w:rPr>
          <w:rFonts w:ascii="Arial" w:hAnsi="Arial" w:cs="Arial"/>
          <w:b/>
          <w:i/>
          <w:szCs w:val="24"/>
        </w:rPr>
        <w:t xml:space="preserve"> </w:t>
      </w:r>
      <w:r w:rsidR="00F71963">
        <w:rPr>
          <w:rFonts w:ascii="Arial" w:hAnsi="Arial" w:cs="Arial"/>
          <w:szCs w:val="24"/>
        </w:rPr>
        <w:t>P</w:t>
      </w:r>
      <w:r>
        <w:rPr>
          <w:rFonts w:ascii="Arial" w:hAnsi="Arial" w:cs="Arial"/>
          <w:szCs w:val="24"/>
        </w:rPr>
        <w:t xml:space="preserve">articipant </w:t>
      </w:r>
      <w:r w:rsidRPr="006246E4">
        <w:rPr>
          <w:rFonts w:ascii="Arial" w:hAnsi="Arial" w:cs="Arial"/>
          <w:szCs w:val="24"/>
        </w:rPr>
        <w:t>name, name code, hospital chart</w:t>
      </w:r>
      <w:r>
        <w:rPr>
          <w:rFonts w:ascii="Arial" w:hAnsi="Arial" w:cs="Arial"/>
          <w:szCs w:val="24"/>
        </w:rPr>
        <w:t>,</w:t>
      </w:r>
      <w:r w:rsidRPr="006246E4">
        <w:rPr>
          <w:rFonts w:ascii="Arial" w:hAnsi="Arial" w:cs="Arial"/>
          <w:szCs w:val="24"/>
        </w:rPr>
        <w:t xml:space="preserve"> record number,</w:t>
      </w:r>
      <w:r>
        <w:rPr>
          <w:rFonts w:ascii="Arial" w:hAnsi="Arial" w:cs="Arial"/>
          <w:szCs w:val="24"/>
        </w:rPr>
        <w:t xml:space="preserve"> Social Security Number,</w:t>
      </w:r>
      <w:r w:rsidRPr="006246E4">
        <w:rPr>
          <w:rFonts w:ascii="Arial" w:hAnsi="Arial" w:cs="Arial"/>
          <w:szCs w:val="24"/>
        </w:rPr>
        <w:t xml:space="preserve"> or other unique identifiers should not be included in any published data listing.</w:t>
      </w:r>
    </w:p>
    <w:p w14:paraId="3C803DD7" w14:textId="7FC6B110" w:rsidR="0010262C" w:rsidRPr="006246E4" w:rsidRDefault="0010262C" w:rsidP="00011C89">
      <w:pPr>
        <w:numPr>
          <w:ilvl w:val="0"/>
          <w:numId w:val="17"/>
        </w:numPr>
        <w:tabs>
          <w:tab w:val="left" w:pos="-1440"/>
        </w:tabs>
        <w:spacing w:after="60"/>
        <w:rPr>
          <w:rFonts w:ascii="Arial" w:hAnsi="Arial" w:cs="Arial"/>
          <w:szCs w:val="24"/>
        </w:rPr>
      </w:pPr>
      <w:r w:rsidRPr="006246E4">
        <w:rPr>
          <w:rFonts w:ascii="Arial" w:hAnsi="Arial" w:cs="Arial"/>
          <w:b/>
          <w:i/>
          <w:szCs w:val="24"/>
        </w:rPr>
        <w:t xml:space="preserve">Data distribution </w:t>
      </w:r>
      <w:r w:rsidR="00F71963" w:rsidRPr="00EC1377">
        <w:rPr>
          <w:rFonts w:ascii="Arial" w:hAnsi="Arial" w:cs="Arial"/>
          <w:bCs/>
          <w:i/>
          <w:szCs w:val="24"/>
        </w:rPr>
        <w:t>–</w:t>
      </w:r>
      <w:r w:rsidRPr="006246E4">
        <w:rPr>
          <w:rFonts w:ascii="Arial" w:hAnsi="Arial" w:cs="Arial"/>
          <w:szCs w:val="24"/>
        </w:rPr>
        <w:t xml:space="preserve"> </w:t>
      </w:r>
      <w:r w:rsidR="00A558E1">
        <w:rPr>
          <w:rFonts w:ascii="Arial" w:hAnsi="Arial" w:cs="Arial"/>
          <w:szCs w:val="24"/>
        </w:rPr>
        <w:t>D</w:t>
      </w:r>
      <w:r w:rsidRPr="006246E4">
        <w:rPr>
          <w:rFonts w:ascii="Arial" w:hAnsi="Arial" w:cs="Arial"/>
          <w:szCs w:val="24"/>
        </w:rPr>
        <w:t>ata listings that contain participant name, name code, or other identifiers easily associated with a specific participant should not be distributed.</w:t>
      </w:r>
    </w:p>
    <w:p w14:paraId="1ED124AF" w14:textId="4B0FF6DB" w:rsidR="0010262C" w:rsidRPr="006246E4" w:rsidRDefault="0010262C" w:rsidP="00011C89">
      <w:pPr>
        <w:numPr>
          <w:ilvl w:val="0"/>
          <w:numId w:val="17"/>
        </w:numPr>
        <w:tabs>
          <w:tab w:val="left" w:pos="-1440"/>
        </w:tabs>
        <w:spacing w:after="60"/>
        <w:rPr>
          <w:rFonts w:ascii="Arial" w:hAnsi="Arial" w:cs="Arial"/>
          <w:szCs w:val="24"/>
        </w:rPr>
      </w:pPr>
      <w:r w:rsidRPr="006246E4">
        <w:rPr>
          <w:rFonts w:ascii="Arial" w:hAnsi="Arial" w:cs="Arial"/>
          <w:b/>
          <w:i/>
          <w:szCs w:val="24"/>
        </w:rPr>
        <w:t xml:space="preserve">Data disposal </w:t>
      </w:r>
      <w:r w:rsidR="00F71963" w:rsidRPr="00EC1377">
        <w:rPr>
          <w:rFonts w:ascii="Arial" w:hAnsi="Arial" w:cs="Arial"/>
          <w:bCs/>
          <w:i/>
          <w:szCs w:val="24"/>
        </w:rPr>
        <w:t>–</w:t>
      </w:r>
      <w:r w:rsidRPr="006246E4">
        <w:rPr>
          <w:rFonts w:ascii="Arial" w:hAnsi="Arial" w:cs="Arial"/>
          <w:szCs w:val="24"/>
        </w:rPr>
        <w:t xml:space="preserve"> </w:t>
      </w:r>
      <w:r w:rsidR="00A558E1">
        <w:rPr>
          <w:rFonts w:ascii="Arial" w:hAnsi="Arial" w:cs="Arial"/>
          <w:szCs w:val="24"/>
        </w:rPr>
        <w:t>C</w:t>
      </w:r>
      <w:r w:rsidRPr="006246E4">
        <w:rPr>
          <w:rFonts w:ascii="Arial" w:hAnsi="Arial" w:cs="Arial"/>
          <w:szCs w:val="24"/>
        </w:rPr>
        <w:t>omputer listings that contain participant</w:t>
      </w:r>
      <w:r>
        <w:rPr>
          <w:rFonts w:ascii="Arial" w:hAnsi="Arial" w:cs="Arial"/>
          <w:szCs w:val="24"/>
        </w:rPr>
        <w:t>-</w:t>
      </w:r>
      <w:r w:rsidRPr="006246E4">
        <w:rPr>
          <w:rFonts w:ascii="Arial" w:hAnsi="Arial" w:cs="Arial"/>
          <w:szCs w:val="24"/>
        </w:rPr>
        <w:t>identifying information should be disposed of in an appropriate manner.</w:t>
      </w:r>
    </w:p>
    <w:p w14:paraId="587911FC" w14:textId="0471FD46" w:rsidR="0010262C" w:rsidRPr="006246E4" w:rsidRDefault="0010262C" w:rsidP="00011C89">
      <w:pPr>
        <w:numPr>
          <w:ilvl w:val="0"/>
          <w:numId w:val="17"/>
        </w:numPr>
        <w:tabs>
          <w:tab w:val="left" w:pos="-1440"/>
        </w:tabs>
        <w:spacing w:after="60"/>
        <w:rPr>
          <w:rFonts w:ascii="Arial" w:hAnsi="Arial" w:cs="Arial"/>
          <w:szCs w:val="24"/>
        </w:rPr>
      </w:pPr>
      <w:r w:rsidRPr="006246E4">
        <w:rPr>
          <w:rFonts w:ascii="Arial" w:hAnsi="Arial" w:cs="Arial"/>
          <w:b/>
          <w:i/>
          <w:szCs w:val="24"/>
        </w:rPr>
        <w:t xml:space="preserve">Access </w:t>
      </w:r>
      <w:r w:rsidR="00F71963" w:rsidRPr="00EC1377">
        <w:rPr>
          <w:rFonts w:ascii="Arial" w:hAnsi="Arial" w:cs="Arial"/>
          <w:bCs/>
          <w:i/>
          <w:szCs w:val="24"/>
        </w:rPr>
        <w:t>–</w:t>
      </w:r>
      <w:r w:rsidRPr="006246E4">
        <w:rPr>
          <w:rFonts w:ascii="Arial" w:hAnsi="Arial" w:cs="Arial"/>
          <w:szCs w:val="24"/>
        </w:rPr>
        <w:t xml:space="preserve"> </w:t>
      </w:r>
      <w:r w:rsidR="00A558E1">
        <w:rPr>
          <w:rFonts w:ascii="Arial" w:hAnsi="Arial" w:cs="Arial"/>
          <w:szCs w:val="24"/>
        </w:rPr>
        <w:t>P</w:t>
      </w:r>
      <w:r w:rsidRPr="006246E4">
        <w:rPr>
          <w:rFonts w:ascii="Arial" w:hAnsi="Arial" w:cs="Arial"/>
          <w:szCs w:val="24"/>
        </w:rPr>
        <w:t xml:space="preserve">articipant records should not be accessible to persons outside the </w:t>
      </w:r>
      <w:r w:rsidR="00CF079B">
        <w:rPr>
          <w:rFonts w:ascii="Arial" w:hAnsi="Arial" w:cs="Arial"/>
          <w:szCs w:val="24"/>
        </w:rPr>
        <w:t xml:space="preserve">site </w:t>
      </w:r>
      <w:r w:rsidRPr="006246E4">
        <w:rPr>
          <w:rFonts w:ascii="Arial" w:hAnsi="Arial" w:cs="Arial"/>
          <w:szCs w:val="24"/>
        </w:rPr>
        <w:t>without the express written consent of the participant.</w:t>
      </w:r>
    </w:p>
    <w:p w14:paraId="0AB96981" w14:textId="6FDC87A7" w:rsidR="00A558E1" w:rsidRPr="009970B7" w:rsidRDefault="0010262C" w:rsidP="00011C89">
      <w:pPr>
        <w:pStyle w:val="Bulletlisting"/>
        <w:numPr>
          <w:ilvl w:val="0"/>
          <w:numId w:val="17"/>
        </w:numPr>
        <w:rPr>
          <w:rFonts w:ascii="Arial" w:hAnsi="Arial"/>
        </w:rPr>
      </w:pPr>
      <w:r w:rsidRPr="006246E4">
        <w:rPr>
          <w:rFonts w:ascii="Arial" w:hAnsi="Arial"/>
          <w:b/>
          <w:i/>
          <w:szCs w:val="24"/>
        </w:rPr>
        <w:t xml:space="preserve">Storage </w:t>
      </w:r>
      <w:r w:rsidR="00F71963" w:rsidRPr="00EC1377">
        <w:rPr>
          <w:rFonts w:ascii="Arial" w:hAnsi="Arial"/>
          <w:bCs/>
          <w:i/>
          <w:szCs w:val="24"/>
        </w:rPr>
        <w:t>–</w:t>
      </w:r>
      <w:r w:rsidRPr="006246E4">
        <w:rPr>
          <w:rFonts w:ascii="Arial" w:hAnsi="Arial"/>
          <w:b/>
          <w:i/>
          <w:szCs w:val="24"/>
        </w:rPr>
        <w:t xml:space="preserve"> </w:t>
      </w:r>
      <w:r w:rsidR="00A558E1">
        <w:rPr>
          <w:rFonts w:ascii="Arial" w:hAnsi="Arial"/>
          <w:szCs w:val="24"/>
        </w:rPr>
        <w:t>S</w:t>
      </w:r>
      <w:r w:rsidRPr="006246E4">
        <w:rPr>
          <w:rFonts w:ascii="Arial" w:hAnsi="Arial"/>
          <w:szCs w:val="24"/>
        </w:rPr>
        <w:t xml:space="preserve">tudy forms and related documents retained both during and after study completion should be stored in a secure </w:t>
      </w:r>
      <w:proofErr w:type="spellStart"/>
      <w:r w:rsidRPr="006246E4">
        <w:rPr>
          <w:rFonts w:ascii="Arial" w:hAnsi="Arial"/>
          <w:szCs w:val="24"/>
        </w:rPr>
        <w:t>location</w:t>
      </w:r>
      <w:r w:rsidR="00A558E1" w:rsidRPr="009970B7">
        <w:rPr>
          <w:rFonts w:ascii="Arial" w:hAnsi="Arial"/>
          <w:b/>
          <w:i/>
        </w:rPr>
        <w:t>Passwords</w:t>
      </w:r>
      <w:proofErr w:type="spellEnd"/>
      <w:r w:rsidR="00A558E1" w:rsidRPr="009970B7">
        <w:rPr>
          <w:rFonts w:ascii="Arial" w:hAnsi="Arial"/>
        </w:rPr>
        <w:t xml:space="preserve"> </w:t>
      </w:r>
      <w:r w:rsidR="00A558E1" w:rsidRPr="00D33407">
        <w:rPr>
          <w:rFonts w:ascii="Arial" w:hAnsi="Arial"/>
        </w:rPr>
        <w:t>–</w:t>
      </w:r>
      <w:r w:rsidR="00A558E1" w:rsidRPr="009970B7">
        <w:rPr>
          <w:rFonts w:ascii="Arial" w:hAnsi="Arial"/>
        </w:rPr>
        <w:t xml:space="preserve"> Passwords provide limitations on general access to computer systems and to the functions that individuals can use.  Passwords should be changed on a regular basis.</w:t>
      </w:r>
    </w:p>
    <w:p w14:paraId="06111E6F" w14:textId="77777777" w:rsidR="00A558E1" w:rsidRPr="009970B7" w:rsidRDefault="00A558E1" w:rsidP="00011C89">
      <w:pPr>
        <w:pStyle w:val="Bulletlisting"/>
        <w:numPr>
          <w:ilvl w:val="0"/>
          <w:numId w:val="17"/>
        </w:numPr>
        <w:rPr>
          <w:rFonts w:ascii="Arial" w:hAnsi="Arial"/>
        </w:rPr>
      </w:pPr>
      <w:r w:rsidRPr="009970B7">
        <w:rPr>
          <w:rFonts w:ascii="Arial" w:hAnsi="Arial"/>
          <w:b/>
          <w:i/>
        </w:rPr>
        <w:t xml:space="preserve">User Training </w:t>
      </w:r>
      <w:r w:rsidRPr="00D33407">
        <w:rPr>
          <w:rFonts w:ascii="Arial" w:hAnsi="Arial"/>
        </w:rPr>
        <w:t>–</w:t>
      </w:r>
      <w:r w:rsidRPr="009970B7">
        <w:rPr>
          <w:rFonts w:ascii="Arial" w:hAnsi="Arial"/>
          <w:b/>
        </w:rPr>
        <w:t xml:space="preserve"> </w:t>
      </w:r>
      <w:r w:rsidRPr="009970B7">
        <w:rPr>
          <w:rFonts w:ascii="Arial" w:hAnsi="Arial"/>
        </w:rPr>
        <w:t xml:space="preserve">Study staff with access to clinical computer systems should be trained in their use and in related security measures.  Training should include explanations of how to access the system and a discussion of the need for, and importance of, system security. </w:t>
      </w:r>
    </w:p>
    <w:p w14:paraId="59C92E03" w14:textId="77777777" w:rsidR="00A558E1" w:rsidRPr="009970B7" w:rsidRDefault="00A558E1" w:rsidP="00011C89">
      <w:pPr>
        <w:pStyle w:val="Bulletlisting"/>
        <w:numPr>
          <w:ilvl w:val="0"/>
          <w:numId w:val="17"/>
        </w:numPr>
        <w:rPr>
          <w:rFonts w:ascii="Arial" w:hAnsi="Arial"/>
        </w:rPr>
      </w:pPr>
      <w:r w:rsidRPr="009970B7">
        <w:rPr>
          <w:rFonts w:ascii="Arial" w:hAnsi="Arial"/>
          <w:b/>
          <w:i/>
        </w:rPr>
        <w:t xml:space="preserve">System Testing </w:t>
      </w:r>
      <w:r w:rsidRPr="00D33407">
        <w:rPr>
          <w:rFonts w:ascii="Arial" w:hAnsi="Arial"/>
        </w:rPr>
        <w:t>–</w:t>
      </w:r>
      <w:r w:rsidRPr="009970B7">
        <w:rPr>
          <w:rFonts w:ascii="Arial" w:hAnsi="Arial"/>
          <w:b/>
        </w:rPr>
        <w:t xml:space="preserve"> </w:t>
      </w:r>
      <w:r w:rsidRPr="009970B7">
        <w:rPr>
          <w:rFonts w:ascii="Arial" w:hAnsi="Arial"/>
        </w:rPr>
        <w:t>Prior to the use of a new computer system, and after any modifications, the system should be tested to verify that it performs as expected. Testing should verify that the password-activated access system performs as intended.</w:t>
      </w:r>
    </w:p>
    <w:p w14:paraId="15F710F1" w14:textId="77777777" w:rsidR="00A558E1" w:rsidRPr="009970B7" w:rsidRDefault="00A558E1" w:rsidP="00011C89">
      <w:pPr>
        <w:pStyle w:val="Bulletlisting"/>
        <w:numPr>
          <w:ilvl w:val="0"/>
          <w:numId w:val="17"/>
        </w:numPr>
        <w:rPr>
          <w:rFonts w:ascii="Arial" w:hAnsi="Arial"/>
        </w:rPr>
      </w:pPr>
      <w:r w:rsidRPr="009970B7">
        <w:rPr>
          <w:rFonts w:ascii="Arial" w:hAnsi="Arial"/>
          <w:b/>
          <w:i/>
        </w:rPr>
        <w:t>System Backups</w:t>
      </w:r>
      <w:r w:rsidRPr="009970B7">
        <w:rPr>
          <w:rFonts w:ascii="Arial" w:hAnsi="Arial"/>
        </w:rPr>
        <w:t xml:space="preserve"> </w:t>
      </w:r>
      <w:r w:rsidRPr="00D33407">
        <w:rPr>
          <w:rFonts w:ascii="Arial" w:hAnsi="Arial"/>
        </w:rPr>
        <w:t>–</w:t>
      </w:r>
      <w:r w:rsidRPr="009970B7">
        <w:rPr>
          <w:rFonts w:ascii="Arial" w:hAnsi="Arial"/>
        </w:rPr>
        <w:t xml:space="preserve"> Backup copies of electronic data should be made at specified intervals. Backups should be stored in file cabinets or secure areas with limited access. Storage areas should have controlled temperature (i.e.</w:t>
      </w:r>
      <w:r>
        <w:rPr>
          <w:rFonts w:ascii="Arial" w:hAnsi="Arial"/>
        </w:rPr>
        <w:t>,</w:t>
      </w:r>
      <w:r w:rsidRPr="009970B7">
        <w:rPr>
          <w:rFonts w:ascii="Arial" w:hAnsi="Arial"/>
        </w:rPr>
        <w:t xml:space="preserve"> approximately 68°F (20°C)) and relative humidity (i.e.</w:t>
      </w:r>
      <w:r>
        <w:rPr>
          <w:rFonts w:ascii="Arial" w:hAnsi="Arial"/>
        </w:rPr>
        <w:t>,</w:t>
      </w:r>
      <w:r w:rsidRPr="009970B7">
        <w:rPr>
          <w:rFonts w:ascii="Arial" w:hAnsi="Arial"/>
        </w:rPr>
        <w:t xml:space="preserve"> 50%) so that backup tapes are not damaged.</w:t>
      </w:r>
    </w:p>
    <w:p w14:paraId="537B5647" w14:textId="0755B408" w:rsidR="00A558E1" w:rsidRPr="00A558E1" w:rsidRDefault="00A558E1" w:rsidP="00806FD1">
      <w:pPr>
        <w:pStyle w:val="Heading3"/>
      </w:pPr>
      <w:bookmarkStart w:id="353" w:name="_Toc511794405"/>
      <w:bookmarkStart w:id="354" w:name="_Toc161564017"/>
      <w:bookmarkStart w:id="355" w:name="_Toc173055074"/>
      <w:bookmarkStart w:id="356" w:name="_Toc199749184"/>
      <w:bookmarkStart w:id="357" w:name="_Toc350862253"/>
      <w:bookmarkStart w:id="358" w:name="_Toc48647959"/>
      <w:bookmarkStart w:id="359" w:name="_Toc58953580"/>
      <w:r w:rsidRPr="00A558E1">
        <w:t>1</w:t>
      </w:r>
      <w:r w:rsidR="00C339D0">
        <w:t>7</w:t>
      </w:r>
      <w:r w:rsidRPr="00A558E1">
        <w:t>.2.</w:t>
      </w:r>
      <w:r w:rsidR="00C339D0">
        <w:t>3</w:t>
      </w:r>
      <w:r w:rsidRPr="00A558E1">
        <w:t xml:space="preserve"> Publications</w:t>
      </w:r>
      <w:bookmarkEnd w:id="353"/>
      <w:bookmarkEnd w:id="354"/>
      <w:bookmarkEnd w:id="355"/>
      <w:bookmarkEnd w:id="356"/>
      <w:bookmarkEnd w:id="357"/>
      <w:bookmarkEnd w:id="358"/>
      <w:bookmarkEnd w:id="359"/>
    </w:p>
    <w:p w14:paraId="3DA9BC02" w14:textId="77777777" w:rsidR="00A558E1" w:rsidRPr="00A558E1" w:rsidRDefault="00A558E1" w:rsidP="00A558E1">
      <w:pPr>
        <w:spacing w:after="120"/>
        <w:rPr>
          <w:rFonts w:ascii="Arial" w:hAnsi="Arial" w:cs="Arial"/>
          <w:szCs w:val="24"/>
        </w:rPr>
      </w:pPr>
      <w:r w:rsidRPr="00A558E1" w:rsidDel="00D97FC1">
        <w:rPr>
          <w:rFonts w:ascii="Arial" w:hAnsi="Arial" w:cs="Arial"/>
          <w:szCs w:val="24"/>
        </w:rPr>
        <w:t>Investigators have a responsibility to the public to make study results available as soon as possible</w:t>
      </w:r>
      <w:r w:rsidRPr="00A558E1">
        <w:rPr>
          <w:rFonts w:ascii="Arial" w:hAnsi="Arial" w:cs="Arial"/>
          <w:szCs w:val="24"/>
        </w:rPr>
        <w:t>. This section of the MOP should detail the study’s publication policy so that data are not released inappropriately, authorship is predetermined, and manuscripts are subjected to rigorous review before they are submitted for publication.</w:t>
      </w:r>
    </w:p>
    <w:p w14:paraId="5EDD8A85" w14:textId="6012AD4B" w:rsidR="00A558E1" w:rsidRPr="00A558E1" w:rsidRDefault="00A558E1" w:rsidP="00A558E1">
      <w:pPr>
        <w:spacing w:after="120"/>
        <w:rPr>
          <w:rFonts w:ascii="Arial" w:hAnsi="Arial" w:cs="Arial"/>
          <w:szCs w:val="24"/>
        </w:rPr>
      </w:pPr>
      <w:r w:rsidRPr="00A558E1">
        <w:rPr>
          <w:rFonts w:ascii="Arial" w:hAnsi="Arial" w:cs="Arial"/>
          <w:szCs w:val="24"/>
        </w:rPr>
        <w:t xml:space="preserve">All NIH-funded clinical trials are expected to register and submit results information to </w:t>
      </w:r>
      <w:hyperlink r:id="rId35" w:tooltip="Clinicaltrials.gov" w:history="1">
        <w:r w:rsidRPr="00A558E1">
          <w:rPr>
            <w:rStyle w:val="Hyperlink"/>
            <w:rFonts w:ascii="Arial" w:hAnsi="Arial" w:cs="Arial"/>
            <w:szCs w:val="24"/>
          </w:rPr>
          <w:t>Clinicaltrials.gov</w:t>
        </w:r>
      </w:hyperlink>
      <w:r w:rsidRPr="00A558E1">
        <w:rPr>
          <w:rFonts w:ascii="Arial" w:hAnsi="Arial" w:cs="Arial"/>
          <w:szCs w:val="24"/>
        </w:rPr>
        <w:t xml:space="preserve">, as per the </w:t>
      </w:r>
      <w:r w:rsidR="00276C0A">
        <w:rPr>
          <w:rFonts w:ascii="Arial" w:hAnsi="Arial" w:cs="Arial"/>
          <w:szCs w:val="24"/>
        </w:rPr>
        <w:t>“</w:t>
      </w:r>
      <w:hyperlink r:id="rId36" w:tooltip="NIH Policy on Dissemination of NIH-Funded Clinical Trial Information" w:history="1">
        <w:r w:rsidRPr="00A558E1">
          <w:rPr>
            <w:rStyle w:val="Hyperlink"/>
            <w:rFonts w:ascii="Arial" w:hAnsi="Arial" w:cs="Arial"/>
            <w:szCs w:val="24"/>
          </w:rPr>
          <w:t>NIH Policy on Dissemination of NIH-Funded Clinical Trial Information</w:t>
        </w:r>
      </w:hyperlink>
      <w:r w:rsidR="00276C0A">
        <w:rPr>
          <w:rFonts w:ascii="Arial" w:hAnsi="Arial" w:cs="Arial"/>
          <w:szCs w:val="24"/>
        </w:rPr>
        <w:t>”</w:t>
      </w:r>
      <w:r w:rsidRPr="00A558E1">
        <w:rPr>
          <w:rFonts w:ascii="Arial" w:hAnsi="Arial" w:cs="Arial"/>
          <w:szCs w:val="24"/>
        </w:rPr>
        <w:t xml:space="preserve"> for competing applications and contract proposals submitted on or after January 18, 2017.</w:t>
      </w:r>
    </w:p>
    <w:p w14:paraId="0DF72CC0" w14:textId="1E25A533" w:rsidR="006523AE" w:rsidRDefault="006523AE">
      <w:pPr>
        <w:widowControl/>
        <w:rPr>
          <w:rFonts w:ascii="Arial" w:hAnsi="Arial" w:cs="Arial"/>
          <w:szCs w:val="24"/>
        </w:rPr>
      </w:pPr>
      <w:r>
        <w:rPr>
          <w:rFonts w:ascii="Arial" w:hAnsi="Arial" w:cs="Arial"/>
          <w:szCs w:val="24"/>
        </w:rPr>
        <w:br w:type="page"/>
      </w:r>
    </w:p>
    <w:p w14:paraId="44A886B4" w14:textId="533B261E" w:rsidR="002C7D47" w:rsidRPr="00EF07C1" w:rsidRDefault="004E5FA8" w:rsidP="00030464">
      <w:pPr>
        <w:pStyle w:val="Heading1"/>
        <w:spacing w:before="120"/>
      </w:pPr>
      <w:bookmarkStart w:id="360" w:name="_Toc294189041"/>
      <w:bookmarkStart w:id="361" w:name="_Toc58953581"/>
      <w:r w:rsidRPr="00E93B79">
        <w:t>1</w:t>
      </w:r>
      <w:r w:rsidR="00C339D0">
        <w:t>8</w:t>
      </w:r>
      <w:r w:rsidR="00A17CFF" w:rsidRPr="00E93B79">
        <w:t>.0</w:t>
      </w:r>
      <w:r w:rsidR="001F4384" w:rsidRPr="00E93B79">
        <w:t xml:space="preserve"> </w:t>
      </w:r>
      <w:bookmarkStart w:id="362" w:name="_Toc261871568"/>
      <w:bookmarkStart w:id="363" w:name="_Toc261875428"/>
      <w:bookmarkEnd w:id="345"/>
      <w:bookmarkEnd w:id="346"/>
      <w:bookmarkEnd w:id="347"/>
      <w:bookmarkEnd w:id="348"/>
      <w:r w:rsidR="002C7D47" w:rsidRPr="00E93B79">
        <w:t>MOP Maintenance</w:t>
      </w:r>
      <w:bookmarkEnd w:id="349"/>
      <w:bookmarkEnd w:id="350"/>
      <w:bookmarkEnd w:id="351"/>
      <w:bookmarkEnd w:id="360"/>
      <w:bookmarkEnd w:id="361"/>
      <w:bookmarkEnd w:id="362"/>
      <w:bookmarkEnd w:id="363"/>
    </w:p>
    <w:p w14:paraId="2AD4ED39" w14:textId="5ED50268" w:rsidR="00A558E1" w:rsidRPr="005A5E48" w:rsidRDefault="00A558E1" w:rsidP="00030464">
      <w:pPr>
        <w:widowControl/>
        <w:spacing w:before="120" w:after="120"/>
        <w:rPr>
          <w:rFonts w:ascii="Arial" w:hAnsi="Arial" w:cs="Arial"/>
        </w:rPr>
      </w:pPr>
      <w:bookmarkStart w:id="364" w:name="_Toc294189044"/>
      <w:bookmarkStart w:id="365" w:name="_Toc511794409"/>
      <w:bookmarkStart w:id="366" w:name="_Toc161564021"/>
      <w:bookmarkStart w:id="367" w:name="_Toc173055078"/>
      <w:bookmarkStart w:id="368" w:name="_Toc261871571"/>
      <w:bookmarkStart w:id="369" w:name="_Toc261875431"/>
      <w:r w:rsidRPr="005A5E48">
        <w:rPr>
          <w:rFonts w:ascii="Arial" w:hAnsi="Arial" w:cs="Arial"/>
        </w:rPr>
        <w:t xml:space="preserve">This section should describe the procedures for updating and distributing updated MOP versions as well as staff members responsible for this activity. </w:t>
      </w:r>
    </w:p>
    <w:p w14:paraId="4342B3EC" w14:textId="77777777" w:rsidR="00A558E1" w:rsidRPr="005A5E48" w:rsidRDefault="00A558E1" w:rsidP="00030464">
      <w:pPr>
        <w:widowControl/>
        <w:spacing w:before="120" w:after="120"/>
        <w:rPr>
          <w:rFonts w:ascii="Arial" w:hAnsi="Arial" w:cs="Arial"/>
        </w:rPr>
      </w:pPr>
      <w:r w:rsidRPr="005A5E48">
        <w:rPr>
          <w:rFonts w:ascii="Arial" w:hAnsi="Arial" w:cs="Arial"/>
        </w:rPr>
        <w:t>The footer on each page of the MOP should include the PI’s last name, type of MOP, version number, date and page number e.g. “</w:t>
      </w:r>
      <w:proofErr w:type="spellStart"/>
      <w:r w:rsidRPr="005A5E48">
        <w:rPr>
          <w:rFonts w:ascii="Arial" w:hAnsi="Arial" w:cs="Arial"/>
          <w:i/>
        </w:rPr>
        <w:t>Brown_Multi</w:t>
      </w:r>
      <w:proofErr w:type="spellEnd"/>
      <w:r w:rsidRPr="005A5E48">
        <w:rPr>
          <w:rFonts w:ascii="Arial" w:hAnsi="Arial" w:cs="Arial"/>
          <w:i/>
        </w:rPr>
        <w:t xml:space="preserve"> Site </w:t>
      </w:r>
      <w:proofErr w:type="spellStart"/>
      <w:r w:rsidRPr="005A5E48">
        <w:rPr>
          <w:rFonts w:ascii="Arial" w:hAnsi="Arial" w:cs="Arial"/>
          <w:i/>
        </w:rPr>
        <w:t>MOP_v</w:t>
      </w:r>
      <w:proofErr w:type="spellEnd"/>
      <w:r w:rsidRPr="005A5E48">
        <w:rPr>
          <w:rFonts w:ascii="Arial" w:hAnsi="Arial" w:cs="Arial"/>
          <w:i/>
        </w:rPr>
        <w:t xml:space="preserve"> 1.0 24Mar2017….Page 2 of 30</w:t>
      </w:r>
      <w:r w:rsidRPr="005A5E48">
        <w:rPr>
          <w:rFonts w:ascii="Arial" w:hAnsi="Arial" w:cs="Arial"/>
        </w:rPr>
        <w:t xml:space="preserve">” to facilitate any changes and/or additions. </w:t>
      </w:r>
    </w:p>
    <w:p w14:paraId="3FAC6FAF" w14:textId="578AFC9E" w:rsidR="00A558E1" w:rsidRPr="005A5E48" w:rsidRDefault="00A558E1" w:rsidP="00030464">
      <w:pPr>
        <w:widowControl/>
        <w:spacing w:before="120" w:after="120"/>
        <w:rPr>
          <w:rFonts w:ascii="Arial" w:hAnsi="Arial" w:cs="Arial"/>
        </w:rPr>
      </w:pPr>
      <w:r w:rsidRPr="00A558E1">
        <w:rPr>
          <w:rFonts w:ascii="Arial" w:hAnsi="Arial" w:cs="Arial"/>
          <w:szCs w:val="24"/>
        </w:rPr>
        <w:t xml:space="preserve">The MOP may serve as a history of the project, documenting the time and nature of any changes in procedures and policies. </w:t>
      </w:r>
      <w:r w:rsidRPr="005A5E48">
        <w:rPr>
          <w:rFonts w:ascii="Arial" w:hAnsi="Arial" w:cs="Arial"/>
        </w:rPr>
        <w:t>Electronic version control must also be maintained along with an archive of previous versions.</w:t>
      </w:r>
    </w:p>
    <w:p w14:paraId="63A77478" w14:textId="77777777" w:rsidR="00A558E1" w:rsidRPr="005A5E48" w:rsidRDefault="00A558E1" w:rsidP="00030464">
      <w:pPr>
        <w:widowControl/>
        <w:spacing w:before="120" w:after="120"/>
        <w:rPr>
          <w:rFonts w:ascii="Arial" w:hAnsi="Arial" w:cs="Arial"/>
        </w:rPr>
      </w:pPr>
      <w:r w:rsidRPr="005A5E48">
        <w:rPr>
          <w:rFonts w:ascii="Arial" w:hAnsi="Arial" w:cs="Arial"/>
        </w:rPr>
        <w:t xml:space="preserve">The MOP should be </w:t>
      </w:r>
      <w:r w:rsidRPr="005A5E48">
        <w:rPr>
          <w:rFonts w:ascii="Arial" w:hAnsi="Arial" w:cs="Arial"/>
          <w:u w:val="single"/>
        </w:rPr>
        <w:t>continuously</w:t>
      </w:r>
      <w:r w:rsidRPr="005A5E48">
        <w:rPr>
          <w:rFonts w:ascii="Arial" w:hAnsi="Arial" w:cs="Arial"/>
        </w:rPr>
        <w:t xml:space="preserve"> reviewed by the Coordinating Center/study staff to ensure that the operating procedures described are accurate. If any procedures have been changed or modified, the MOP should be updated, and the revised document distributed, with instructions, for replacement in the MOP.  See </w:t>
      </w:r>
      <w:r w:rsidRPr="005A5E48">
        <w:rPr>
          <w:rFonts w:ascii="Arial" w:hAnsi="Arial" w:cs="Arial"/>
          <w:b/>
        </w:rPr>
        <w:t>Appendix D</w:t>
      </w:r>
      <w:r w:rsidRPr="005A5E48">
        <w:rPr>
          <w:rFonts w:ascii="Arial" w:hAnsi="Arial" w:cs="Arial"/>
        </w:rPr>
        <w:t xml:space="preserve"> for a sample versioning page. </w:t>
      </w:r>
    </w:p>
    <w:p w14:paraId="7D89661F" w14:textId="77777777" w:rsidR="00A558E1" w:rsidRPr="00A558E1" w:rsidRDefault="00A558E1" w:rsidP="00030464">
      <w:pPr>
        <w:pStyle w:val="Heading1"/>
        <w:spacing w:before="120"/>
        <w:rPr>
          <w:i/>
        </w:rPr>
      </w:pPr>
      <w:bookmarkStart w:id="370" w:name="_Toc496173878"/>
      <w:bookmarkStart w:id="371" w:name="_Toc48647961"/>
      <w:bookmarkStart w:id="372" w:name="_Toc58953582"/>
      <w:r w:rsidRPr="00A558E1">
        <w:rPr>
          <w:i/>
        </w:rPr>
        <w:t>SUMMARY</w:t>
      </w:r>
      <w:bookmarkEnd w:id="370"/>
      <w:bookmarkEnd w:id="371"/>
      <w:bookmarkEnd w:id="372"/>
    </w:p>
    <w:p w14:paraId="1B1FBC75" w14:textId="77777777" w:rsidR="00A558E1" w:rsidRPr="00F02645" w:rsidRDefault="00A558E1" w:rsidP="00F02645">
      <w:pPr>
        <w:rPr>
          <w:rFonts w:ascii="Arial" w:hAnsi="Arial" w:cs="Arial"/>
        </w:rPr>
      </w:pPr>
      <w:r w:rsidRPr="00F02645">
        <w:rPr>
          <w:rFonts w:ascii="Arial" w:hAnsi="Arial" w:cs="Arial"/>
        </w:rPr>
        <w:t xml:space="preserve">The development of a study MOP is an important process that yields a product that is critical in ensuring a study with high quality results. The MOP leads study staff to learn the details of the study and to develop precise procedures that are understood and followed during the study. </w:t>
      </w:r>
    </w:p>
    <w:p w14:paraId="61A9D562" w14:textId="77777777" w:rsidR="00F57037" w:rsidRDefault="00F57037" w:rsidP="00BD2309">
      <w:pPr>
        <w:pStyle w:val="ListParagraph"/>
        <w:ind w:left="0"/>
        <w:rPr>
          <w:rFonts w:ascii="Arial" w:hAnsi="Arial" w:cs="Arial"/>
          <w:b/>
          <w:sz w:val="24"/>
          <w:szCs w:val="24"/>
        </w:rPr>
        <w:sectPr w:rsidR="00F57037" w:rsidSect="00ED507B">
          <w:footerReference w:type="default" r:id="rId37"/>
          <w:footerReference w:type="first" r:id="rId38"/>
          <w:endnotePr>
            <w:numFmt w:val="decimal"/>
          </w:endnotePr>
          <w:pgSz w:w="12240" w:h="15840" w:code="1"/>
          <w:pgMar w:top="1440" w:right="1440" w:bottom="1440" w:left="1440" w:header="1440" w:footer="1008" w:gutter="0"/>
          <w:pgBorders w:offsetFrom="page">
            <w:top w:val="single" w:sz="4" w:space="24" w:color="auto"/>
            <w:left w:val="single" w:sz="4" w:space="24" w:color="auto"/>
            <w:bottom w:val="single" w:sz="4" w:space="24" w:color="auto"/>
            <w:right w:val="single" w:sz="4" w:space="24" w:color="auto"/>
          </w:pgBorders>
          <w:pgNumType w:start="2"/>
          <w:cols w:space="720"/>
          <w:noEndnote/>
          <w:docGrid w:linePitch="360"/>
        </w:sectPr>
      </w:pPr>
      <w:bookmarkStart w:id="373" w:name="Human_Subjects_Defs_ClinicalResearch"/>
      <w:bookmarkStart w:id="374" w:name="MonitoringR"/>
      <w:bookmarkStart w:id="375" w:name="ProtocolsD"/>
      <w:bookmarkStart w:id="376" w:name="Stopping"/>
      <w:bookmarkEnd w:id="364"/>
      <w:bookmarkEnd w:id="365"/>
      <w:bookmarkEnd w:id="366"/>
      <w:bookmarkEnd w:id="367"/>
      <w:bookmarkEnd w:id="368"/>
      <w:bookmarkEnd w:id="369"/>
      <w:bookmarkEnd w:id="373"/>
      <w:bookmarkEnd w:id="374"/>
      <w:bookmarkEnd w:id="375"/>
      <w:bookmarkEnd w:id="376"/>
    </w:p>
    <w:p w14:paraId="1ECE74B1" w14:textId="2E63EEE1" w:rsidR="00A81521" w:rsidRPr="00F0340C" w:rsidRDefault="00A81521" w:rsidP="00F0340C">
      <w:pPr>
        <w:pStyle w:val="Heading1"/>
        <w:jc w:val="center"/>
      </w:pPr>
      <w:bookmarkStart w:id="377" w:name="_Toc48647962"/>
      <w:bookmarkStart w:id="378" w:name="_Toc58953583"/>
      <w:bookmarkStart w:id="379" w:name="AppendixD"/>
      <w:r w:rsidRPr="00F0340C">
        <w:t>Appendix A - Sample Schedule of Events</w:t>
      </w:r>
      <w:bookmarkEnd w:id="377"/>
      <w:bookmarkEnd w:id="378"/>
    </w:p>
    <w:tbl>
      <w:tblPr>
        <w:tblW w:w="14310" w:type="dxa"/>
        <w:tblInd w:w="-252" w:type="dxa"/>
        <w:tblLayout w:type="fixed"/>
        <w:tblLook w:val="04A0" w:firstRow="1" w:lastRow="0" w:firstColumn="1" w:lastColumn="0" w:noHBand="0" w:noVBand="1"/>
        <w:tblCaption w:val="Example Schedule of Evaluations"/>
        <w:tblDescription w:val="this table describes the timing of study assessments"/>
      </w:tblPr>
      <w:tblGrid>
        <w:gridCol w:w="2711"/>
        <w:gridCol w:w="1710"/>
        <w:gridCol w:w="1800"/>
        <w:gridCol w:w="1350"/>
        <w:gridCol w:w="1350"/>
        <w:gridCol w:w="1350"/>
        <w:gridCol w:w="1350"/>
        <w:gridCol w:w="1350"/>
        <w:gridCol w:w="1339"/>
      </w:tblGrid>
      <w:tr w:rsidR="00A81521" w:rsidRPr="00A81521" w14:paraId="746183B9" w14:textId="77777777" w:rsidTr="00A81521">
        <w:trPr>
          <w:cantSplit/>
          <w:trHeight w:val="900"/>
          <w:tblHeader/>
        </w:trPr>
        <w:tc>
          <w:tcPr>
            <w:tcW w:w="2711" w:type="dxa"/>
            <w:tcBorders>
              <w:top w:val="single" w:sz="4" w:space="0" w:color="auto"/>
              <w:left w:val="single" w:sz="4" w:space="0" w:color="auto"/>
              <w:bottom w:val="single" w:sz="4" w:space="0" w:color="000000"/>
              <w:right w:val="single" w:sz="4" w:space="0" w:color="auto"/>
            </w:tcBorders>
            <w:shd w:val="clear" w:color="auto" w:fill="365F91"/>
            <w:tcMar>
              <w:top w:w="0" w:type="dxa"/>
              <w:left w:w="29" w:type="dxa"/>
              <w:bottom w:w="0" w:type="dxa"/>
              <w:right w:w="29" w:type="dxa"/>
            </w:tcMar>
            <w:vAlign w:val="center"/>
            <w:hideMark/>
          </w:tcPr>
          <w:p w14:paraId="73E51E38" w14:textId="77777777" w:rsidR="00A81521" w:rsidRPr="00A81521" w:rsidRDefault="00A81521" w:rsidP="00A81521">
            <w:pPr>
              <w:widowControl/>
              <w:jc w:val="center"/>
              <w:rPr>
                <w:rFonts w:ascii="Arial" w:hAnsi="Arial" w:cs="Arial"/>
                <w:b/>
                <w:bCs/>
                <w:i/>
                <w:snapToGrid/>
                <w:color w:val="FFFFFF"/>
                <w:szCs w:val="24"/>
              </w:rPr>
            </w:pPr>
            <w:bookmarkStart w:id="380" w:name="RANGE!A1:J18"/>
            <w:bookmarkStart w:id="381" w:name="_Hlk47343273"/>
            <w:r w:rsidRPr="00A81521">
              <w:rPr>
                <w:rFonts w:ascii="Arial" w:hAnsi="Arial" w:cs="Arial"/>
                <w:b/>
                <w:bCs/>
                <w:i/>
                <w:snapToGrid/>
                <w:color w:val="FFFFFF"/>
                <w:szCs w:val="24"/>
              </w:rPr>
              <w:t>Assessment</w:t>
            </w:r>
            <w:bookmarkEnd w:id="380"/>
          </w:p>
        </w:tc>
        <w:tc>
          <w:tcPr>
            <w:tcW w:w="1710" w:type="dxa"/>
            <w:tcBorders>
              <w:top w:val="single" w:sz="4" w:space="0" w:color="auto"/>
              <w:left w:val="nil"/>
              <w:bottom w:val="single" w:sz="4" w:space="0" w:color="auto"/>
              <w:right w:val="single" w:sz="4" w:space="0" w:color="auto"/>
            </w:tcBorders>
            <w:shd w:val="clear" w:color="auto" w:fill="365F91"/>
            <w:tcMar>
              <w:top w:w="0" w:type="dxa"/>
              <w:left w:w="29" w:type="dxa"/>
              <w:bottom w:w="0" w:type="dxa"/>
              <w:right w:w="29" w:type="dxa"/>
            </w:tcMar>
            <w:vAlign w:val="center"/>
            <w:hideMark/>
          </w:tcPr>
          <w:p w14:paraId="37C540A8" w14:textId="77777777" w:rsidR="00A81521" w:rsidRPr="00A81521" w:rsidRDefault="00A81521" w:rsidP="00A81521">
            <w:pPr>
              <w:widowControl/>
              <w:jc w:val="center"/>
              <w:rPr>
                <w:rFonts w:ascii="Arial" w:hAnsi="Arial" w:cs="Arial"/>
                <w:b/>
                <w:bCs/>
                <w:i/>
                <w:snapToGrid/>
                <w:color w:val="FFFFFF"/>
                <w:sz w:val="22"/>
                <w:szCs w:val="22"/>
              </w:rPr>
            </w:pPr>
            <w:r w:rsidRPr="00A81521">
              <w:rPr>
                <w:rFonts w:ascii="Arial" w:hAnsi="Arial" w:cs="Arial"/>
                <w:b/>
                <w:bCs/>
                <w:i/>
                <w:snapToGrid/>
                <w:color w:val="FFFFFF"/>
                <w:sz w:val="22"/>
                <w:szCs w:val="22"/>
              </w:rPr>
              <w:t>Screening: Visit (Day-14 to Day -1)</w:t>
            </w:r>
          </w:p>
        </w:tc>
        <w:tc>
          <w:tcPr>
            <w:tcW w:w="1800" w:type="dxa"/>
            <w:tcBorders>
              <w:top w:val="single" w:sz="4" w:space="0" w:color="auto"/>
              <w:left w:val="nil"/>
              <w:bottom w:val="single" w:sz="4" w:space="0" w:color="auto"/>
              <w:right w:val="single" w:sz="4" w:space="0" w:color="auto"/>
            </w:tcBorders>
            <w:shd w:val="clear" w:color="auto" w:fill="365F91"/>
            <w:tcMar>
              <w:top w:w="0" w:type="dxa"/>
              <w:left w:w="29" w:type="dxa"/>
              <w:bottom w:w="0" w:type="dxa"/>
              <w:right w:w="29" w:type="dxa"/>
            </w:tcMar>
            <w:vAlign w:val="center"/>
            <w:hideMark/>
          </w:tcPr>
          <w:p w14:paraId="254E3FAE" w14:textId="77777777" w:rsidR="00A81521" w:rsidRPr="00A81521" w:rsidRDefault="00A81521" w:rsidP="00A81521">
            <w:pPr>
              <w:widowControl/>
              <w:jc w:val="center"/>
              <w:rPr>
                <w:rFonts w:ascii="Arial" w:hAnsi="Arial" w:cs="Arial"/>
                <w:b/>
                <w:bCs/>
                <w:i/>
                <w:snapToGrid/>
                <w:color w:val="FFFFFF"/>
                <w:sz w:val="22"/>
                <w:szCs w:val="22"/>
              </w:rPr>
            </w:pPr>
            <w:r w:rsidRPr="00A81521">
              <w:rPr>
                <w:rFonts w:ascii="Arial" w:hAnsi="Arial" w:cs="Arial"/>
                <w:b/>
                <w:bCs/>
                <w:i/>
                <w:snapToGrid/>
                <w:color w:val="FFFFFF"/>
                <w:sz w:val="22"/>
                <w:szCs w:val="22"/>
              </w:rPr>
              <w:t>Baseline, Enrollment, Randomization: Visit 1 (Day 0)</w:t>
            </w:r>
          </w:p>
        </w:tc>
        <w:tc>
          <w:tcPr>
            <w:tcW w:w="1350" w:type="dxa"/>
            <w:tcBorders>
              <w:top w:val="single" w:sz="4" w:space="0" w:color="auto"/>
              <w:left w:val="nil"/>
              <w:bottom w:val="single" w:sz="4" w:space="0" w:color="auto"/>
              <w:right w:val="single" w:sz="4" w:space="0" w:color="auto"/>
            </w:tcBorders>
            <w:shd w:val="clear" w:color="auto" w:fill="365F91"/>
            <w:tcMar>
              <w:top w:w="0" w:type="dxa"/>
              <w:left w:w="29" w:type="dxa"/>
              <w:bottom w:w="0" w:type="dxa"/>
              <w:right w:w="29" w:type="dxa"/>
            </w:tcMar>
            <w:vAlign w:val="center"/>
            <w:hideMark/>
          </w:tcPr>
          <w:p w14:paraId="45EDB719" w14:textId="77777777" w:rsidR="00A81521" w:rsidRPr="00A81521" w:rsidRDefault="00A81521" w:rsidP="00A81521">
            <w:pPr>
              <w:widowControl/>
              <w:jc w:val="center"/>
              <w:rPr>
                <w:rFonts w:ascii="Arial" w:hAnsi="Arial" w:cs="Arial"/>
                <w:b/>
                <w:bCs/>
                <w:i/>
                <w:snapToGrid/>
                <w:color w:val="FFFFFF"/>
                <w:sz w:val="22"/>
                <w:szCs w:val="22"/>
              </w:rPr>
            </w:pPr>
            <w:r w:rsidRPr="00A81521">
              <w:rPr>
                <w:rFonts w:ascii="Arial" w:hAnsi="Arial" w:cs="Arial"/>
                <w:b/>
                <w:bCs/>
                <w:i/>
                <w:snapToGrid/>
                <w:color w:val="FFFFFF"/>
                <w:sz w:val="22"/>
                <w:szCs w:val="22"/>
              </w:rPr>
              <w:t xml:space="preserve">Treatment Visit 2 </w:t>
            </w:r>
          </w:p>
          <w:p w14:paraId="4B961F76" w14:textId="77777777" w:rsidR="00A81521" w:rsidRPr="00A81521" w:rsidRDefault="00A81521" w:rsidP="00A81521">
            <w:pPr>
              <w:widowControl/>
              <w:jc w:val="center"/>
              <w:rPr>
                <w:rFonts w:ascii="Arial" w:hAnsi="Arial" w:cs="Arial"/>
                <w:b/>
                <w:bCs/>
                <w:i/>
                <w:snapToGrid/>
                <w:color w:val="FFFFFF"/>
                <w:sz w:val="22"/>
                <w:szCs w:val="22"/>
              </w:rPr>
            </w:pPr>
            <w:r w:rsidRPr="00A81521">
              <w:rPr>
                <w:rFonts w:ascii="Arial" w:hAnsi="Arial" w:cs="Arial"/>
                <w:b/>
                <w:bCs/>
                <w:i/>
                <w:snapToGrid/>
                <w:color w:val="FFFFFF"/>
                <w:sz w:val="22"/>
                <w:szCs w:val="22"/>
              </w:rPr>
              <w:t>Day 7 (±2 Days)</w:t>
            </w:r>
          </w:p>
        </w:tc>
        <w:tc>
          <w:tcPr>
            <w:tcW w:w="1350" w:type="dxa"/>
            <w:tcBorders>
              <w:top w:val="single" w:sz="4" w:space="0" w:color="auto"/>
              <w:left w:val="nil"/>
              <w:bottom w:val="single" w:sz="4" w:space="0" w:color="auto"/>
              <w:right w:val="single" w:sz="4" w:space="0" w:color="auto"/>
            </w:tcBorders>
            <w:shd w:val="clear" w:color="auto" w:fill="365F91"/>
            <w:tcMar>
              <w:top w:w="0" w:type="dxa"/>
              <w:left w:w="29" w:type="dxa"/>
              <w:bottom w:w="0" w:type="dxa"/>
              <w:right w:w="29" w:type="dxa"/>
            </w:tcMar>
            <w:vAlign w:val="center"/>
            <w:hideMark/>
          </w:tcPr>
          <w:p w14:paraId="5941C27D" w14:textId="77777777" w:rsidR="00A81521" w:rsidRPr="00A81521" w:rsidRDefault="00A81521" w:rsidP="00A81521">
            <w:pPr>
              <w:widowControl/>
              <w:jc w:val="center"/>
              <w:rPr>
                <w:rFonts w:ascii="Arial" w:hAnsi="Arial" w:cs="Arial"/>
                <w:b/>
                <w:bCs/>
                <w:i/>
                <w:snapToGrid/>
                <w:color w:val="FFFFFF"/>
                <w:sz w:val="22"/>
                <w:szCs w:val="22"/>
              </w:rPr>
            </w:pPr>
            <w:r w:rsidRPr="00A81521">
              <w:rPr>
                <w:rFonts w:ascii="Arial" w:hAnsi="Arial" w:cs="Arial"/>
                <w:b/>
                <w:bCs/>
                <w:i/>
                <w:snapToGrid/>
                <w:color w:val="FFFFFF"/>
                <w:sz w:val="22"/>
                <w:szCs w:val="22"/>
              </w:rPr>
              <w:t>Treatment Visit 3</w:t>
            </w:r>
          </w:p>
          <w:p w14:paraId="4ACF2055" w14:textId="77777777" w:rsidR="00A81521" w:rsidRPr="00A81521" w:rsidRDefault="00A81521" w:rsidP="00A81521">
            <w:pPr>
              <w:widowControl/>
              <w:jc w:val="center"/>
              <w:rPr>
                <w:rFonts w:ascii="Arial" w:hAnsi="Arial" w:cs="Arial"/>
                <w:b/>
                <w:bCs/>
                <w:i/>
                <w:snapToGrid/>
                <w:color w:val="FFFFFF"/>
                <w:sz w:val="22"/>
                <w:szCs w:val="22"/>
              </w:rPr>
            </w:pPr>
            <w:r w:rsidRPr="00A81521">
              <w:rPr>
                <w:rFonts w:ascii="Arial" w:hAnsi="Arial" w:cs="Arial"/>
                <w:b/>
                <w:bCs/>
                <w:i/>
                <w:snapToGrid/>
                <w:color w:val="FFFFFF"/>
                <w:sz w:val="22"/>
                <w:szCs w:val="22"/>
              </w:rPr>
              <w:t xml:space="preserve"> Day 14 (±2 Days)</w:t>
            </w:r>
          </w:p>
        </w:tc>
        <w:tc>
          <w:tcPr>
            <w:tcW w:w="1350" w:type="dxa"/>
            <w:tcBorders>
              <w:top w:val="single" w:sz="4" w:space="0" w:color="auto"/>
              <w:left w:val="nil"/>
              <w:bottom w:val="single" w:sz="4" w:space="0" w:color="auto"/>
              <w:right w:val="single" w:sz="4" w:space="0" w:color="auto"/>
            </w:tcBorders>
            <w:shd w:val="clear" w:color="auto" w:fill="365F91"/>
            <w:tcMar>
              <w:top w:w="0" w:type="dxa"/>
              <w:left w:w="29" w:type="dxa"/>
              <w:bottom w:w="0" w:type="dxa"/>
              <w:right w:w="29" w:type="dxa"/>
            </w:tcMar>
            <w:vAlign w:val="center"/>
            <w:hideMark/>
          </w:tcPr>
          <w:p w14:paraId="07183E70" w14:textId="77777777" w:rsidR="00A81521" w:rsidRPr="00A81521" w:rsidRDefault="00A81521" w:rsidP="00A81521">
            <w:pPr>
              <w:widowControl/>
              <w:jc w:val="center"/>
              <w:rPr>
                <w:rFonts w:ascii="Arial" w:hAnsi="Arial" w:cs="Arial"/>
                <w:b/>
                <w:bCs/>
                <w:i/>
                <w:snapToGrid/>
                <w:color w:val="FFFFFF"/>
                <w:sz w:val="22"/>
                <w:szCs w:val="22"/>
              </w:rPr>
            </w:pPr>
            <w:r w:rsidRPr="00A81521">
              <w:rPr>
                <w:rFonts w:ascii="Arial" w:hAnsi="Arial" w:cs="Arial"/>
                <w:b/>
                <w:bCs/>
                <w:i/>
                <w:snapToGrid/>
                <w:color w:val="FFFFFF"/>
                <w:sz w:val="22"/>
                <w:szCs w:val="22"/>
              </w:rPr>
              <w:t xml:space="preserve">Treatment Visit 4 </w:t>
            </w:r>
          </w:p>
          <w:p w14:paraId="48201532" w14:textId="77777777" w:rsidR="00A81521" w:rsidRPr="00A81521" w:rsidRDefault="00A81521" w:rsidP="00A81521">
            <w:pPr>
              <w:widowControl/>
              <w:jc w:val="center"/>
              <w:rPr>
                <w:rFonts w:ascii="Arial" w:hAnsi="Arial" w:cs="Arial"/>
                <w:b/>
                <w:bCs/>
                <w:i/>
                <w:snapToGrid/>
                <w:color w:val="FFFFFF"/>
                <w:sz w:val="22"/>
                <w:szCs w:val="22"/>
              </w:rPr>
            </w:pPr>
            <w:r w:rsidRPr="00A81521">
              <w:rPr>
                <w:rFonts w:ascii="Arial" w:hAnsi="Arial" w:cs="Arial"/>
                <w:b/>
                <w:bCs/>
                <w:i/>
                <w:snapToGrid/>
                <w:color w:val="FFFFFF"/>
                <w:sz w:val="22"/>
                <w:szCs w:val="22"/>
              </w:rPr>
              <w:t>Day 21 (±2 Days)</w:t>
            </w:r>
          </w:p>
        </w:tc>
        <w:tc>
          <w:tcPr>
            <w:tcW w:w="1350" w:type="dxa"/>
            <w:tcBorders>
              <w:top w:val="single" w:sz="4" w:space="0" w:color="auto"/>
              <w:left w:val="nil"/>
              <w:bottom w:val="single" w:sz="4" w:space="0" w:color="auto"/>
              <w:right w:val="single" w:sz="4" w:space="0" w:color="auto"/>
            </w:tcBorders>
            <w:shd w:val="clear" w:color="auto" w:fill="365F91"/>
            <w:tcMar>
              <w:top w:w="0" w:type="dxa"/>
              <w:left w:w="29" w:type="dxa"/>
              <w:bottom w:w="0" w:type="dxa"/>
              <w:right w:w="29" w:type="dxa"/>
            </w:tcMar>
            <w:vAlign w:val="center"/>
            <w:hideMark/>
          </w:tcPr>
          <w:p w14:paraId="11D9F616" w14:textId="77777777" w:rsidR="00A81521" w:rsidRPr="00A81521" w:rsidRDefault="00A81521" w:rsidP="00A81521">
            <w:pPr>
              <w:widowControl/>
              <w:jc w:val="center"/>
              <w:rPr>
                <w:rFonts w:ascii="Arial" w:hAnsi="Arial" w:cs="Arial"/>
                <w:b/>
                <w:bCs/>
                <w:i/>
                <w:snapToGrid/>
                <w:color w:val="FFFFFF"/>
                <w:sz w:val="22"/>
                <w:szCs w:val="22"/>
              </w:rPr>
            </w:pPr>
            <w:r w:rsidRPr="00A81521">
              <w:rPr>
                <w:rFonts w:ascii="Arial" w:hAnsi="Arial" w:cs="Arial"/>
                <w:b/>
                <w:bCs/>
                <w:i/>
                <w:snapToGrid/>
                <w:color w:val="FFFFFF"/>
                <w:sz w:val="22"/>
                <w:szCs w:val="22"/>
              </w:rPr>
              <w:t xml:space="preserve">Treatment Visit 5 </w:t>
            </w:r>
          </w:p>
          <w:p w14:paraId="71C25213" w14:textId="77777777" w:rsidR="00A81521" w:rsidRPr="00A81521" w:rsidRDefault="00A81521" w:rsidP="00A81521">
            <w:pPr>
              <w:widowControl/>
              <w:jc w:val="center"/>
              <w:rPr>
                <w:rFonts w:ascii="Arial" w:hAnsi="Arial" w:cs="Arial"/>
                <w:b/>
                <w:bCs/>
                <w:i/>
                <w:snapToGrid/>
                <w:color w:val="FFFFFF"/>
                <w:sz w:val="22"/>
                <w:szCs w:val="22"/>
              </w:rPr>
            </w:pPr>
            <w:r w:rsidRPr="00A81521">
              <w:rPr>
                <w:rFonts w:ascii="Arial" w:hAnsi="Arial" w:cs="Arial"/>
                <w:b/>
                <w:bCs/>
                <w:i/>
                <w:snapToGrid/>
                <w:color w:val="FFFFFF"/>
                <w:sz w:val="22"/>
                <w:szCs w:val="22"/>
              </w:rPr>
              <w:t>Day 28(±2 Days)</w:t>
            </w:r>
          </w:p>
        </w:tc>
        <w:tc>
          <w:tcPr>
            <w:tcW w:w="1350" w:type="dxa"/>
            <w:tcBorders>
              <w:top w:val="single" w:sz="4" w:space="0" w:color="auto"/>
              <w:left w:val="nil"/>
              <w:bottom w:val="single" w:sz="4" w:space="0" w:color="auto"/>
              <w:right w:val="single" w:sz="4" w:space="0" w:color="auto"/>
            </w:tcBorders>
            <w:shd w:val="clear" w:color="auto" w:fill="365F91"/>
            <w:tcMar>
              <w:top w:w="0" w:type="dxa"/>
              <w:left w:w="29" w:type="dxa"/>
              <w:bottom w:w="0" w:type="dxa"/>
              <w:right w:w="29" w:type="dxa"/>
            </w:tcMar>
            <w:vAlign w:val="center"/>
            <w:hideMark/>
          </w:tcPr>
          <w:p w14:paraId="46D3A9EC" w14:textId="77777777" w:rsidR="00A81521" w:rsidRPr="00A81521" w:rsidRDefault="00A81521" w:rsidP="00A81521">
            <w:pPr>
              <w:widowControl/>
              <w:jc w:val="center"/>
              <w:rPr>
                <w:rFonts w:ascii="Arial" w:hAnsi="Arial" w:cs="Arial"/>
                <w:b/>
                <w:bCs/>
                <w:i/>
                <w:snapToGrid/>
                <w:color w:val="FFFFFF"/>
                <w:sz w:val="22"/>
                <w:szCs w:val="22"/>
              </w:rPr>
            </w:pPr>
            <w:r w:rsidRPr="00A81521">
              <w:rPr>
                <w:rFonts w:ascii="Arial" w:hAnsi="Arial" w:cs="Arial"/>
                <w:b/>
                <w:bCs/>
                <w:i/>
                <w:snapToGrid/>
                <w:color w:val="FFFFFF"/>
                <w:sz w:val="22"/>
                <w:szCs w:val="22"/>
              </w:rPr>
              <w:t xml:space="preserve">Treatment Visit 6 </w:t>
            </w:r>
          </w:p>
          <w:p w14:paraId="412AA8DD" w14:textId="77777777" w:rsidR="00A81521" w:rsidRPr="00A81521" w:rsidRDefault="00A81521" w:rsidP="00A81521">
            <w:pPr>
              <w:widowControl/>
              <w:jc w:val="center"/>
              <w:rPr>
                <w:rFonts w:ascii="Arial" w:hAnsi="Arial" w:cs="Arial"/>
                <w:b/>
                <w:bCs/>
                <w:i/>
                <w:snapToGrid/>
                <w:color w:val="FFFFFF"/>
                <w:sz w:val="22"/>
                <w:szCs w:val="22"/>
              </w:rPr>
            </w:pPr>
            <w:r w:rsidRPr="00A81521">
              <w:rPr>
                <w:rFonts w:ascii="Arial" w:hAnsi="Arial" w:cs="Arial"/>
                <w:b/>
                <w:bCs/>
                <w:i/>
                <w:snapToGrid/>
                <w:color w:val="FFFFFF"/>
                <w:sz w:val="22"/>
                <w:szCs w:val="22"/>
              </w:rPr>
              <w:t>Day 35 (±2 Days)</w:t>
            </w:r>
          </w:p>
        </w:tc>
        <w:tc>
          <w:tcPr>
            <w:tcW w:w="1339" w:type="dxa"/>
            <w:tcBorders>
              <w:top w:val="single" w:sz="4" w:space="0" w:color="auto"/>
              <w:left w:val="nil"/>
              <w:bottom w:val="single" w:sz="4" w:space="0" w:color="auto"/>
              <w:right w:val="single" w:sz="4" w:space="0" w:color="auto"/>
            </w:tcBorders>
            <w:shd w:val="clear" w:color="auto" w:fill="365F91"/>
            <w:tcMar>
              <w:top w:w="0" w:type="dxa"/>
              <w:left w:w="29" w:type="dxa"/>
              <w:bottom w:w="0" w:type="dxa"/>
              <w:right w:w="29" w:type="dxa"/>
            </w:tcMar>
            <w:vAlign w:val="center"/>
            <w:hideMark/>
          </w:tcPr>
          <w:p w14:paraId="1C9CEFDE" w14:textId="77777777" w:rsidR="00A81521" w:rsidRPr="00A81521" w:rsidRDefault="00A81521" w:rsidP="00A81521">
            <w:pPr>
              <w:widowControl/>
              <w:jc w:val="center"/>
              <w:rPr>
                <w:rFonts w:ascii="Arial" w:hAnsi="Arial" w:cs="Arial"/>
                <w:b/>
                <w:bCs/>
                <w:i/>
                <w:snapToGrid/>
                <w:color w:val="FFFFFF"/>
                <w:sz w:val="22"/>
                <w:szCs w:val="22"/>
              </w:rPr>
            </w:pPr>
            <w:r w:rsidRPr="00A81521">
              <w:rPr>
                <w:rFonts w:ascii="Arial" w:hAnsi="Arial" w:cs="Arial"/>
                <w:b/>
                <w:bCs/>
                <w:i/>
                <w:snapToGrid/>
                <w:color w:val="FFFFFF"/>
                <w:sz w:val="22"/>
                <w:szCs w:val="22"/>
              </w:rPr>
              <w:t>Follow-up: Final Visit</w:t>
            </w:r>
          </w:p>
          <w:p w14:paraId="4BAAD95C" w14:textId="77777777" w:rsidR="00A81521" w:rsidRPr="00A81521" w:rsidRDefault="00A81521" w:rsidP="00A81521">
            <w:pPr>
              <w:widowControl/>
              <w:jc w:val="center"/>
              <w:rPr>
                <w:rFonts w:ascii="Arial" w:hAnsi="Arial" w:cs="Arial"/>
                <w:b/>
                <w:bCs/>
                <w:i/>
                <w:snapToGrid/>
                <w:color w:val="FFFFFF"/>
                <w:sz w:val="22"/>
                <w:szCs w:val="22"/>
              </w:rPr>
            </w:pPr>
            <w:r w:rsidRPr="00A81521">
              <w:rPr>
                <w:rFonts w:ascii="Arial" w:hAnsi="Arial" w:cs="Arial"/>
                <w:b/>
                <w:bCs/>
                <w:i/>
                <w:snapToGrid/>
                <w:color w:val="FFFFFF"/>
                <w:sz w:val="22"/>
                <w:szCs w:val="22"/>
              </w:rPr>
              <w:t>Day 70 (± 7 Days)</w:t>
            </w:r>
          </w:p>
        </w:tc>
      </w:tr>
      <w:tr w:rsidR="00A81521" w:rsidRPr="00A81521" w14:paraId="390091F6" w14:textId="77777777" w:rsidTr="00A81521">
        <w:trPr>
          <w:cantSplit/>
          <w:trHeight w:val="405"/>
          <w:tblHeader/>
        </w:trPr>
        <w:tc>
          <w:tcPr>
            <w:tcW w:w="2711"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C074039" w14:textId="77777777" w:rsidR="00A81521" w:rsidRPr="00A81521" w:rsidRDefault="00A81521" w:rsidP="00A81521">
            <w:pPr>
              <w:widowControl/>
              <w:rPr>
                <w:rFonts w:ascii="Arial" w:hAnsi="Arial" w:cs="Arial"/>
                <w:i/>
                <w:snapToGrid/>
                <w:sz w:val="22"/>
                <w:szCs w:val="22"/>
              </w:rPr>
            </w:pPr>
            <w:r w:rsidRPr="00A81521">
              <w:rPr>
                <w:rFonts w:ascii="Arial" w:hAnsi="Arial" w:cs="Arial"/>
                <w:i/>
                <w:snapToGrid/>
                <w:sz w:val="22"/>
                <w:szCs w:val="22"/>
              </w:rPr>
              <w:t xml:space="preserve">Informed Consent Form  </w:t>
            </w:r>
          </w:p>
        </w:tc>
        <w:tc>
          <w:tcPr>
            <w:tcW w:w="1710" w:type="dxa"/>
            <w:tcBorders>
              <w:top w:val="nil"/>
              <w:left w:val="nil"/>
              <w:bottom w:val="single" w:sz="4" w:space="0" w:color="auto"/>
              <w:right w:val="single" w:sz="4" w:space="0" w:color="auto"/>
            </w:tcBorders>
            <w:vAlign w:val="center"/>
            <w:hideMark/>
          </w:tcPr>
          <w:p w14:paraId="1D37B9D4"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800" w:type="dxa"/>
            <w:tcBorders>
              <w:top w:val="nil"/>
              <w:left w:val="nil"/>
              <w:bottom w:val="single" w:sz="4" w:space="0" w:color="auto"/>
              <w:right w:val="single" w:sz="4" w:space="0" w:color="auto"/>
            </w:tcBorders>
            <w:vAlign w:val="center"/>
            <w:hideMark/>
          </w:tcPr>
          <w:p w14:paraId="7DE0BBCD"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319193BF"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38DDCBFF"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2FE7C5A9"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6996BDEE"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570155FC"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39" w:type="dxa"/>
            <w:tcBorders>
              <w:top w:val="nil"/>
              <w:left w:val="nil"/>
              <w:bottom w:val="single" w:sz="4" w:space="0" w:color="auto"/>
              <w:right w:val="single" w:sz="4" w:space="0" w:color="auto"/>
            </w:tcBorders>
            <w:vAlign w:val="center"/>
            <w:hideMark/>
          </w:tcPr>
          <w:p w14:paraId="694C8E6B"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r>
      <w:tr w:rsidR="00A81521" w:rsidRPr="00A81521" w14:paraId="1111BA8F" w14:textId="77777777" w:rsidTr="00A81521">
        <w:trPr>
          <w:cantSplit/>
          <w:trHeight w:val="405"/>
          <w:tblHeader/>
        </w:trPr>
        <w:tc>
          <w:tcPr>
            <w:tcW w:w="2711"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5EC6434" w14:textId="77777777" w:rsidR="00A81521" w:rsidRPr="00A81521" w:rsidRDefault="00A81521" w:rsidP="00A81521">
            <w:pPr>
              <w:widowControl/>
              <w:rPr>
                <w:rFonts w:ascii="Arial" w:hAnsi="Arial" w:cs="Arial"/>
                <w:i/>
                <w:snapToGrid/>
                <w:sz w:val="22"/>
                <w:szCs w:val="22"/>
              </w:rPr>
            </w:pPr>
            <w:r w:rsidRPr="00A81521">
              <w:rPr>
                <w:rFonts w:ascii="Arial" w:hAnsi="Arial" w:cs="Arial"/>
                <w:i/>
                <w:snapToGrid/>
                <w:sz w:val="22"/>
                <w:szCs w:val="22"/>
              </w:rPr>
              <w:t>Demographics</w:t>
            </w:r>
          </w:p>
        </w:tc>
        <w:tc>
          <w:tcPr>
            <w:tcW w:w="1710" w:type="dxa"/>
            <w:tcBorders>
              <w:top w:val="nil"/>
              <w:left w:val="nil"/>
              <w:bottom w:val="single" w:sz="4" w:space="0" w:color="auto"/>
              <w:right w:val="single" w:sz="4" w:space="0" w:color="auto"/>
            </w:tcBorders>
            <w:vAlign w:val="center"/>
            <w:hideMark/>
          </w:tcPr>
          <w:p w14:paraId="38CD16ED"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800" w:type="dxa"/>
            <w:tcBorders>
              <w:top w:val="nil"/>
              <w:left w:val="nil"/>
              <w:bottom w:val="single" w:sz="4" w:space="0" w:color="auto"/>
              <w:right w:val="single" w:sz="4" w:space="0" w:color="auto"/>
            </w:tcBorders>
            <w:vAlign w:val="center"/>
            <w:hideMark/>
          </w:tcPr>
          <w:p w14:paraId="2EF55B7D"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15C398A3"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0BC370F9"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63D1A612"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7CDCE16B"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40C0C0C1"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39" w:type="dxa"/>
            <w:tcBorders>
              <w:top w:val="nil"/>
              <w:left w:val="nil"/>
              <w:bottom w:val="single" w:sz="4" w:space="0" w:color="auto"/>
              <w:right w:val="single" w:sz="4" w:space="0" w:color="auto"/>
            </w:tcBorders>
            <w:vAlign w:val="center"/>
            <w:hideMark/>
          </w:tcPr>
          <w:p w14:paraId="3DAF81C2"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r>
      <w:tr w:rsidR="00A81521" w:rsidRPr="00A81521" w14:paraId="039B41DA" w14:textId="77777777" w:rsidTr="00A81521">
        <w:trPr>
          <w:cantSplit/>
          <w:trHeight w:val="405"/>
          <w:tblHeader/>
        </w:trPr>
        <w:tc>
          <w:tcPr>
            <w:tcW w:w="2711"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02EB392" w14:textId="77777777" w:rsidR="00A81521" w:rsidRPr="00A81521" w:rsidRDefault="00A81521" w:rsidP="00A81521">
            <w:pPr>
              <w:widowControl/>
              <w:rPr>
                <w:rFonts w:ascii="Arial" w:hAnsi="Arial" w:cs="Arial"/>
                <w:i/>
                <w:snapToGrid/>
                <w:sz w:val="22"/>
                <w:szCs w:val="22"/>
              </w:rPr>
            </w:pPr>
            <w:r w:rsidRPr="00A81521">
              <w:rPr>
                <w:rFonts w:ascii="Arial" w:hAnsi="Arial" w:cs="Arial"/>
                <w:i/>
                <w:snapToGrid/>
                <w:sz w:val="22"/>
                <w:szCs w:val="22"/>
              </w:rPr>
              <w:t>DXA</w:t>
            </w:r>
          </w:p>
        </w:tc>
        <w:tc>
          <w:tcPr>
            <w:tcW w:w="1710" w:type="dxa"/>
            <w:tcBorders>
              <w:top w:val="nil"/>
              <w:left w:val="nil"/>
              <w:bottom w:val="single" w:sz="4" w:space="0" w:color="auto"/>
              <w:right w:val="single" w:sz="4" w:space="0" w:color="auto"/>
            </w:tcBorders>
            <w:vAlign w:val="center"/>
            <w:hideMark/>
          </w:tcPr>
          <w:p w14:paraId="4AABEE03"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800" w:type="dxa"/>
            <w:tcBorders>
              <w:top w:val="nil"/>
              <w:left w:val="nil"/>
              <w:bottom w:val="single" w:sz="4" w:space="0" w:color="auto"/>
              <w:right w:val="single" w:sz="4" w:space="0" w:color="auto"/>
            </w:tcBorders>
            <w:vAlign w:val="center"/>
            <w:hideMark/>
          </w:tcPr>
          <w:p w14:paraId="40D6BA3D"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08B38523"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6A07546C"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363EA2BB"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1BF59E34"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38C2E232"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39" w:type="dxa"/>
            <w:tcBorders>
              <w:top w:val="nil"/>
              <w:left w:val="nil"/>
              <w:bottom w:val="single" w:sz="4" w:space="0" w:color="auto"/>
              <w:right w:val="single" w:sz="4" w:space="0" w:color="auto"/>
            </w:tcBorders>
            <w:vAlign w:val="center"/>
            <w:hideMark/>
          </w:tcPr>
          <w:p w14:paraId="276C5F93"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r>
      <w:tr w:rsidR="00A81521" w:rsidRPr="00A81521" w14:paraId="0C318C1C" w14:textId="77777777" w:rsidTr="00A81521">
        <w:trPr>
          <w:cantSplit/>
          <w:trHeight w:val="405"/>
          <w:tblHeader/>
        </w:trPr>
        <w:tc>
          <w:tcPr>
            <w:tcW w:w="2711"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63A0B8E" w14:textId="77777777" w:rsidR="00A81521" w:rsidRPr="00A81521" w:rsidRDefault="00A81521" w:rsidP="00A81521">
            <w:pPr>
              <w:widowControl/>
              <w:rPr>
                <w:rFonts w:ascii="Arial" w:hAnsi="Arial" w:cs="Arial"/>
                <w:i/>
                <w:snapToGrid/>
                <w:sz w:val="22"/>
                <w:szCs w:val="22"/>
              </w:rPr>
            </w:pPr>
            <w:r w:rsidRPr="00A81521">
              <w:rPr>
                <w:rFonts w:ascii="Arial" w:hAnsi="Arial" w:cs="Arial"/>
                <w:i/>
                <w:snapToGrid/>
                <w:sz w:val="22"/>
                <w:szCs w:val="22"/>
              </w:rPr>
              <w:t xml:space="preserve">Medical History </w:t>
            </w:r>
          </w:p>
        </w:tc>
        <w:tc>
          <w:tcPr>
            <w:tcW w:w="1710" w:type="dxa"/>
            <w:tcBorders>
              <w:top w:val="nil"/>
              <w:left w:val="nil"/>
              <w:bottom w:val="single" w:sz="4" w:space="0" w:color="auto"/>
              <w:right w:val="single" w:sz="4" w:space="0" w:color="auto"/>
            </w:tcBorders>
            <w:vAlign w:val="center"/>
            <w:hideMark/>
          </w:tcPr>
          <w:p w14:paraId="2BDA2BBE"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800" w:type="dxa"/>
            <w:tcBorders>
              <w:top w:val="nil"/>
              <w:left w:val="nil"/>
              <w:bottom w:val="single" w:sz="4" w:space="0" w:color="auto"/>
              <w:right w:val="single" w:sz="4" w:space="0" w:color="auto"/>
            </w:tcBorders>
            <w:vAlign w:val="center"/>
            <w:hideMark/>
          </w:tcPr>
          <w:p w14:paraId="6BCCD3E4"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2BE9B0B0"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3F2C2847"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1C120B8E"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7B51FF4E"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13BC406F"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39" w:type="dxa"/>
            <w:tcBorders>
              <w:top w:val="nil"/>
              <w:left w:val="nil"/>
              <w:bottom w:val="single" w:sz="4" w:space="0" w:color="auto"/>
              <w:right w:val="single" w:sz="4" w:space="0" w:color="auto"/>
            </w:tcBorders>
            <w:vAlign w:val="center"/>
            <w:hideMark/>
          </w:tcPr>
          <w:p w14:paraId="3800A7C9"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r>
      <w:tr w:rsidR="00A81521" w:rsidRPr="00A81521" w14:paraId="7F941D32" w14:textId="77777777" w:rsidTr="00A81521">
        <w:trPr>
          <w:cantSplit/>
          <w:trHeight w:val="405"/>
          <w:tblHeader/>
        </w:trPr>
        <w:tc>
          <w:tcPr>
            <w:tcW w:w="2711"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3D8C997" w14:textId="77777777" w:rsidR="00A81521" w:rsidRPr="00A81521" w:rsidRDefault="00A81521" w:rsidP="00A81521">
            <w:pPr>
              <w:widowControl/>
              <w:rPr>
                <w:rFonts w:ascii="Arial" w:hAnsi="Arial" w:cs="Arial"/>
                <w:i/>
                <w:snapToGrid/>
                <w:sz w:val="22"/>
                <w:szCs w:val="22"/>
              </w:rPr>
            </w:pPr>
            <w:r w:rsidRPr="00A81521">
              <w:rPr>
                <w:rFonts w:ascii="Arial" w:hAnsi="Arial" w:cs="Arial"/>
                <w:i/>
                <w:snapToGrid/>
                <w:sz w:val="22"/>
                <w:szCs w:val="22"/>
              </w:rPr>
              <w:t>General Physical Examination</w:t>
            </w:r>
          </w:p>
        </w:tc>
        <w:tc>
          <w:tcPr>
            <w:tcW w:w="1710" w:type="dxa"/>
            <w:tcBorders>
              <w:top w:val="nil"/>
              <w:left w:val="nil"/>
              <w:bottom w:val="single" w:sz="4" w:space="0" w:color="auto"/>
              <w:right w:val="single" w:sz="4" w:space="0" w:color="auto"/>
            </w:tcBorders>
            <w:vAlign w:val="center"/>
            <w:hideMark/>
          </w:tcPr>
          <w:p w14:paraId="0EBA8145"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800" w:type="dxa"/>
            <w:tcBorders>
              <w:top w:val="nil"/>
              <w:left w:val="nil"/>
              <w:bottom w:val="single" w:sz="4" w:space="0" w:color="auto"/>
              <w:right w:val="single" w:sz="4" w:space="0" w:color="auto"/>
            </w:tcBorders>
            <w:vAlign w:val="center"/>
            <w:hideMark/>
          </w:tcPr>
          <w:p w14:paraId="23FDFE9F"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621DE955"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308D5E56"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3A68D7C5"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632A61D4"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xml:space="preserve"> </w:t>
            </w:r>
          </w:p>
        </w:tc>
        <w:tc>
          <w:tcPr>
            <w:tcW w:w="1350" w:type="dxa"/>
            <w:tcBorders>
              <w:top w:val="nil"/>
              <w:left w:val="nil"/>
              <w:bottom w:val="single" w:sz="4" w:space="0" w:color="auto"/>
              <w:right w:val="single" w:sz="4" w:space="0" w:color="auto"/>
            </w:tcBorders>
            <w:vAlign w:val="center"/>
            <w:hideMark/>
          </w:tcPr>
          <w:p w14:paraId="6BF7E3DF"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39" w:type="dxa"/>
            <w:tcBorders>
              <w:top w:val="nil"/>
              <w:left w:val="nil"/>
              <w:bottom w:val="single" w:sz="4" w:space="0" w:color="auto"/>
              <w:right w:val="single" w:sz="4" w:space="0" w:color="auto"/>
            </w:tcBorders>
            <w:vAlign w:val="center"/>
            <w:hideMark/>
          </w:tcPr>
          <w:p w14:paraId="1FEDC465"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r>
      <w:tr w:rsidR="00A81521" w:rsidRPr="00A81521" w14:paraId="2C9203B3" w14:textId="77777777" w:rsidTr="00A81521">
        <w:trPr>
          <w:cantSplit/>
          <w:trHeight w:val="405"/>
          <w:tblHeader/>
        </w:trPr>
        <w:tc>
          <w:tcPr>
            <w:tcW w:w="2711"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0310471" w14:textId="77777777" w:rsidR="00A81521" w:rsidRPr="00A81521" w:rsidRDefault="00A81521" w:rsidP="00A81521">
            <w:pPr>
              <w:widowControl/>
              <w:rPr>
                <w:rFonts w:ascii="Arial" w:hAnsi="Arial" w:cs="Arial"/>
                <w:i/>
                <w:snapToGrid/>
                <w:sz w:val="22"/>
                <w:szCs w:val="22"/>
              </w:rPr>
            </w:pPr>
            <w:r w:rsidRPr="00A81521">
              <w:rPr>
                <w:rFonts w:ascii="Arial" w:hAnsi="Arial" w:cs="Arial"/>
                <w:i/>
                <w:snapToGrid/>
                <w:sz w:val="22"/>
                <w:szCs w:val="22"/>
              </w:rPr>
              <w:t>Current Medications</w:t>
            </w:r>
          </w:p>
        </w:tc>
        <w:tc>
          <w:tcPr>
            <w:tcW w:w="1710" w:type="dxa"/>
            <w:tcBorders>
              <w:top w:val="nil"/>
              <w:left w:val="nil"/>
              <w:bottom w:val="single" w:sz="4" w:space="0" w:color="auto"/>
              <w:right w:val="single" w:sz="4" w:space="0" w:color="auto"/>
            </w:tcBorders>
            <w:vAlign w:val="center"/>
            <w:hideMark/>
          </w:tcPr>
          <w:p w14:paraId="238457DE"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800" w:type="dxa"/>
            <w:tcBorders>
              <w:top w:val="nil"/>
              <w:left w:val="nil"/>
              <w:bottom w:val="single" w:sz="4" w:space="0" w:color="auto"/>
              <w:right w:val="single" w:sz="4" w:space="0" w:color="auto"/>
            </w:tcBorders>
            <w:vAlign w:val="center"/>
            <w:hideMark/>
          </w:tcPr>
          <w:p w14:paraId="272B9A05"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4EC07866"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48D7BEF1"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17C4EDE2"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78E6B1C4"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453EB506"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39" w:type="dxa"/>
            <w:tcBorders>
              <w:top w:val="nil"/>
              <w:left w:val="nil"/>
              <w:bottom w:val="single" w:sz="4" w:space="0" w:color="auto"/>
              <w:right w:val="single" w:sz="4" w:space="0" w:color="auto"/>
            </w:tcBorders>
            <w:vAlign w:val="center"/>
            <w:hideMark/>
          </w:tcPr>
          <w:p w14:paraId="11B374BC"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r>
      <w:tr w:rsidR="00A81521" w:rsidRPr="00A81521" w14:paraId="4CBED9EE" w14:textId="77777777" w:rsidTr="00A81521">
        <w:trPr>
          <w:cantSplit/>
          <w:trHeight w:val="405"/>
          <w:tblHeader/>
        </w:trPr>
        <w:tc>
          <w:tcPr>
            <w:tcW w:w="2711"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8A4B4BA" w14:textId="77777777" w:rsidR="00A81521" w:rsidRPr="00A81521" w:rsidRDefault="00A81521" w:rsidP="00A81521">
            <w:pPr>
              <w:widowControl/>
              <w:rPr>
                <w:rFonts w:ascii="Arial" w:hAnsi="Arial" w:cs="Arial"/>
                <w:i/>
                <w:snapToGrid/>
                <w:sz w:val="22"/>
                <w:szCs w:val="22"/>
              </w:rPr>
            </w:pPr>
            <w:r w:rsidRPr="00A81521">
              <w:rPr>
                <w:rFonts w:ascii="Arial" w:hAnsi="Arial" w:cs="Arial"/>
                <w:i/>
                <w:snapToGrid/>
                <w:sz w:val="22"/>
                <w:szCs w:val="22"/>
              </w:rPr>
              <w:t>Blood Chemistries</w:t>
            </w:r>
          </w:p>
        </w:tc>
        <w:tc>
          <w:tcPr>
            <w:tcW w:w="1710" w:type="dxa"/>
            <w:tcBorders>
              <w:top w:val="nil"/>
              <w:left w:val="nil"/>
              <w:bottom w:val="single" w:sz="4" w:space="0" w:color="auto"/>
              <w:right w:val="single" w:sz="4" w:space="0" w:color="auto"/>
            </w:tcBorders>
            <w:vAlign w:val="center"/>
            <w:hideMark/>
          </w:tcPr>
          <w:p w14:paraId="61B64771"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800" w:type="dxa"/>
            <w:tcBorders>
              <w:top w:val="nil"/>
              <w:left w:val="nil"/>
              <w:bottom w:val="single" w:sz="4" w:space="0" w:color="auto"/>
              <w:right w:val="single" w:sz="4" w:space="0" w:color="auto"/>
            </w:tcBorders>
            <w:vAlign w:val="center"/>
            <w:hideMark/>
          </w:tcPr>
          <w:p w14:paraId="28DFAE44"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282D35FB"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697C9867"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xml:space="preserve"> </w:t>
            </w:r>
          </w:p>
        </w:tc>
        <w:tc>
          <w:tcPr>
            <w:tcW w:w="1350" w:type="dxa"/>
            <w:tcBorders>
              <w:top w:val="nil"/>
              <w:left w:val="nil"/>
              <w:bottom w:val="single" w:sz="4" w:space="0" w:color="auto"/>
              <w:right w:val="single" w:sz="4" w:space="0" w:color="auto"/>
            </w:tcBorders>
            <w:vAlign w:val="center"/>
            <w:hideMark/>
          </w:tcPr>
          <w:p w14:paraId="6BEF866D"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xml:space="preserve"> </w:t>
            </w:r>
          </w:p>
        </w:tc>
        <w:tc>
          <w:tcPr>
            <w:tcW w:w="1350" w:type="dxa"/>
            <w:tcBorders>
              <w:top w:val="nil"/>
              <w:left w:val="nil"/>
              <w:bottom w:val="single" w:sz="4" w:space="0" w:color="auto"/>
              <w:right w:val="single" w:sz="4" w:space="0" w:color="auto"/>
            </w:tcBorders>
            <w:vAlign w:val="center"/>
            <w:hideMark/>
          </w:tcPr>
          <w:p w14:paraId="5F04E9B9"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5A874E39"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xml:space="preserve"> </w:t>
            </w:r>
          </w:p>
        </w:tc>
        <w:tc>
          <w:tcPr>
            <w:tcW w:w="1339" w:type="dxa"/>
            <w:tcBorders>
              <w:top w:val="nil"/>
              <w:left w:val="nil"/>
              <w:bottom w:val="single" w:sz="4" w:space="0" w:color="auto"/>
              <w:right w:val="single" w:sz="4" w:space="0" w:color="auto"/>
            </w:tcBorders>
            <w:vAlign w:val="center"/>
            <w:hideMark/>
          </w:tcPr>
          <w:p w14:paraId="13D0CFC1"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r>
      <w:tr w:rsidR="00A81521" w:rsidRPr="00A81521" w14:paraId="751D125E" w14:textId="77777777" w:rsidTr="00A81521">
        <w:trPr>
          <w:cantSplit/>
          <w:trHeight w:val="405"/>
          <w:tblHeader/>
        </w:trPr>
        <w:tc>
          <w:tcPr>
            <w:tcW w:w="2711"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0BB6FDA" w14:textId="77777777" w:rsidR="00A81521" w:rsidRPr="00A81521" w:rsidRDefault="00A81521" w:rsidP="00A81521">
            <w:pPr>
              <w:widowControl/>
              <w:rPr>
                <w:rFonts w:ascii="Arial" w:hAnsi="Arial" w:cs="Arial"/>
                <w:i/>
                <w:snapToGrid/>
                <w:sz w:val="22"/>
                <w:szCs w:val="22"/>
              </w:rPr>
            </w:pPr>
            <w:r w:rsidRPr="00A81521">
              <w:rPr>
                <w:rFonts w:ascii="Arial" w:hAnsi="Arial" w:cs="Arial"/>
                <w:i/>
                <w:snapToGrid/>
                <w:sz w:val="22"/>
                <w:szCs w:val="22"/>
              </w:rPr>
              <w:t>Hematology</w:t>
            </w:r>
          </w:p>
        </w:tc>
        <w:tc>
          <w:tcPr>
            <w:tcW w:w="1710" w:type="dxa"/>
            <w:tcBorders>
              <w:top w:val="nil"/>
              <w:left w:val="nil"/>
              <w:bottom w:val="single" w:sz="4" w:space="0" w:color="auto"/>
              <w:right w:val="single" w:sz="4" w:space="0" w:color="auto"/>
            </w:tcBorders>
            <w:vAlign w:val="center"/>
            <w:hideMark/>
          </w:tcPr>
          <w:p w14:paraId="41BEE9B8"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800" w:type="dxa"/>
            <w:tcBorders>
              <w:top w:val="nil"/>
              <w:left w:val="nil"/>
              <w:bottom w:val="single" w:sz="4" w:space="0" w:color="auto"/>
              <w:right w:val="single" w:sz="4" w:space="0" w:color="auto"/>
            </w:tcBorders>
            <w:vAlign w:val="center"/>
            <w:hideMark/>
          </w:tcPr>
          <w:p w14:paraId="5419046B"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5ECB6F23"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tcPr>
          <w:p w14:paraId="3D736BA1" w14:textId="77777777" w:rsidR="00A81521" w:rsidRPr="00A81521" w:rsidRDefault="00A81521" w:rsidP="00A81521">
            <w:pPr>
              <w:widowControl/>
              <w:jc w:val="center"/>
              <w:rPr>
                <w:rFonts w:ascii="Arial" w:hAnsi="Arial" w:cs="Arial"/>
                <w:b/>
                <w:bCs/>
                <w:i/>
                <w:snapToGrid/>
                <w:sz w:val="20"/>
              </w:rPr>
            </w:pPr>
          </w:p>
        </w:tc>
        <w:tc>
          <w:tcPr>
            <w:tcW w:w="1350" w:type="dxa"/>
            <w:tcBorders>
              <w:top w:val="nil"/>
              <w:left w:val="nil"/>
              <w:bottom w:val="single" w:sz="4" w:space="0" w:color="auto"/>
              <w:right w:val="single" w:sz="4" w:space="0" w:color="auto"/>
            </w:tcBorders>
            <w:vAlign w:val="center"/>
          </w:tcPr>
          <w:p w14:paraId="0FF4D822" w14:textId="77777777" w:rsidR="00A81521" w:rsidRPr="00A81521" w:rsidRDefault="00A81521" w:rsidP="00A81521">
            <w:pPr>
              <w:widowControl/>
              <w:jc w:val="center"/>
              <w:rPr>
                <w:rFonts w:ascii="Arial" w:hAnsi="Arial" w:cs="Arial"/>
                <w:b/>
                <w:bCs/>
                <w:i/>
                <w:snapToGrid/>
                <w:sz w:val="20"/>
              </w:rPr>
            </w:pPr>
          </w:p>
        </w:tc>
        <w:tc>
          <w:tcPr>
            <w:tcW w:w="1350" w:type="dxa"/>
            <w:tcBorders>
              <w:top w:val="nil"/>
              <w:left w:val="nil"/>
              <w:bottom w:val="single" w:sz="4" w:space="0" w:color="auto"/>
              <w:right w:val="single" w:sz="4" w:space="0" w:color="auto"/>
            </w:tcBorders>
            <w:vAlign w:val="center"/>
            <w:hideMark/>
          </w:tcPr>
          <w:p w14:paraId="3F143F42"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tcPr>
          <w:p w14:paraId="06CB9595" w14:textId="77777777" w:rsidR="00A81521" w:rsidRPr="00A81521" w:rsidRDefault="00A81521" w:rsidP="00A81521">
            <w:pPr>
              <w:widowControl/>
              <w:jc w:val="center"/>
              <w:rPr>
                <w:rFonts w:ascii="Arial" w:hAnsi="Arial" w:cs="Arial"/>
                <w:b/>
                <w:bCs/>
                <w:i/>
                <w:snapToGrid/>
                <w:sz w:val="20"/>
              </w:rPr>
            </w:pPr>
          </w:p>
        </w:tc>
        <w:tc>
          <w:tcPr>
            <w:tcW w:w="1339" w:type="dxa"/>
            <w:tcBorders>
              <w:top w:val="nil"/>
              <w:left w:val="nil"/>
              <w:bottom w:val="single" w:sz="4" w:space="0" w:color="auto"/>
              <w:right w:val="single" w:sz="4" w:space="0" w:color="auto"/>
            </w:tcBorders>
            <w:vAlign w:val="center"/>
            <w:hideMark/>
          </w:tcPr>
          <w:p w14:paraId="4B3616FF"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r>
      <w:tr w:rsidR="00A81521" w:rsidRPr="00A81521" w14:paraId="3AF395B7" w14:textId="77777777" w:rsidTr="00A81521">
        <w:trPr>
          <w:cantSplit/>
          <w:trHeight w:val="405"/>
          <w:tblHeader/>
        </w:trPr>
        <w:tc>
          <w:tcPr>
            <w:tcW w:w="2711"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756A944" w14:textId="77777777" w:rsidR="00A81521" w:rsidRPr="00A81521" w:rsidRDefault="00A81521" w:rsidP="00A81521">
            <w:pPr>
              <w:widowControl/>
              <w:rPr>
                <w:rFonts w:ascii="Arial" w:hAnsi="Arial" w:cs="Arial"/>
                <w:i/>
                <w:snapToGrid/>
                <w:sz w:val="22"/>
                <w:szCs w:val="22"/>
              </w:rPr>
            </w:pPr>
            <w:r w:rsidRPr="00A81521">
              <w:rPr>
                <w:rFonts w:ascii="Arial" w:hAnsi="Arial" w:cs="Arial"/>
                <w:i/>
                <w:snapToGrid/>
                <w:sz w:val="22"/>
                <w:szCs w:val="22"/>
              </w:rPr>
              <w:t>Urine Analysis</w:t>
            </w:r>
          </w:p>
        </w:tc>
        <w:tc>
          <w:tcPr>
            <w:tcW w:w="1710" w:type="dxa"/>
            <w:tcBorders>
              <w:top w:val="nil"/>
              <w:left w:val="nil"/>
              <w:bottom w:val="single" w:sz="4" w:space="0" w:color="auto"/>
              <w:right w:val="single" w:sz="4" w:space="0" w:color="auto"/>
            </w:tcBorders>
            <w:vAlign w:val="center"/>
            <w:hideMark/>
          </w:tcPr>
          <w:p w14:paraId="52A87F20"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800" w:type="dxa"/>
            <w:tcBorders>
              <w:top w:val="nil"/>
              <w:left w:val="nil"/>
              <w:bottom w:val="single" w:sz="4" w:space="0" w:color="auto"/>
              <w:right w:val="single" w:sz="4" w:space="0" w:color="auto"/>
            </w:tcBorders>
            <w:vAlign w:val="center"/>
            <w:hideMark/>
          </w:tcPr>
          <w:p w14:paraId="2521DE58"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1F5BA924"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1A749562"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xml:space="preserve"> </w:t>
            </w:r>
          </w:p>
        </w:tc>
        <w:tc>
          <w:tcPr>
            <w:tcW w:w="1350" w:type="dxa"/>
            <w:tcBorders>
              <w:top w:val="nil"/>
              <w:left w:val="nil"/>
              <w:bottom w:val="single" w:sz="4" w:space="0" w:color="auto"/>
              <w:right w:val="single" w:sz="4" w:space="0" w:color="auto"/>
            </w:tcBorders>
            <w:vAlign w:val="center"/>
            <w:hideMark/>
          </w:tcPr>
          <w:p w14:paraId="05939923"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xml:space="preserve"> </w:t>
            </w:r>
          </w:p>
        </w:tc>
        <w:tc>
          <w:tcPr>
            <w:tcW w:w="1350" w:type="dxa"/>
            <w:tcBorders>
              <w:top w:val="nil"/>
              <w:left w:val="nil"/>
              <w:bottom w:val="single" w:sz="4" w:space="0" w:color="auto"/>
              <w:right w:val="single" w:sz="4" w:space="0" w:color="auto"/>
            </w:tcBorders>
            <w:vAlign w:val="center"/>
            <w:hideMark/>
          </w:tcPr>
          <w:p w14:paraId="0A66809A"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19603FDB"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xml:space="preserve"> </w:t>
            </w:r>
          </w:p>
        </w:tc>
        <w:tc>
          <w:tcPr>
            <w:tcW w:w="1339" w:type="dxa"/>
            <w:tcBorders>
              <w:top w:val="nil"/>
              <w:left w:val="nil"/>
              <w:bottom w:val="single" w:sz="4" w:space="0" w:color="auto"/>
              <w:right w:val="single" w:sz="4" w:space="0" w:color="auto"/>
            </w:tcBorders>
            <w:vAlign w:val="center"/>
            <w:hideMark/>
          </w:tcPr>
          <w:p w14:paraId="1C7E78F8"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r>
      <w:tr w:rsidR="00A81521" w:rsidRPr="00A81521" w14:paraId="6401EC81" w14:textId="77777777" w:rsidTr="00A81521">
        <w:trPr>
          <w:cantSplit/>
          <w:trHeight w:val="405"/>
          <w:tblHeader/>
        </w:trPr>
        <w:tc>
          <w:tcPr>
            <w:tcW w:w="2711"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DC35C3B" w14:textId="77777777" w:rsidR="00A81521" w:rsidRPr="00A81521" w:rsidRDefault="00A81521" w:rsidP="00A81521">
            <w:pPr>
              <w:widowControl/>
              <w:rPr>
                <w:rFonts w:ascii="Arial" w:hAnsi="Arial" w:cs="Arial"/>
                <w:i/>
                <w:snapToGrid/>
                <w:sz w:val="22"/>
                <w:szCs w:val="22"/>
              </w:rPr>
            </w:pPr>
            <w:r w:rsidRPr="00A81521">
              <w:rPr>
                <w:rFonts w:ascii="Arial" w:hAnsi="Arial" w:cs="Arial"/>
                <w:i/>
                <w:snapToGrid/>
                <w:sz w:val="22"/>
                <w:szCs w:val="22"/>
              </w:rPr>
              <w:t>Vital Signs</w:t>
            </w:r>
          </w:p>
        </w:tc>
        <w:tc>
          <w:tcPr>
            <w:tcW w:w="1710" w:type="dxa"/>
            <w:tcBorders>
              <w:top w:val="nil"/>
              <w:left w:val="nil"/>
              <w:bottom w:val="single" w:sz="4" w:space="0" w:color="auto"/>
              <w:right w:val="single" w:sz="4" w:space="0" w:color="auto"/>
            </w:tcBorders>
            <w:vAlign w:val="center"/>
            <w:hideMark/>
          </w:tcPr>
          <w:p w14:paraId="3AB6199A"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800" w:type="dxa"/>
            <w:tcBorders>
              <w:top w:val="nil"/>
              <w:left w:val="nil"/>
              <w:bottom w:val="single" w:sz="4" w:space="0" w:color="auto"/>
              <w:right w:val="single" w:sz="4" w:space="0" w:color="auto"/>
            </w:tcBorders>
            <w:vAlign w:val="center"/>
            <w:hideMark/>
          </w:tcPr>
          <w:p w14:paraId="7700FE6F"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7C2DF230"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09B12409"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6BC025D7"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45788844"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3C10668E"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39" w:type="dxa"/>
            <w:tcBorders>
              <w:top w:val="nil"/>
              <w:left w:val="nil"/>
              <w:bottom w:val="single" w:sz="4" w:space="0" w:color="auto"/>
              <w:right w:val="single" w:sz="4" w:space="0" w:color="auto"/>
            </w:tcBorders>
            <w:vAlign w:val="center"/>
            <w:hideMark/>
          </w:tcPr>
          <w:p w14:paraId="5C3B24DC"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r>
      <w:tr w:rsidR="00A81521" w:rsidRPr="00A81521" w14:paraId="1330A694" w14:textId="77777777" w:rsidTr="00A81521">
        <w:trPr>
          <w:cantSplit/>
          <w:trHeight w:val="405"/>
          <w:tblHeader/>
        </w:trPr>
        <w:tc>
          <w:tcPr>
            <w:tcW w:w="2711"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8DAEFE0" w14:textId="77777777" w:rsidR="00A81521" w:rsidRPr="00A81521" w:rsidRDefault="00A81521" w:rsidP="00A81521">
            <w:pPr>
              <w:widowControl/>
              <w:rPr>
                <w:rFonts w:ascii="Arial" w:hAnsi="Arial" w:cs="Arial"/>
                <w:i/>
                <w:snapToGrid/>
                <w:sz w:val="22"/>
                <w:szCs w:val="22"/>
              </w:rPr>
            </w:pPr>
            <w:r w:rsidRPr="00A81521">
              <w:rPr>
                <w:rFonts w:ascii="Arial" w:hAnsi="Arial" w:cs="Arial"/>
                <w:i/>
                <w:snapToGrid/>
                <w:sz w:val="22"/>
                <w:szCs w:val="22"/>
              </w:rPr>
              <w:t xml:space="preserve">Inclusion/Exclusion Criteria </w:t>
            </w:r>
          </w:p>
        </w:tc>
        <w:tc>
          <w:tcPr>
            <w:tcW w:w="1710" w:type="dxa"/>
            <w:tcBorders>
              <w:top w:val="nil"/>
              <w:left w:val="nil"/>
              <w:bottom w:val="single" w:sz="4" w:space="0" w:color="auto"/>
              <w:right w:val="single" w:sz="4" w:space="0" w:color="auto"/>
            </w:tcBorders>
            <w:vAlign w:val="center"/>
            <w:hideMark/>
          </w:tcPr>
          <w:p w14:paraId="42312424"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xml:space="preserve"> </w:t>
            </w:r>
          </w:p>
        </w:tc>
        <w:tc>
          <w:tcPr>
            <w:tcW w:w="1800" w:type="dxa"/>
            <w:tcBorders>
              <w:top w:val="nil"/>
              <w:left w:val="nil"/>
              <w:bottom w:val="single" w:sz="4" w:space="0" w:color="auto"/>
              <w:right w:val="single" w:sz="4" w:space="0" w:color="auto"/>
            </w:tcBorders>
            <w:vAlign w:val="center"/>
            <w:hideMark/>
          </w:tcPr>
          <w:p w14:paraId="724442A8"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3FBE0F1B"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xml:space="preserve"> </w:t>
            </w:r>
          </w:p>
        </w:tc>
        <w:tc>
          <w:tcPr>
            <w:tcW w:w="1350" w:type="dxa"/>
            <w:tcBorders>
              <w:top w:val="nil"/>
              <w:left w:val="nil"/>
              <w:bottom w:val="single" w:sz="4" w:space="0" w:color="auto"/>
              <w:right w:val="single" w:sz="4" w:space="0" w:color="auto"/>
            </w:tcBorders>
            <w:vAlign w:val="center"/>
            <w:hideMark/>
          </w:tcPr>
          <w:p w14:paraId="7956642F"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xml:space="preserve"> </w:t>
            </w:r>
          </w:p>
        </w:tc>
        <w:tc>
          <w:tcPr>
            <w:tcW w:w="1350" w:type="dxa"/>
            <w:tcBorders>
              <w:top w:val="nil"/>
              <w:left w:val="nil"/>
              <w:bottom w:val="single" w:sz="4" w:space="0" w:color="auto"/>
              <w:right w:val="single" w:sz="4" w:space="0" w:color="auto"/>
            </w:tcBorders>
            <w:vAlign w:val="center"/>
            <w:hideMark/>
          </w:tcPr>
          <w:p w14:paraId="024E5610"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xml:space="preserve"> </w:t>
            </w:r>
          </w:p>
        </w:tc>
        <w:tc>
          <w:tcPr>
            <w:tcW w:w="1350" w:type="dxa"/>
            <w:tcBorders>
              <w:top w:val="nil"/>
              <w:left w:val="nil"/>
              <w:bottom w:val="single" w:sz="4" w:space="0" w:color="auto"/>
              <w:right w:val="single" w:sz="4" w:space="0" w:color="auto"/>
            </w:tcBorders>
            <w:vAlign w:val="center"/>
            <w:hideMark/>
          </w:tcPr>
          <w:p w14:paraId="12486860"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xml:space="preserve"> </w:t>
            </w:r>
          </w:p>
        </w:tc>
        <w:tc>
          <w:tcPr>
            <w:tcW w:w="1350" w:type="dxa"/>
            <w:tcBorders>
              <w:top w:val="nil"/>
              <w:left w:val="nil"/>
              <w:bottom w:val="single" w:sz="4" w:space="0" w:color="auto"/>
              <w:right w:val="single" w:sz="4" w:space="0" w:color="auto"/>
            </w:tcBorders>
            <w:vAlign w:val="center"/>
            <w:hideMark/>
          </w:tcPr>
          <w:p w14:paraId="7ED8E611"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xml:space="preserve"> </w:t>
            </w:r>
          </w:p>
        </w:tc>
        <w:tc>
          <w:tcPr>
            <w:tcW w:w="1339" w:type="dxa"/>
            <w:tcBorders>
              <w:top w:val="nil"/>
              <w:left w:val="nil"/>
              <w:bottom w:val="single" w:sz="4" w:space="0" w:color="auto"/>
              <w:right w:val="single" w:sz="4" w:space="0" w:color="auto"/>
            </w:tcBorders>
            <w:vAlign w:val="center"/>
            <w:hideMark/>
          </w:tcPr>
          <w:p w14:paraId="61FF1E0C"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xml:space="preserve"> </w:t>
            </w:r>
          </w:p>
        </w:tc>
      </w:tr>
      <w:tr w:rsidR="00A81521" w:rsidRPr="00A81521" w14:paraId="6A8396EA" w14:textId="77777777" w:rsidTr="00A81521">
        <w:trPr>
          <w:cantSplit/>
          <w:trHeight w:val="405"/>
          <w:tblHeader/>
        </w:trPr>
        <w:tc>
          <w:tcPr>
            <w:tcW w:w="2711"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C7324AD" w14:textId="77777777" w:rsidR="00A81521" w:rsidRPr="00A81521" w:rsidRDefault="00A81521" w:rsidP="00A81521">
            <w:pPr>
              <w:widowControl/>
              <w:rPr>
                <w:rFonts w:ascii="Arial" w:hAnsi="Arial" w:cs="Arial"/>
                <w:i/>
                <w:snapToGrid/>
                <w:sz w:val="22"/>
                <w:szCs w:val="22"/>
              </w:rPr>
            </w:pPr>
            <w:r w:rsidRPr="00A81521">
              <w:rPr>
                <w:rFonts w:ascii="Arial" w:hAnsi="Arial" w:cs="Arial"/>
                <w:i/>
                <w:snapToGrid/>
                <w:sz w:val="22"/>
                <w:szCs w:val="22"/>
              </w:rPr>
              <w:t>Enrollment/Randomization</w:t>
            </w:r>
          </w:p>
        </w:tc>
        <w:tc>
          <w:tcPr>
            <w:tcW w:w="1710" w:type="dxa"/>
            <w:tcBorders>
              <w:top w:val="nil"/>
              <w:left w:val="nil"/>
              <w:bottom w:val="single" w:sz="4" w:space="0" w:color="auto"/>
              <w:right w:val="single" w:sz="4" w:space="0" w:color="auto"/>
            </w:tcBorders>
            <w:vAlign w:val="center"/>
            <w:hideMark/>
          </w:tcPr>
          <w:p w14:paraId="7852E16D"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xml:space="preserve"> </w:t>
            </w:r>
          </w:p>
        </w:tc>
        <w:tc>
          <w:tcPr>
            <w:tcW w:w="1800" w:type="dxa"/>
            <w:tcBorders>
              <w:top w:val="nil"/>
              <w:left w:val="nil"/>
              <w:bottom w:val="single" w:sz="4" w:space="0" w:color="auto"/>
              <w:right w:val="single" w:sz="4" w:space="0" w:color="auto"/>
            </w:tcBorders>
            <w:vAlign w:val="center"/>
            <w:hideMark/>
          </w:tcPr>
          <w:p w14:paraId="1E9F17F9"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58676B38"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xml:space="preserve"> </w:t>
            </w:r>
          </w:p>
        </w:tc>
        <w:tc>
          <w:tcPr>
            <w:tcW w:w="1350" w:type="dxa"/>
            <w:tcBorders>
              <w:top w:val="nil"/>
              <w:left w:val="nil"/>
              <w:bottom w:val="single" w:sz="4" w:space="0" w:color="auto"/>
              <w:right w:val="single" w:sz="4" w:space="0" w:color="auto"/>
            </w:tcBorders>
            <w:vAlign w:val="center"/>
            <w:hideMark/>
          </w:tcPr>
          <w:p w14:paraId="1289334A"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xml:space="preserve"> </w:t>
            </w:r>
          </w:p>
        </w:tc>
        <w:tc>
          <w:tcPr>
            <w:tcW w:w="1350" w:type="dxa"/>
            <w:tcBorders>
              <w:top w:val="nil"/>
              <w:left w:val="nil"/>
              <w:bottom w:val="single" w:sz="4" w:space="0" w:color="auto"/>
              <w:right w:val="single" w:sz="4" w:space="0" w:color="auto"/>
            </w:tcBorders>
            <w:vAlign w:val="center"/>
            <w:hideMark/>
          </w:tcPr>
          <w:p w14:paraId="34815F99"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xml:space="preserve"> </w:t>
            </w:r>
          </w:p>
        </w:tc>
        <w:tc>
          <w:tcPr>
            <w:tcW w:w="1350" w:type="dxa"/>
            <w:tcBorders>
              <w:top w:val="nil"/>
              <w:left w:val="nil"/>
              <w:bottom w:val="single" w:sz="4" w:space="0" w:color="auto"/>
              <w:right w:val="single" w:sz="4" w:space="0" w:color="auto"/>
            </w:tcBorders>
            <w:vAlign w:val="center"/>
            <w:hideMark/>
          </w:tcPr>
          <w:p w14:paraId="623D2F85"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xml:space="preserve"> </w:t>
            </w:r>
          </w:p>
        </w:tc>
        <w:tc>
          <w:tcPr>
            <w:tcW w:w="1350" w:type="dxa"/>
            <w:tcBorders>
              <w:top w:val="nil"/>
              <w:left w:val="nil"/>
              <w:bottom w:val="single" w:sz="4" w:space="0" w:color="auto"/>
              <w:right w:val="single" w:sz="4" w:space="0" w:color="auto"/>
            </w:tcBorders>
            <w:vAlign w:val="center"/>
            <w:hideMark/>
          </w:tcPr>
          <w:p w14:paraId="6054F155"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xml:space="preserve"> </w:t>
            </w:r>
          </w:p>
        </w:tc>
        <w:tc>
          <w:tcPr>
            <w:tcW w:w="1339" w:type="dxa"/>
            <w:tcBorders>
              <w:top w:val="nil"/>
              <w:left w:val="nil"/>
              <w:bottom w:val="single" w:sz="4" w:space="0" w:color="auto"/>
              <w:right w:val="single" w:sz="4" w:space="0" w:color="auto"/>
            </w:tcBorders>
            <w:vAlign w:val="center"/>
            <w:hideMark/>
          </w:tcPr>
          <w:p w14:paraId="35BB38EC"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xml:space="preserve"> </w:t>
            </w:r>
          </w:p>
        </w:tc>
      </w:tr>
      <w:tr w:rsidR="00A81521" w:rsidRPr="00A81521" w14:paraId="43D1C9BB" w14:textId="77777777" w:rsidTr="00A81521">
        <w:trPr>
          <w:cantSplit/>
          <w:trHeight w:val="405"/>
          <w:tblHeader/>
        </w:trPr>
        <w:tc>
          <w:tcPr>
            <w:tcW w:w="2711"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5417F66" w14:textId="77777777" w:rsidR="00A81521" w:rsidRPr="00A81521" w:rsidRDefault="00A81521" w:rsidP="00A81521">
            <w:pPr>
              <w:widowControl/>
              <w:rPr>
                <w:rFonts w:ascii="Arial" w:hAnsi="Arial" w:cs="Arial"/>
                <w:i/>
                <w:snapToGrid/>
                <w:sz w:val="22"/>
                <w:szCs w:val="22"/>
              </w:rPr>
            </w:pPr>
            <w:r w:rsidRPr="00A81521">
              <w:rPr>
                <w:rFonts w:ascii="Arial" w:hAnsi="Arial" w:cs="Arial"/>
                <w:i/>
                <w:snapToGrid/>
                <w:sz w:val="22"/>
                <w:szCs w:val="22"/>
              </w:rPr>
              <w:t xml:space="preserve">Treatment Administration Form </w:t>
            </w:r>
          </w:p>
        </w:tc>
        <w:tc>
          <w:tcPr>
            <w:tcW w:w="1710" w:type="dxa"/>
            <w:tcBorders>
              <w:top w:val="nil"/>
              <w:left w:val="nil"/>
              <w:bottom w:val="single" w:sz="4" w:space="0" w:color="auto"/>
              <w:right w:val="single" w:sz="4" w:space="0" w:color="auto"/>
            </w:tcBorders>
            <w:vAlign w:val="center"/>
            <w:hideMark/>
          </w:tcPr>
          <w:p w14:paraId="4CC15794"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800" w:type="dxa"/>
            <w:tcBorders>
              <w:top w:val="nil"/>
              <w:left w:val="nil"/>
              <w:bottom w:val="single" w:sz="4" w:space="0" w:color="auto"/>
              <w:right w:val="single" w:sz="4" w:space="0" w:color="auto"/>
            </w:tcBorders>
            <w:vAlign w:val="center"/>
            <w:hideMark/>
          </w:tcPr>
          <w:p w14:paraId="30499558"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350" w:type="dxa"/>
            <w:tcBorders>
              <w:top w:val="nil"/>
              <w:left w:val="nil"/>
              <w:bottom w:val="single" w:sz="4" w:space="0" w:color="auto"/>
              <w:right w:val="single" w:sz="4" w:space="0" w:color="auto"/>
            </w:tcBorders>
            <w:vAlign w:val="center"/>
            <w:hideMark/>
          </w:tcPr>
          <w:p w14:paraId="11F31CE0"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36A770ED"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50A40CBD"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408983EE"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7697100F"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39" w:type="dxa"/>
            <w:tcBorders>
              <w:top w:val="nil"/>
              <w:left w:val="nil"/>
              <w:bottom w:val="single" w:sz="4" w:space="0" w:color="auto"/>
              <w:right w:val="single" w:sz="4" w:space="0" w:color="auto"/>
            </w:tcBorders>
            <w:vAlign w:val="center"/>
            <w:hideMark/>
          </w:tcPr>
          <w:p w14:paraId="1C4FFE0C"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r>
      <w:bookmarkEnd w:id="381"/>
      <w:tr w:rsidR="00A81521" w:rsidRPr="00A81521" w14:paraId="413754AB" w14:textId="77777777" w:rsidTr="00A81521">
        <w:trPr>
          <w:cantSplit/>
          <w:trHeight w:val="405"/>
          <w:tblHeader/>
        </w:trPr>
        <w:tc>
          <w:tcPr>
            <w:tcW w:w="2711"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234EDB0" w14:textId="77777777" w:rsidR="00A81521" w:rsidRPr="00A81521" w:rsidRDefault="00A81521" w:rsidP="00A81521">
            <w:pPr>
              <w:widowControl/>
              <w:rPr>
                <w:rFonts w:ascii="Arial" w:hAnsi="Arial" w:cs="Arial"/>
                <w:i/>
                <w:snapToGrid/>
                <w:sz w:val="22"/>
                <w:szCs w:val="22"/>
              </w:rPr>
            </w:pPr>
            <w:r w:rsidRPr="00A81521">
              <w:rPr>
                <w:rFonts w:ascii="Arial" w:hAnsi="Arial" w:cs="Arial"/>
                <w:i/>
                <w:snapToGrid/>
                <w:sz w:val="22"/>
                <w:szCs w:val="22"/>
              </w:rPr>
              <w:t>Concomitant Medications</w:t>
            </w:r>
          </w:p>
        </w:tc>
        <w:tc>
          <w:tcPr>
            <w:tcW w:w="1710" w:type="dxa"/>
            <w:tcBorders>
              <w:top w:val="nil"/>
              <w:left w:val="nil"/>
              <w:bottom w:val="single" w:sz="4" w:space="0" w:color="auto"/>
              <w:right w:val="single" w:sz="4" w:space="0" w:color="auto"/>
            </w:tcBorders>
            <w:vAlign w:val="center"/>
            <w:hideMark/>
          </w:tcPr>
          <w:p w14:paraId="238F6237"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800" w:type="dxa"/>
            <w:tcBorders>
              <w:top w:val="nil"/>
              <w:left w:val="nil"/>
              <w:bottom w:val="single" w:sz="4" w:space="0" w:color="auto"/>
              <w:right w:val="single" w:sz="4" w:space="0" w:color="auto"/>
            </w:tcBorders>
            <w:vAlign w:val="center"/>
            <w:hideMark/>
          </w:tcPr>
          <w:p w14:paraId="4EB79353"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739BAB98"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3612DB42"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0C724254"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166751B5"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14B64148"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39" w:type="dxa"/>
            <w:tcBorders>
              <w:top w:val="nil"/>
              <w:left w:val="nil"/>
              <w:bottom w:val="single" w:sz="4" w:space="0" w:color="auto"/>
              <w:right w:val="single" w:sz="4" w:space="0" w:color="auto"/>
            </w:tcBorders>
            <w:vAlign w:val="center"/>
            <w:hideMark/>
          </w:tcPr>
          <w:p w14:paraId="2EF3274C"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r>
      <w:tr w:rsidR="00A81521" w:rsidRPr="00A81521" w14:paraId="321E1705" w14:textId="77777777" w:rsidTr="00A81521">
        <w:trPr>
          <w:cantSplit/>
          <w:trHeight w:val="405"/>
          <w:tblHeader/>
        </w:trPr>
        <w:tc>
          <w:tcPr>
            <w:tcW w:w="2711" w:type="dxa"/>
            <w:tcBorders>
              <w:top w:val="nil"/>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2B7F798" w14:textId="77777777" w:rsidR="00A81521" w:rsidRPr="00A81521" w:rsidRDefault="00A81521" w:rsidP="00A81521">
            <w:pPr>
              <w:widowControl/>
              <w:rPr>
                <w:rFonts w:ascii="Arial" w:hAnsi="Arial" w:cs="Arial"/>
                <w:i/>
                <w:snapToGrid/>
                <w:sz w:val="22"/>
                <w:szCs w:val="22"/>
              </w:rPr>
            </w:pPr>
            <w:r w:rsidRPr="00A81521">
              <w:rPr>
                <w:rFonts w:ascii="Arial" w:hAnsi="Arial" w:cs="Arial"/>
                <w:i/>
                <w:snapToGrid/>
                <w:sz w:val="22"/>
                <w:szCs w:val="22"/>
              </w:rPr>
              <w:t xml:space="preserve">Adverse Events </w:t>
            </w:r>
          </w:p>
        </w:tc>
        <w:tc>
          <w:tcPr>
            <w:tcW w:w="1710" w:type="dxa"/>
            <w:tcBorders>
              <w:top w:val="nil"/>
              <w:left w:val="nil"/>
              <w:bottom w:val="single" w:sz="4" w:space="0" w:color="auto"/>
              <w:right w:val="single" w:sz="4" w:space="0" w:color="auto"/>
            </w:tcBorders>
            <w:vAlign w:val="center"/>
            <w:hideMark/>
          </w:tcPr>
          <w:p w14:paraId="66A24308"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 </w:t>
            </w:r>
          </w:p>
        </w:tc>
        <w:tc>
          <w:tcPr>
            <w:tcW w:w="1800" w:type="dxa"/>
            <w:tcBorders>
              <w:top w:val="nil"/>
              <w:left w:val="nil"/>
              <w:bottom w:val="single" w:sz="4" w:space="0" w:color="auto"/>
              <w:right w:val="single" w:sz="4" w:space="0" w:color="auto"/>
            </w:tcBorders>
            <w:vAlign w:val="center"/>
            <w:hideMark/>
          </w:tcPr>
          <w:p w14:paraId="79F26851"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6398D72C"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7983949D"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47E93EE0"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5A1DEA52"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50" w:type="dxa"/>
            <w:tcBorders>
              <w:top w:val="nil"/>
              <w:left w:val="nil"/>
              <w:bottom w:val="single" w:sz="4" w:space="0" w:color="auto"/>
              <w:right w:val="single" w:sz="4" w:space="0" w:color="auto"/>
            </w:tcBorders>
            <w:vAlign w:val="center"/>
            <w:hideMark/>
          </w:tcPr>
          <w:p w14:paraId="48B3288D"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c>
          <w:tcPr>
            <w:tcW w:w="1339" w:type="dxa"/>
            <w:tcBorders>
              <w:top w:val="nil"/>
              <w:left w:val="nil"/>
              <w:bottom w:val="single" w:sz="4" w:space="0" w:color="auto"/>
              <w:right w:val="single" w:sz="4" w:space="0" w:color="auto"/>
            </w:tcBorders>
            <w:vAlign w:val="center"/>
            <w:hideMark/>
          </w:tcPr>
          <w:p w14:paraId="1C277E1E" w14:textId="77777777" w:rsidR="00A81521" w:rsidRPr="00A81521" w:rsidRDefault="00A81521" w:rsidP="00A81521">
            <w:pPr>
              <w:widowControl/>
              <w:jc w:val="center"/>
              <w:rPr>
                <w:rFonts w:ascii="Arial" w:hAnsi="Arial" w:cs="Arial"/>
                <w:b/>
                <w:bCs/>
                <w:i/>
                <w:snapToGrid/>
                <w:sz w:val="20"/>
              </w:rPr>
            </w:pPr>
            <w:r w:rsidRPr="00A81521">
              <w:rPr>
                <w:rFonts w:ascii="Arial" w:hAnsi="Arial" w:cs="Arial"/>
                <w:b/>
                <w:bCs/>
                <w:i/>
                <w:snapToGrid/>
                <w:sz w:val="20"/>
              </w:rPr>
              <w:t>X</w:t>
            </w:r>
          </w:p>
        </w:tc>
      </w:tr>
    </w:tbl>
    <w:p w14:paraId="009D32AD" w14:textId="77777777" w:rsidR="00030464" w:rsidRDefault="00030464">
      <w:pPr>
        <w:widowControl/>
        <w:rPr>
          <w:rFonts w:ascii="Arial" w:hAnsi="Arial" w:cs="Arial"/>
          <w:b/>
        </w:rPr>
      </w:pPr>
      <w:bookmarkStart w:id="382" w:name="_Toc48647963"/>
      <w:bookmarkStart w:id="383" w:name="_Toc58953584"/>
      <w:r>
        <w:rPr>
          <w:rFonts w:ascii="Arial" w:hAnsi="Arial" w:cs="Arial"/>
          <w:b/>
        </w:rPr>
        <w:br w:type="page"/>
      </w:r>
    </w:p>
    <w:p w14:paraId="48831DD0" w14:textId="203A88C2" w:rsidR="00A81521" w:rsidRPr="00F223BA" w:rsidRDefault="00A81521" w:rsidP="00F223BA">
      <w:pPr>
        <w:pStyle w:val="Heading1"/>
        <w:jc w:val="center"/>
        <w:rPr>
          <w:rFonts w:eastAsia="Arial"/>
        </w:rPr>
      </w:pPr>
      <w:r w:rsidRPr="00F223BA">
        <w:t xml:space="preserve">Appendix B - </w:t>
      </w:r>
      <w:r w:rsidRPr="00F223BA">
        <w:rPr>
          <w:rFonts w:eastAsia="Arial"/>
          <w:spacing w:val="3"/>
        </w:rPr>
        <w:t>S</w:t>
      </w:r>
      <w:r w:rsidRPr="00F223BA">
        <w:rPr>
          <w:rFonts w:eastAsia="Arial"/>
          <w:spacing w:val="-5"/>
        </w:rPr>
        <w:t>a</w:t>
      </w:r>
      <w:r w:rsidRPr="00F223BA">
        <w:rPr>
          <w:rFonts w:eastAsia="Arial"/>
          <w:spacing w:val="-1"/>
        </w:rPr>
        <w:t>m</w:t>
      </w:r>
      <w:r w:rsidRPr="00F223BA">
        <w:rPr>
          <w:rFonts w:eastAsia="Arial"/>
        </w:rPr>
        <w:t>ple</w:t>
      </w:r>
      <w:r w:rsidRPr="00F223BA">
        <w:rPr>
          <w:rFonts w:eastAsia="Arial"/>
          <w:spacing w:val="1"/>
        </w:rPr>
        <w:t xml:space="preserve"> </w:t>
      </w:r>
      <w:r w:rsidRPr="00F223BA">
        <w:rPr>
          <w:rFonts w:eastAsia="Arial"/>
        </w:rPr>
        <w:t>Protocol Dev</w:t>
      </w:r>
      <w:r w:rsidRPr="00F223BA">
        <w:rPr>
          <w:rFonts w:eastAsia="Arial"/>
          <w:spacing w:val="3"/>
        </w:rPr>
        <w:t>i</w:t>
      </w:r>
      <w:r w:rsidRPr="00F223BA">
        <w:rPr>
          <w:rFonts w:eastAsia="Arial"/>
          <w:spacing w:val="-5"/>
        </w:rPr>
        <w:t>a</w:t>
      </w:r>
      <w:r w:rsidRPr="00F223BA">
        <w:rPr>
          <w:rFonts w:eastAsia="Arial"/>
        </w:rPr>
        <w:t>tion/Vi</w:t>
      </w:r>
      <w:r w:rsidRPr="00F223BA">
        <w:rPr>
          <w:rFonts w:eastAsia="Arial"/>
          <w:spacing w:val="1"/>
        </w:rPr>
        <w:t>o</w:t>
      </w:r>
      <w:r w:rsidRPr="00F223BA">
        <w:rPr>
          <w:rFonts w:eastAsia="Arial"/>
          <w:spacing w:val="2"/>
        </w:rPr>
        <w:t>l</w:t>
      </w:r>
      <w:r w:rsidRPr="00F223BA">
        <w:rPr>
          <w:rFonts w:eastAsia="Arial"/>
          <w:spacing w:val="-5"/>
        </w:rPr>
        <w:t>a</w:t>
      </w:r>
      <w:r w:rsidRPr="00F223BA">
        <w:rPr>
          <w:rFonts w:eastAsia="Arial"/>
        </w:rPr>
        <w:t>t</w:t>
      </w:r>
      <w:r w:rsidRPr="00F223BA">
        <w:rPr>
          <w:rFonts w:eastAsia="Arial"/>
          <w:spacing w:val="2"/>
        </w:rPr>
        <w:t>i</w:t>
      </w:r>
      <w:r w:rsidRPr="00F223BA">
        <w:rPr>
          <w:rFonts w:eastAsia="Arial"/>
        </w:rPr>
        <w:t>on Log</w:t>
      </w:r>
      <w:bookmarkEnd w:id="382"/>
      <w:bookmarkEnd w:id="383"/>
    </w:p>
    <w:p w14:paraId="691B87E1" w14:textId="77777777" w:rsidR="00A81521" w:rsidRPr="00A81521" w:rsidRDefault="00A81521" w:rsidP="00A81521">
      <w:pPr>
        <w:tabs>
          <w:tab w:val="left" w:pos="13320"/>
        </w:tabs>
        <w:spacing w:line="271" w:lineRule="exact"/>
        <w:ind w:left="580" w:right="-20"/>
        <w:rPr>
          <w:rFonts w:ascii="Arial" w:eastAsia="Arial" w:hAnsi="Arial" w:cs="Arial"/>
          <w:snapToGrid/>
          <w:szCs w:val="24"/>
        </w:rPr>
      </w:pPr>
      <w:r w:rsidRPr="00A81521">
        <w:rPr>
          <w:rFonts w:ascii="Arial" w:eastAsia="Arial" w:hAnsi="Arial" w:cs="Arial"/>
          <w:snapToGrid/>
          <w:position w:val="-1"/>
          <w:szCs w:val="24"/>
        </w:rPr>
        <w:t>Prot</w:t>
      </w:r>
      <w:r w:rsidRPr="00A81521">
        <w:rPr>
          <w:rFonts w:ascii="Arial" w:eastAsia="Arial" w:hAnsi="Arial" w:cs="Arial"/>
          <w:snapToGrid/>
          <w:spacing w:val="1"/>
          <w:position w:val="-1"/>
          <w:szCs w:val="24"/>
        </w:rPr>
        <w:t>o</w:t>
      </w:r>
      <w:r w:rsidRPr="00A81521">
        <w:rPr>
          <w:rFonts w:ascii="Arial" w:eastAsia="Arial" w:hAnsi="Arial" w:cs="Arial"/>
          <w:snapToGrid/>
          <w:position w:val="-1"/>
          <w:szCs w:val="24"/>
        </w:rPr>
        <w:t>c</w:t>
      </w:r>
      <w:r w:rsidRPr="00A81521">
        <w:rPr>
          <w:rFonts w:ascii="Arial" w:eastAsia="Arial" w:hAnsi="Arial" w:cs="Arial"/>
          <w:snapToGrid/>
          <w:spacing w:val="1"/>
          <w:position w:val="-1"/>
          <w:szCs w:val="24"/>
        </w:rPr>
        <w:t>o</w:t>
      </w:r>
      <w:r w:rsidRPr="00A81521">
        <w:rPr>
          <w:rFonts w:ascii="Arial" w:eastAsia="Arial" w:hAnsi="Arial" w:cs="Arial"/>
          <w:snapToGrid/>
          <w:position w:val="-1"/>
          <w:szCs w:val="24"/>
        </w:rPr>
        <w:t>l</w:t>
      </w:r>
      <w:r w:rsidRPr="00A81521">
        <w:rPr>
          <w:rFonts w:ascii="Arial" w:eastAsia="Arial" w:hAnsi="Arial" w:cs="Arial"/>
          <w:snapToGrid/>
          <w:spacing w:val="-1"/>
          <w:position w:val="-1"/>
          <w:szCs w:val="24"/>
        </w:rPr>
        <w:t xml:space="preserve"> </w:t>
      </w:r>
      <w:r w:rsidRPr="00A81521">
        <w:rPr>
          <w:rFonts w:ascii="Arial" w:eastAsia="Arial" w:hAnsi="Arial" w:cs="Arial"/>
          <w:snapToGrid/>
          <w:spacing w:val="2"/>
          <w:position w:val="-1"/>
          <w:szCs w:val="24"/>
        </w:rPr>
        <w:t>T</w:t>
      </w:r>
      <w:r w:rsidRPr="00A81521">
        <w:rPr>
          <w:rFonts w:ascii="Arial" w:eastAsia="Arial" w:hAnsi="Arial" w:cs="Arial"/>
          <w:snapToGrid/>
          <w:position w:val="-1"/>
          <w:szCs w:val="24"/>
        </w:rPr>
        <w:t>itl</w:t>
      </w:r>
      <w:r w:rsidRPr="00A81521">
        <w:rPr>
          <w:rFonts w:ascii="Arial" w:eastAsia="Arial" w:hAnsi="Arial" w:cs="Arial"/>
          <w:snapToGrid/>
          <w:spacing w:val="-2"/>
          <w:position w:val="-1"/>
          <w:szCs w:val="24"/>
        </w:rPr>
        <w:t>e</w:t>
      </w:r>
      <w:r w:rsidRPr="00A81521">
        <w:rPr>
          <w:rFonts w:ascii="Arial" w:eastAsia="Arial" w:hAnsi="Arial" w:cs="Arial"/>
          <w:snapToGrid/>
          <w:position w:val="-1"/>
          <w:szCs w:val="24"/>
        </w:rPr>
        <w:t>:</w:t>
      </w:r>
      <w:r w:rsidRPr="00A81521">
        <w:rPr>
          <w:rFonts w:ascii="Arial" w:eastAsia="Arial" w:hAnsi="Arial" w:cs="Arial"/>
          <w:snapToGrid/>
          <w:spacing w:val="1"/>
          <w:position w:val="-1"/>
          <w:szCs w:val="24"/>
        </w:rPr>
        <w:t xml:space="preserve"> </w:t>
      </w:r>
      <w:r w:rsidRPr="00A81521">
        <w:rPr>
          <w:rFonts w:ascii="Arial" w:eastAsia="Arial" w:hAnsi="Arial" w:cs="Arial"/>
          <w:snapToGrid/>
          <w:position w:val="-1"/>
          <w:szCs w:val="24"/>
          <w:u w:val="single" w:color="000000"/>
        </w:rPr>
        <w:t xml:space="preserve"> </w:t>
      </w:r>
      <w:r w:rsidRPr="00A81521">
        <w:rPr>
          <w:rFonts w:ascii="Arial" w:eastAsia="Arial" w:hAnsi="Arial" w:cs="Arial"/>
          <w:snapToGrid/>
          <w:position w:val="-1"/>
          <w:szCs w:val="24"/>
          <w:u w:val="single" w:color="000000"/>
        </w:rPr>
        <w:tab/>
      </w:r>
    </w:p>
    <w:p w14:paraId="6038C257" w14:textId="77777777" w:rsidR="00A81521" w:rsidRPr="00A81521" w:rsidRDefault="00A81521" w:rsidP="00A81521">
      <w:pPr>
        <w:spacing w:before="12" w:line="240" w:lineRule="exact"/>
        <w:rPr>
          <w:rFonts w:ascii="Calibri" w:eastAsia="Calibri" w:hAnsi="Calibri"/>
          <w:snapToGrid/>
          <w:szCs w:val="24"/>
        </w:rPr>
      </w:pPr>
    </w:p>
    <w:p w14:paraId="7C846A41" w14:textId="77777777" w:rsidR="00A81521" w:rsidRPr="00A81521" w:rsidRDefault="00A81521" w:rsidP="00A81521">
      <w:pPr>
        <w:spacing w:line="276" w:lineRule="auto"/>
        <w:rPr>
          <w:rFonts w:ascii="Calibri" w:eastAsia="Calibri" w:hAnsi="Calibri"/>
          <w:snapToGrid/>
          <w:sz w:val="22"/>
          <w:szCs w:val="22"/>
        </w:rPr>
        <w:sectPr w:rsidR="00A81521" w:rsidRPr="00A81521" w:rsidSect="00A81521">
          <w:footerReference w:type="default" r:id="rId39"/>
          <w:pgSz w:w="15840" w:h="12240" w:orient="landscape"/>
          <w:pgMar w:top="1120" w:right="860" w:bottom="280" w:left="860" w:header="720" w:footer="720" w:gutter="0"/>
          <w:cols w:space="720"/>
        </w:sectPr>
      </w:pPr>
    </w:p>
    <w:p w14:paraId="7EED39F8" w14:textId="77777777" w:rsidR="00A81521" w:rsidRPr="00A81521" w:rsidRDefault="00A81521" w:rsidP="00A81521">
      <w:pPr>
        <w:tabs>
          <w:tab w:val="left" w:pos="4580"/>
        </w:tabs>
        <w:spacing w:before="29" w:line="271" w:lineRule="exact"/>
        <w:ind w:left="580" w:right="-76"/>
        <w:rPr>
          <w:rFonts w:ascii="Arial" w:eastAsia="Arial" w:hAnsi="Arial" w:cs="Arial"/>
          <w:snapToGrid/>
          <w:szCs w:val="24"/>
        </w:rPr>
      </w:pPr>
      <w:r w:rsidRPr="00A81521">
        <w:rPr>
          <w:rFonts w:ascii="Arial" w:eastAsia="Arial" w:hAnsi="Arial" w:cs="Arial"/>
          <w:snapToGrid/>
          <w:position w:val="-1"/>
          <w:szCs w:val="24"/>
        </w:rPr>
        <w:t>Prot</w:t>
      </w:r>
      <w:r w:rsidRPr="00A81521">
        <w:rPr>
          <w:rFonts w:ascii="Arial" w:eastAsia="Arial" w:hAnsi="Arial" w:cs="Arial"/>
          <w:snapToGrid/>
          <w:spacing w:val="1"/>
          <w:position w:val="-1"/>
          <w:szCs w:val="24"/>
        </w:rPr>
        <w:t>o</w:t>
      </w:r>
      <w:r w:rsidRPr="00A81521">
        <w:rPr>
          <w:rFonts w:ascii="Arial" w:eastAsia="Arial" w:hAnsi="Arial" w:cs="Arial"/>
          <w:snapToGrid/>
          <w:position w:val="-1"/>
          <w:szCs w:val="24"/>
        </w:rPr>
        <w:t>c</w:t>
      </w:r>
      <w:r w:rsidRPr="00A81521">
        <w:rPr>
          <w:rFonts w:ascii="Arial" w:eastAsia="Arial" w:hAnsi="Arial" w:cs="Arial"/>
          <w:snapToGrid/>
          <w:spacing w:val="1"/>
          <w:position w:val="-1"/>
          <w:szCs w:val="24"/>
        </w:rPr>
        <w:t>o</w:t>
      </w:r>
      <w:r w:rsidRPr="00A81521">
        <w:rPr>
          <w:rFonts w:ascii="Arial" w:eastAsia="Arial" w:hAnsi="Arial" w:cs="Arial"/>
          <w:snapToGrid/>
          <w:position w:val="-1"/>
          <w:szCs w:val="24"/>
        </w:rPr>
        <w:t>l N</w:t>
      </w:r>
      <w:r w:rsidRPr="00A81521">
        <w:rPr>
          <w:rFonts w:ascii="Arial" w:eastAsia="Arial" w:hAnsi="Arial" w:cs="Arial"/>
          <w:snapToGrid/>
          <w:spacing w:val="-2"/>
          <w:position w:val="-1"/>
          <w:szCs w:val="24"/>
        </w:rPr>
        <w:t>u</w:t>
      </w:r>
      <w:r w:rsidRPr="00A81521">
        <w:rPr>
          <w:rFonts w:ascii="Arial" w:eastAsia="Arial" w:hAnsi="Arial" w:cs="Arial"/>
          <w:snapToGrid/>
          <w:spacing w:val="-1"/>
          <w:position w:val="-1"/>
          <w:szCs w:val="24"/>
        </w:rPr>
        <w:t>m</w:t>
      </w:r>
      <w:r w:rsidRPr="00A81521">
        <w:rPr>
          <w:rFonts w:ascii="Arial" w:eastAsia="Arial" w:hAnsi="Arial" w:cs="Arial"/>
          <w:snapToGrid/>
          <w:spacing w:val="1"/>
          <w:position w:val="-1"/>
          <w:szCs w:val="24"/>
        </w:rPr>
        <w:t>be</w:t>
      </w:r>
      <w:r w:rsidRPr="00A81521">
        <w:rPr>
          <w:rFonts w:ascii="Arial" w:eastAsia="Arial" w:hAnsi="Arial" w:cs="Arial"/>
          <w:snapToGrid/>
          <w:position w:val="-1"/>
          <w:szCs w:val="24"/>
        </w:rPr>
        <w:t xml:space="preserve">r: </w:t>
      </w:r>
      <w:r w:rsidRPr="00A81521">
        <w:rPr>
          <w:rFonts w:ascii="Arial" w:eastAsia="Arial" w:hAnsi="Arial" w:cs="Arial"/>
          <w:snapToGrid/>
          <w:spacing w:val="-2"/>
          <w:position w:val="-1"/>
          <w:szCs w:val="24"/>
        </w:rPr>
        <w:t xml:space="preserve"> </w:t>
      </w:r>
      <w:r w:rsidRPr="00A81521">
        <w:rPr>
          <w:rFonts w:ascii="Arial" w:eastAsia="Arial" w:hAnsi="Arial" w:cs="Arial"/>
          <w:snapToGrid/>
          <w:position w:val="-1"/>
          <w:szCs w:val="24"/>
          <w:u w:val="single" w:color="000000"/>
        </w:rPr>
        <w:t xml:space="preserve"> </w:t>
      </w:r>
      <w:r w:rsidRPr="00A81521">
        <w:rPr>
          <w:rFonts w:ascii="Arial" w:eastAsia="Arial" w:hAnsi="Arial" w:cs="Arial"/>
          <w:snapToGrid/>
          <w:position w:val="-1"/>
          <w:szCs w:val="24"/>
          <w:u w:val="single" w:color="000000"/>
        </w:rPr>
        <w:tab/>
      </w:r>
    </w:p>
    <w:p w14:paraId="6DD5D0C2" w14:textId="77777777" w:rsidR="00A81521" w:rsidRPr="00A81521" w:rsidRDefault="00A81521" w:rsidP="00A81521">
      <w:pPr>
        <w:tabs>
          <w:tab w:val="left" w:pos="1880"/>
          <w:tab w:val="left" w:pos="8580"/>
        </w:tabs>
        <w:spacing w:before="29" w:line="271" w:lineRule="exact"/>
        <w:ind w:right="-20"/>
        <w:rPr>
          <w:rFonts w:ascii="Arial" w:eastAsia="Arial" w:hAnsi="Arial" w:cs="Arial"/>
          <w:snapToGrid/>
          <w:szCs w:val="24"/>
        </w:rPr>
      </w:pPr>
      <w:r w:rsidRPr="00A81521">
        <w:rPr>
          <w:rFonts w:ascii="Calibri" w:eastAsia="Calibri" w:hAnsi="Calibri"/>
          <w:snapToGrid/>
          <w:sz w:val="22"/>
          <w:szCs w:val="22"/>
        </w:rPr>
        <w:br w:type="column"/>
      </w:r>
      <w:r w:rsidRPr="00A81521">
        <w:rPr>
          <w:rFonts w:ascii="Arial" w:eastAsia="Arial" w:hAnsi="Arial" w:cs="Arial"/>
          <w:snapToGrid/>
          <w:position w:val="-1"/>
          <w:szCs w:val="24"/>
        </w:rPr>
        <w:t>Si</w:t>
      </w:r>
      <w:r w:rsidRPr="00A81521">
        <w:rPr>
          <w:rFonts w:ascii="Arial" w:eastAsia="Arial" w:hAnsi="Arial" w:cs="Arial"/>
          <w:snapToGrid/>
          <w:spacing w:val="-2"/>
          <w:position w:val="-1"/>
          <w:szCs w:val="24"/>
        </w:rPr>
        <w:t>t</w:t>
      </w:r>
      <w:r w:rsidRPr="00A81521">
        <w:rPr>
          <w:rFonts w:ascii="Arial" w:eastAsia="Arial" w:hAnsi="Arial" w:cs="Arial"/>
          <w:snapToGrid/>
          <w:spacing w:val="1"/>
          <w:position w:val="-1"/>
          <w:szCs w:val="24"/>
        </w:rPr>
        <w:t>e</w:t>
      </w:r>
      <w:r w:rsidRPr="00A81521">
        <w:rPr>
          <w:rFonts w:ascii="Arial" w:eastAsia="Arial" w:hAnsi="Arial" w:cs="Arial"/>
          <w:snapToGrid/>
          <w:position w:val="-1"/>
          <w:szCs w:val="24"/>
        </w:rPr>
        <w:t>:</w:t>
      </w:r>
      <w:r w:rsidRPr="00A81521">
        <w:rPr>
          <w:rFonts w:ascii="Arial" w:eastAsia="Arial" w:hAnsi="Arial" w:cs="Arial"/>
          <w:snapToGrid/>
          <w:spacing w:val="1"/>
          <w:position w:val="-1"/>
          <w:szCs w:val="24"/>
        </w:rPr>
        <w:t xml:space="preserve"> </w:t>
      </w:r>
      <w:r w:rsidRPr="00A81521">
        <w:rPr>
          <w:rFonts w:ascii="Arial" w:eastAsia="Arial" w:hAnsi="Arial" w:cs="Arial"/>
          <w:snapToGrid/>
          <w:position w:val="-1"/>
          <w:szCs w:val="24"/>
          <w:u w:val="single" w:color="000000"/>
        </w:rPr>
        <w:t xml:space="preserve"> </w:t>
      </w:r>
      <w:r w:rsidRPr="00A81521">
        <w:rPr>
          <w:rFonts w:ascii="Arial" w:eastAsia="Arial" w:hAnsi="Arial" w:cs="Arial"/>
          <w:snapToGrid/>
          <w:position w:val="-1"/>
          <w:szCs w:val="24"/>
          <w:u w:val="single" w:color="000000"/>
        </w:rPr>
        <w:tab/>
      </w:r>
      <w:r w:rsidRPr="00A81521">
        <w:rPr>
          <w:rFonts w:ascii="Arial" w:eastAsia="Arial" w:hAnsi="Arial" w:cs="Arial"/>
          <w:snapToGrid/>
          <w:spacing w:val="1"/>
          <w:position w:val="-1"/>
          <w:szCs w:val="24"/>
        </w:rPr>
        <w:t>P</w:t>
      </w:r>
      <w:r w:rsidRPr="00A81521">
        <w:rPr>
          <w:rFonts w:ascii="Arial" w:eastAsia="Arial" w:hAnsi="Arial" w:cs="Arial"/>
          <w:snapToGrid/>
          <w:position w:val="-1"/>
          <w:szCs w:val="24"/>
        </w:rPr>
        <w:t>r</w:t>
      </w:r>
      <w:r w:rsidRPr="00A81521">
        <w:rPr>
          <w:rFonts w:ascii="Arial" w:eastAsia="Arial" w:hAnsi="Arial" w:cs="Arial"/>
          <w:snapToGrid/>
          <w:spacing w:val="-1"/>
          <w:position w:val="-1"/>
          <w:szCs w:val="24"/>
        </w:rPr>
        <w:t>i</w:t>
      </w:r>
      <w:r w:rsidRPr="00A81521">
        <w:rPr>
          <w:rFonts w:ascii="Arial" w:eastAsia="Arial" w:hAnsi="Arial" w:cs="Arial"/>
          <w:snapToGrid/>
          <w:spacing w:val="1"/>
          <w:position w:val="-1"/>
          <w:szCs w:val="24"/>
        </w:rPr>
        <w:t>n</w:t>
      </w:r>
      <w:r w:rsidRPr="00A81521">
        <w:rPr>
          <w:rFonts w:ascii="Arial" w:eastAsia="Arial" w:hAnsi="Arial" w:cs="Arial"/>
          <w:snapToGrid/>
          <w:position w:val="-1"/>
          <w:szCs w:val="24"/>
        </w:rPr>
        <w:t>cip</w:t>
      </w:r>
      <w:r w:rsidRPr="00A81521">
        <w:rPr>
          <w:rFonts w:ascii="Arial" w:eastAsia="Arial" w:hAnsi="Arial" w:cs="Arial"/>
          <w:snapToGrid/>
          <w:spacing w:val="1"/>
          <w:position w:val="-1"/>
          <w:szCs w:val="24"/>
        </w:rPr>
        <w:t>a</w:t>
      </w:r>
      <w:r w:rsidRPr="00A81521">
        <w:rPr>
          <w:rFonts w:ascii="Arial" w:eastAsia="Arial" w:hAnsi="Arial" w:cs="Arial"/>
          <w:snapToGrid/>
          <w:position w:val="-1"/>
          <w:szCs w:val="24"/>
        </w:rPr>
        <w:t>l</w:t>
      </w:r>
      <w:r w:rsidRPr="00A81521">
        <w:rPr>
          <w:rFonts w:ascii="Arial" w:eastAsia="Arial" w:hAnsi="Arial" w:cs="Arial"/>
          <w:snapToGrid/>
          <w:spacing w:val="-2"/>
          <w:position w:val="-1"/>
          <w:szCs w:val="24"/>
        </w:rPr>
        <w:t xml:space="preserve"> </w:t>
      </w:r>
      <w:r w:rsidRPr="00A81521">
        <w:rPr>
          <w:rFonts w:ascii="Arial" w:eastAsia="Arial" w:hAnsi="Arial" w:cs="Arial"/>
          <w:snapToGrid/>
          <w:position w:val="-1"/>
          <w:szCs w:val="24"/>
        </w:rPr>
        <w:t>I</w:t>
      </w:r>
      <w:r w:rsidRPr="00A81521">
        <w:rPr>
          <w:rFonts w:ascii="Arial" w:eastAsia="Arial" w:hAnsi="Arial" w:cs="Arial"/>
          <w:snapToGrid/>
          <w:spacing w:val="-1"/>
          <w:position w:val="-1"/>
          <w:szCs w:val="24"/>
        </w:rPr>
        <w:t>n</w:t>
      </w:r>
      <w:r w:rsidRPr="00A81521">
        <w:rPr>
          <w:rFonts w:ascii="Arial" w:eastAsia="Arial" w:hAnsi="Arial" w:cs="Arial"/>
          <w:snapToGrid/>
          <w:spacing w:val="-2"/>
          <w:position w:val="-1"/>
          <w:szCs w:val="24"/>
        </w:rPr>
        <w:t>v</w:t>
      </w:r>
      <w:r w:rsidRPr="00A81521">
        <w:rPr>
          <w:rFonts w:ascii="Arial" w:eastAsia="Arial" w:hAnsi="Arial" w:cs="Arial"/>
          <w:snapToGrid/>
          <w:spacing w:val="1"/>
          <w:position w:val="-1"/>
          <w:szCs w:val="24"/>
        </w:rPr>
        <w:t>e</w:t>
      </w:r>
      <w:r w:rsidRPr="00A81521">
        <w:rPr>
          <w:rFonts w:ascii="Arial" w:eastAsia="Arial" w:hAnsi="Arial" w:cs="Arial"/>
          <w:snapToGrid/>
          <w:position w:val="-1"/>
          <w:szCs w:val="24"/>
        </w:rPr>
        <w:t>sti</w:t>
      </w:r>
      <w:r w:rsidRPr="00A81521">
        <w:rPr>
          <w:rFonts w:ascii="Arial" w:eastAsia="Arial" w:hAnsi="Arial" w:cs="Arial"/>
          <w:snapToGrid/>
          <w:spacing w:val="-1"/>
          <w:position w:val="-1"/>
          <w:szCs w:val="24"/>
        </w:rPr>
        <w:t>g</w:t>
      </w:r>
      <w:r w:rsidRPr="00A81521">
        <w:rPr>
          <w:rFonts w:ascii="Arial" w:eastAsia="Arial" w:hAnsi="Arial" w:cs="Arial"/>
          <w:snapToGrid/>
          <w:spacing w:val="1"/>
          <w:position w:val="-1"/>
          <w:szCs w:val="24"/>
        </w:rPr>
        <w:t>a</w:t>
      </w:r>
      <w:r w:rsidRPr="00A81521">
        <w:rPr>
          <w:rFonts w:ascii="Arial" w:eastAsia="Arial" w:hAnsi="Arial" w:cs="Arial"/>
          <w:snapToGrid/>
          <w:position w:val="-1"/>
          <w:szCs w:val="24"/>
        </w:rPr>
        <w:t>t</w:t>
      </w:r>
      <w:r w:rsidRPr="00A81521">
        <w:rPr>
          <w:rFonts w:ascii="Arial" w:eastAsia="Arial" w:hAnsi="Arial" w:cs="Arial"/>
          <w:snapToGrid/>
          <w:spacing w:val="1"/>
          <w:position w:val="-1"/>
          <w:szCs w:val="24"/>
        </w:rPr>
        <w:t>o</w:t>
      </w:r>
      <w:r w:rsidRPr="00A81521">
        <w:rPr>
          <w:rFonts w:ascii="Arial" w:eastAsia="Arial" w:hAnsi="Arial" w:cs="Arial"/>
          <w:snapToGrid/>
          <w:position w:val="-1"/>
          <w:szCs w:val="24"/>
        </w:rPr>
        <w:t>r:</w:t>
      </w:r>
      <w:r w:rsidRPr="00A81521">
        <w:rPr>
          <w:rFonts w:ascii="Arial" w:eastAsia="Arial" w:hAnsi="Arial" w:cs="Arial"/>
          <w:snapToGrid/>
          <w:spacing w:val="9"/>
          <w:position w:val="-1"/>
          <w:szCs w:val="24"/>
        </w:rPr>
        <w:t xml:space="preserve"> </w:t>
      </w:r>
      <w:r w:rsidRPr="00A81521">
        <w:rPr>
          <w:rFonts w:ascii="Arial" w:eastAsia="Arial" w:hAnsi="Arial" w:cs="Arial"/>
          <w:snapToGrid/>
          <w:position w:val="-1"/>
          <w:szCs w:val="24"/>
          <w:u w:val="single" w:color="000000"/>
        </w:rPr>
        <w:t xml:space="preserve"> </w:t>
      </w:r>
      <w:r w:rsidRPr="00A81521">
        <w:rPr>
          <w:rFonts w:ascii="Arial" w:eastAsia="Arial" w:hAnsi="Arial" w:cs="Arial"/>
          <w:snapToGrid/>
          <w:position w:val="-1"/>
          <w:szCs w:val="24"/>
          <w:u w:val="single" w:color="000000"/>
        </w:rPr>
        <w:tab/>
      </w:r>
    </w:p>
    <w:p w14:paraId="3EB69172" w14:textId="77777777" w:rsidR="00A81521" w:rsidRPr="00A81521" w:rsidRDefault="00A81521" w:rsidP="00A81521">
      <w:pPr>
        <w:spacing w:line="276" w:lineRule="auto"/>
        <w:rPr>
          <w:rFonts w:ascii="Calibri" w:eastAsia="Calibri" w:hAnsi="Calibri"/>
          <w:snapToGrid/>
          <w:sz w:val="22"/>
          <w:szCs w:val="22"/>
        </w:rPr>
        <w:sectPr w:rsidR="00A81521" w:rsidRPr="00A81521">
          <w:type w:val="continuous"/>
          <w:pgSz w:w="15840" w:h="12240" w:orient="landscape"/>
          <w:pgMar w:top="1480" w:right="860" w:bottom="280" w:left="860" w:header="720" w:footer="720" w:gutter="0"/>
          <w:cols w:num="2" w:space="720" w:equalWidth="0">
            <w:col w:w="4582" w:space="134"/>
            <w:col w:w="9404"/>
          </w:cols>
        </w:sectPr>
      </w:pPr>
    </w:p>
    <w:p w14:paraId="7CF69CB3" w14:textId="4991C56B" w:rsidR="00A81521" w:rsidRPr="00A81521" w:rsidRDefault="00A81521" w:rsidP="00A81521">
      <w:pPr>
        <w:spacing w:before="5" w:line="280" w:lineRule="exact"/>
        <w:rPr>
          <w:rFonts w:ascii="Calibri" w:eastAsia="Calibri" w:hAnsi="Calibri"/>
          <w:snapToGrid/>
          <w:sz w:val="28"/>
          <w:szCs w:val="28"/>
        </w:rPr>
      </w:pPr>
    </w:p>
    <w:tbl>
      <w:tblPr>
        <w:tblW w:w="0" w:type="auto"/>
        <w:tblInd w:w="-5" w:type="dxa"/>
        <w:tblLayout w:type="fixed"/>
        <w:tblCellMar>
          <w:left w:w="0" w:type="dxa"/>
          <w:right w:w="0" w:type="dxa"/>
        </w:tblCellMar>
        <w:tblLook w:val="01E0" w:firstRow="1" w:lastRow="1" w:firstColumn="1" w:lastColumn="1" w:noHBand="0" w:noVBand="0"/>
      </w:tblPr>
      <w:tblGrid>
        <w:gridCol w:w="2296"/>
        <w:gridCol w:w="2609"/>
        <w:gridCol w:w="1620"/>
        <w:gridCol w:w="2520"/>
        <w:gridCol w:w="2521"/>
        <w:gridCol w:w="2384"/>
      </w:tblGrid>
      <w:tr w:rsidR="00A81521" w:rsidRPr="00A81521" w14:paraId="60314478" w14:textId="77777777" w:rsidTr="00276C0A">
        <w:trPr>
          <w:trHeight w:hRule="exact" w:val="840"/>
          <w:tblHeader/>
        </w:trPr>
        <w:tc>
          <w:tcPr>
            <w:tcW w:w="2296" w:type="dxa"/>
            <w:tcBorders>
              <w:top w:val="single" w:sz="4" w:space="0" w:color="000000"/>
              <w:left w:val="single" w:sz="4" w:space="0" w:color="000000"/>
              <w:bottom w:val="single" w:sz="4" w:space="0" w:color="000000"/>
              <w:right w:val="single" w:sz="4" w:space="0" w:color="000000"/>
            </w:tcBorders>
          </w:tcPr>
          <w:p w14:paraId="1BE67A83" w14:textId="77777777" w:rsidR="00A81521" w:rsidRPr="00A81521" w:rsidRDefault="00A81521" w:rsidP="00A81521">
            <w:pPr>
              <w:spacing w:line="268" w:lineRule="exact"/>
              <w:ind w:left="102" w:right="-20"/>
              <w:rPr>
                <w:rFonts w:ascii="Arial Narrow" w:eastAsia="Arial Narrow" w:hAnsi="Arial Narrow" w:cs="Arial Narrow"/>
                <w:snapToGrid/>
                <w:szCs w:val="24"/>
              </w:rPr>
            </w:pPr>
            <w:r w:rsidRPr="00A81521">
              <w:rPr>
                <w:rFonts w:ascii="Arial Narrow" w:eastAsia="Arial Narrow" w:hAnsi="Arial Narrow" w:cs="Arial Narrow"/>
                <w:b/>
                <w:bCs/>
                <w:snapToGrid/>
                <w:spacing w:val="1"/>
                <w:szCs w:val="24"/>
              </w:rPr>
              <w:t>P</w:t>
            </w:r>
            <w:r w:rsidRPr="00A81521">
              <w:rPr>
                <w:rFonts w:ascii="Arial Narrow" w:eastAsia="Arial Narrow" w:hAnsi="Arial Narrow" w:cs="Arial Narrow"/>
                <w:b/>
                <w:bCs/>
                <w:snapToGrid/>
                <w:szCs w:val="24"/>
              </w:rPr>
              <w:t>rot</w:t>
            </w:r>
            <w:r w:rsidRPr="00A81521">
              <w:rPr>
                <w:rFonts w:ascii="Arial Narrow" w:eastAsia="Arial Narrow" w:hAnsi="Arial Narrow" w:cs="Arial Narrow"/>
                <w:b/>
                <w:bCs/>
                <w:snapToGrid/>
                <w:spacing w:val="-1"/>
                <w:szCs w:val="24"/>
              </w:rPr>
              <w:t>o</w:t>
            </w:r>
            <w:r w:rsidRPr="00A81521">
              <w:rPr>
                <w:rFonts w:ascii="Arial Narrow" w:eastAsia="Arial Narrow" w:hAnsi="Arial Narrow" w:cs="Arial Narrow"/>
                <w:b/>
                <w:bCs/>
                <w:snapToGrid/>
                <w:spacing w:val="1"/>
                <w:szCs w:val="24"/>
              </w:rPr>
              <w:t>c</w:t>
            </w:r>
            <w:r w:rsidRPr="00A81521">
              <w:rPr>
                <w:rFonts w:ascii="Arial Narrow" w:eastAsia="Arial Narrow" w:hAnsi="Arial Narrow" w:cs="Arial Narrow"/>
                <w:b/>
                <w:bCs/>
                <w:snapToGrid/>
                <w:szCs w:val="24"/>
              </w:rPr>
              <w:t>ol</w:t>
            </w:r>
            <w:r w:rsidRPr="00A81521">
              <w:rPr>
                <w:rFonts w:ascii="Arial Narrow" w:eastAsia="Arial Narrow" w:hAnsi="Arial Narrow" w:cs="Arial Narrow"/>
                <w:b/>
                <w:bCs/>
                <w:snapToGrid/>
                <w:spacing w:val="-5"/>
                <w:szCs w:val="24"/>
              </w:rPr>
              <w:t xml:space="preserve"> </w:t>
            </w:r>
            <w:r w:rsidRPr="00A81521">
              <w:rPr>
                <w:rFonts w:ascii="Arial Narrow" w:eastAsia="Arial Narrow" w:hAnsi="Arial Narrow" w:cs="Arial Narrow"/>
                <w:b/>
                <w:bCs/>
                <w:snapToGrid/>
                <w:szCs w:val="24"/>
              </w:rPr>
              <w:t>De</w:t>
            </w:r>
            <w:r w:rsidRPr="00A81521">
              <w:rPr>
                <w:rFonts w:ascii="Arial Narrow" w:eastAsia="Arial Narrow" w:hAnsi="Arial Narrow" w:cs="Arial Narrow"/>
                <w:b/>
                <w:bCs/>
                <w:snapToGrid/>
                <w:spacing w:val="1"/>
                <w:szCs w:val="24"/>
              </w:rPr>
              <w:t>v</w:t>
            </w:r>
            <w:r w:rsidRPr="00A81521">
              <w:rPr>
                <w:rFonts w:ascii="Arial Narrow" w:eastAsia="Arial Narrow" w:hAnsi="Arial Narrow" w:cs="Arial Narrow"/>
                <w:b/>
                <w:bCs/>
                <w:snapToGrid/>
                <w:spacing w:val="-2"/>
                <w:szCs w:val="24"/>
              </w:rPr>
              <w:t>i</w:t>
            </w:r>
            <w:r w:rsidRPr="00A81521">
              <w:rPr>
                <w:rFonts w:ascii="Arial Narrow" w:eastAsia="Arial Narrow" w:hAnsi="Arial Narrow" w:cs="Arial Narrow"/>
                <w:b/>
                <w:bCs/>
                <w:snapToGrid/>
                <w:spacing w:val="1"/>
                <w:szCs w:val="24"/>
              </w:rPr>
              <w:t>a</w:t>
            </w:r>
            <w:r w:rsidRPr="00A81521">
              <w:rPr>
                <w:rFonts w:ascii="Arial Narrow" w:eastAsia="Arial Narrow" w:hAnsi="Arial Narrow" w:cs="Arial Narrow"/>
                <w:b/>
                <w:bCs/>
                <w:snapToGrid/>
                <w:szCs w:val="24"/>
              </w:rPr>
              <w:t>tio</w:t>
            </w:r>
            <w:r w:rsidRPr="00A81521">
              <w:rPr>
                <w:rFonts w:ascii="Arial Narrow" w:eastAsia="Arial Narrow" w:hAnsi="Arial Narrow" w:cs="Arial Narrow"/>
                <w:b/>
                <w:bCs/>
                <w:snapToGrid/>
                <w:spacing w:val="-1"/>
                <w:szCs w:val="24"/>
              </w:rPr>
              <w:t>n</w:t>
            </w:r>
            <w:r w:rsidRPr="00A81521">
              <w:rPr>
                <w:rFonts w:ascii="Arial Narrow" w:eastAsia="Arial Narrow" w:hAnsi="Arial Narrow" w:cs="Arial Narrow"/>
                <w:b/>
                <w:bCs/>
                <w:snapToGrid/>
                <w:szCs w:val="24"/>
              </w:rPr>
              <w:t>/</w:t>
            </w:r>
          </w:p>
          <w:p w14:paraId="73F6B440" w14:textId="77777777" w:rsidR="00A81521" w:rsidRPr="00A81521" w:rsidRDefault="00A81521" w:rsidP="00A81521">
            <w:pPr>
              <w:ind w:left="102" w:right="-20"/>
              <w:rPr>
                <w:rFonts w:ascii="Arial Narrow" w:eastAsia="Arial Narrow" w:hAnsi="Arial Narrow" w:cs="Arial Narrow"/>
                <w:snapToGrid/>
                <w:szCs w:val="24"/>
              </w:rPr>
            </w:pPr>
            <w:r w:rsidRPr="00A81521">
              <w:rPr>
                <w:rFonts w:ascii="Arial Narrow" w:eastAsia="Arial Narrow" w:hAnsi="Arial Narrow" w:cs="Arial Narrow"/>
                <w:b/>
                <w:bCs/>
                <w:snapToGrid/>
                <w:spacing w:val="1"/>
                <w:szCs w:val="24"/>
              </w:rPr>
              <w:t>V</w:t>
            </w:r>
            <w:r w:rsidRPr="00A81521">
              <w:rPr>
                <w:rFonts w:ascii="Arial Narrow" w:eastAsia="Arial Narrow" w:hAnsi="Arial Narrow" w:cs="Arial Narrow"/>
                <w:b/>
                <w:bCs/>
                <w:snapToGrid/>
                <w:szCs w:val="24"/>
              </w:rPr>
              <w:t>iol</w:t>
            </w:r>
            <w:r w:rsidRPr="00A81521">
              <w:rPr>
                <w:rFonts w:ascii="Arial Narrow" w:eastAsia="Arial Narrow" w:hAnsi="Arial Narrow" w:cs="Arial Narrow"/>
                <w:b/>
                <w:bCs/>
                <w:snapToGrid/>
                <w:spacing w:val="1"/>
                <w:szCs w:val="24"/>
              </w:rPr>
              <w:t>a</w:t>
            </w:r>
            <w:r w:rsidRPr="00A81521">
              <w:rPr>
                <w:rFonts w:ascii="Arial Narrow" w:eastAsia="Arial Narrow" w:hAnsi="Arial Narrow" w:cs="Arial Narrow"/>
                <w:b/>
                <w:bCs/>
                <w:snapToGrid/>
                <w:szCs w:val="24"/>
              </w:rPr>
              <w:t>tion</w:t>
            </w:r>
            <w:r w:rsidRPr="00A81521">
              <w:rPr>
                <w:rFonts w:ascii="Arial Narrow" w:eastAsia="Arial Narrow" w:hAnsi="Arial Narrow" w:cs="Arial Narrow"/>
                <w:b/>
                <w:bCs/>
                <w:snapToGrid/>
                <w:spacing w:val="-6"/>
                <w:szCs w:val="24"/>
              </w:rPr>
              <w:t xml:space="preserve"> </w:t>
            </w:r>
            <w:r w:rsidRPr="00A81521">
              <w:rPr>
                <w:rFonts w:ascii="Arial Narrow" w:eastAsia="Arial Narrow" w:hAnsi="Arial Narrow" w:cs="Arial Narrow"/>
                <w:b/>
                <w:bCs/>
                <w:snapToGrid/>
                <w:szCs w:val="24"/>
              </w:rPr>
              <w:t>Code:</w:t>
            </w:r>
          </w:p>
        </w:tc>
        <w:tc>
          <w:tcPr>
            <w:tcW w:w="2609" w:type="dxa"/>
            <w:tcBorders>
              <w:top w:val="single" w:sz="4" w:space="0" w:color="000000"/>
              <w:left w:val="single" w:sz="4" w:space="0" w:color="000000"/>
              <w:bottom w:val="single" w:sz="4" w:space="0" w:color="000000"/>
              <w:right w:val="single" w:sz="4" w:space="0" w:color="000000"/>
            </w:tcBorders>
          </w:tcPr>
          <w:p w14:paraId="5A6DF216" w14:textId="77777777" w:rsidR="00A81521" w:rsidRPr="00A81521" w:rsidRDefault="00A81521" w:rsidP="00A81521">
            <w:pPr>
              <w:spacing w:line="268" w:lineRule="exact"/>
              <w:ind w:left="100" w:right="-20"/>
              <w:rPr>
                <w:rFonts w:ascii="Arial Narrow" w:eastAsia="Arial Narrow" w:hAnsi="Arial Narrow" w:cs="Arial Narrow"/>
                <w:snapToGrid/>
                <w:szCs w:val="24"/>
              </w:rPr>
            </w:pPr>
            <w:r w:rsidRPr="00A81521">
              <w:rPr>
                <w:rFonts w:ascii="Arial Narrow" w:eastAsia="Arial Narrow" w:hAnsi="Arial Narrow" w:cs="Arial Narrow"/>
                <w:b/>
                <w:bCs/>
                <w:snapToGrid/>
                <w:spacing w:val="1"/>
                <w:szCs w:val="24"/>
              </w:rPr>
              <w:t>Pa</w:t>
            </w:r>
            <w:r w:rsidRPr="00A81521">
              <w:rPr>
                <w:rFonts w:ascii="Arial Narrow" w:eastAsia="Arial Narrow" w:hAnsi="Arial Narrow" w:cs="Arial Narrow"/>
                <w:b/>
                <w:bCs/>
                <w:snapToGrid/>
                <w:szCs w:val="24"/>
              </w:rPr>
              <w:t>rti</w:t>
            </w:r>
            <w:r w:rsidRPr="00A81521">
              <w:rPr>
                <w:rFonts w:ascii="Arial Narrow" w:eastAsia="Arial Narrow" w:hAnsi="Arial Narrow" w:cs="Arial Narrow"/>
                <w:b/>
                <w:bCs/>
                <w:snapToGrid/>
                <w:spacing w:val="1"/>
                <w:szCs w:val="24"/>
              </w:rPr>
              <w:t>c</w:t>
            </w:r>
            <w:r w:rsidRPr="00A81521">
              <w:rPr>
                <w:rFonts w:ascii="Arial Narrow" w:eastAsia="Arial Narrow" w:hAnsi="Arial Narrow" w:cs="Arial Narrow"/>
                <w:b/>
                <w:bCs/>
                <w:snapToGrid/>
                <w:szCs w:val="24"/>
              </w:rPr>
              <w:t>i</w:t>
            </w:r>
            <w:r w:rsidRPr="00A81521">
              <w:rPr>
                <w:rFonts w:ascii="Arial Narrow" w:eastAsia="Arial Narrow" w:hAnsi="Arial Narrow" w:cs="Arial Narrow"/>
                <w:b/>
                <w:bCs/>
                <w:snapToGrid/>
                <w:spacing w:val="-2"/>
                <w:szCs w:val="24"/>
              </w:rPr>
              <w:t>p</w:t>
            </w:r>
            <w:r w:rsidRPr="00A81521">
              <w:rPr>
                <w:rFonts w:ascii="Arial Narrow" w:eastAsia="Arial Narrow" w:hAnsi="Arial Narrow" w:cs="Arial Narrow"/>
                <w:b/>
                <w:bCs/>
                <w:snapToGrid/>
                <w:spacing w:val="1"/>
                <w:szCs w:val="24"/>
              </w:rPr>
              <w:t>a</w:t>
            </w:r>
            <w:r w:rsidRPr="00A81521">
              <w:rPr>
                <w:rFonts w:ascii="Arial Narrow" w:eastAsia="Arial Narrow" w:hAnsi="Arial Narrow" w:cs="Arial Narrow"/>
                <w:b/>
                <w:bCs/>
                <w:snapToGrid/>
                <w:szCs w:val="24"/>
              </w:rPr>
              <w:t>nt</w:t>
            </w:r>
            <w:r w:rsidRPr="00A81521">
              <w:rPr>
                <w:rFonts w:ascii="Arial Narrow" w:eastAsia="Arial Narrow" w:hAnsi="Arial Narrow" w:cs="Arial Narrow"/>
                <w:b/>
                <w:bCs/>
                <w:snapToGrid/>
                <w:spacing w:val="-7"/>
                <w:szCs w:val="24"/>
              </w:rPr>
              <w:t xml:space="preserve"> </w:t>
            </w:r>
            <w:r w:rsidRPr="00A81521">
              <w:rPr>
                <w:rFonts w:ascii="Arial Narrow" w:eastAsia="Arial Narrow" w:hAnsi="Arial Narrow" w:cs="Arial Narrow"/>
                <w:b/>
                <w:bCs/>
                <w:snapToGrid/>
                <w:spacing w:val="1"/>
                <w:szCs w:val="24"/>
              </w:rPr>
              <w:t>I</w:t>
            </w:r>
            <w:r w:rsidRPr="00A81521">
              <w:rPr>
                <w:rFonts w:ascii="Arial Narrow" w:eastAsia="Arial Narrow" w:hAnsi="Arial Narrow" w:cs="Arial Narrow"/>
                <w:b/>
                <w:bCs/>
                <w:snapToGrid/>
                <w:szCs w:val="24"/>
              </w:rPr>
              <w:t>niti</w:t>
            </w:r>
            <w:r w:rsidRPr="00A81521">
              <w:rPr>
                <w:rFonts w:ascii="Arial Narrow" w:eastAsia="Arial Narrow" w:hAnsi="Arial Narrow" w:cs="Arial Narrow"/>
                <w:b/>
                <w:bCs/>
                <w:snapToGrid/>
                <w:spacing w:val="1"/>
                <w:szCs w:val="24"/>
              </w:rPr>
              <w:t>a</w:t>
            </w:r>
            <w:r w:rsidRPr="00A81521">
              <w:rPr>
                <w:rFonts w:ascii="Arial Narrow" w:eastAsia="Arial Narrow" w:hAnsi="Arial Narrow" w:cs="Arial Narrow"/>
                <w:b/>
                <w:bCs/>
                <w:snapToGrid/>
                <w:spacing w:val="-2"/>
                <w:szCs w:val="24"/>
              </w:rPr>
              <w:t>l</w:t>
            </w:r>
            <w:r w:rsidRPr="00A81521">
              <w:rPr>
                <w:rFonts w:ascii="Arial Narrow" w:eastAsia="Arial Narrow" w:hAnsi="Arial Narrow" w:cs="Arial Narrow"/>
                <w:b/>
                <w:bCs/>
                <w:snapToGrid/>
                <w:szCs w:val="24"/>
              </w:rPr>
              <w:t>s</w:t>
            </w:r>
          </w:p>
        </w:tc>
        <w:tc>
          <w:tcPr>
            <w:tcW w:w="1620" w:type="dxa"/>
            <w:tcBorders>
              <w:top w:val="single" w:sz="4" w:space="0" w:color="000000"/>
              <w:left w:val="single" w:sz="4" w:space="0" w:color="000000"/>
              <w:bottom w:val="single" w:sz="4" w:space="0" w:color="000000"/>
              <w:right w:val="single" w:sz="4" w:space="0" w:color="000000"/>
            </w:tcBorders>
          </w:tcPr>
          <w:p w14:paraId="46ED1321" w14:textId="77777777" w:rsidR="00A81521" w:rsidRPr="00A81521" w:rsidRDefault="00A81521" w:rsidP="00A81521">
            <w:pPr>
              <w:spacing w:line="268" w:lineRule="exact"/>
              <w:ind w:left="102" w:right="-20"/>
              <w:rPr>
                <w:rFonts w:ascii="Arial Narrow" w:eastAsia="Arial Narrow" w:hAnsi="Arial Narrow" w:cs="Arial Narrow"/>
                <w:snapToGrid/>
                <w:szCs w:val="24"/>
              </w:rPr>
            </w:pPr>
            <w:r w:rsidRPr="00A81521">
              <w:rPr>
                <w:rFonts w:ascii="Arial Narrow" w:eastAsia="Arial Narrow" w:hAnsi="Arial Narrow" w:cs="Arial Narrow"/>
                <w:b/>
                <w:bCs/>
                <w:snapToGrid/>
                <w:spacing w:val="1"/>
                <w:szCs w:val="24"/>
              </w:rPr>
              <w:t>Pa</w:t>
            </w:r>
            <w:r w:rsidRPr="00A81521">
              <w:rPr>
                <w:rFonts w:ascii="Arial Narrow" w:eastAsia="Arial Narrow" w:hAnsi="Arial Narrow" w:cs="Arial Narrow"/>
                <w:b/>
                <w:bCs/>
                <w:snapToGrid/>
                <w:szCs w:val="24"/>
              </w:rPr>
              <w:t>rti</w:t>
            </w:r>
            <w:r w:rsidRPr="00A81521">
              <w:rPr>
                <w:rFonts w:ascii="Arial Narrow" w:eastAsia="Arial Narrow" w:hAnsi="Arial Narrow" w:cs="Arial Narrow"/>
                <w:b/>
                <w:bCs/>
                <w:snapToGrid/>
                <w:spacing w:val="1"/>
                <w:szCs w:val="24"/>
              </w:rPr>
              <w:t>c</w:t>
            </w:r>
            <w:r w:rsidRPr="00A81521">
              <w:rPr>
                <w:rFonts w:ascii="Arial Narrow" w:eastAsia="Arial Narrow" w:hAnsi="Arial Narrow" w:cs="Arial Narrow"/>
                <w:b/>
                <w:bCs/>
                <w:snapToGrid/>
                <w:szCs w:val="24"/>
              </w:rPr>
              <w:t>i</w:t>
            </w:r>
            <w:r w:rsidRPr="00A81521">
              <w:rPr>
                <w:rFonts w:ascii="Arial Narrow" w:eastAsia="Arial Narrow" w:hAnsi="Arial Narrow" w:cs="Arial Narrow"/>
                <w:b/>
                <w:bCs/>
                <w:snapToGrid/>
                <w:spacing w:val="-2"/>
                <w:szCs w:val="24"/>
              </w:rPr>
              <w:t>p</w:t>
            </w:r>
            <w:r w:rsidRPr="00A81521">
              <w:rPr>
                <w:rFonts w:ascii="Arial Narrow" w:eastAsia="Arial Narrow" w:hAnsi="Arial Narrow" w:cs="Arial Narrow"/>
                <w:b/>
                <w:bCs/>
                <w:snapToGrid/>
                <w:spacing w:val="1"/>
                <w:szCs w:val="24"/>
              </w:rPr>
              <w:t>a</w:t>
            </w:r>
            <w:r w:rsidRPr="00A81521">
              <w:rPr>
                <w:rFonts w:ascii="Arial Narrow" w:eastAsia="Arial Narrow" w:hAnsi="Arial Narrow" w:cs="Arial Narrow"/>
                <w:b/>
                <w:bCs/>
                <w:snapToGrid/>
                <w:szCs w:val="24"/>
              </w:rPr>
              <w:t>nt</w:t>
            </w:r>
            <w:r w:rsidRPr="00A81521">
              <w:rPr>
                <w:rFonts w:ascii="Arial Narrow" w:eastAsia="Arial Narrow" w:hAnsi="Arial Narrow" w:cs="Arial Narrow"/>
                <w:b/>
                <w:bCs/>
                <w:snapToGrid/>
                <w:spacing w:val="-7"/>
                <w:szCs w:val="24"/>
              </w:rPr>
              <w:t xml:space="preserve"> </w:t>
            </w:r>
            <w:r w:rsidRPr="00A81521">
              <w:rPr>
                <w:rFonts w:ascii="Arial Narrow" w:eastAsia="Arial Narrow" w:hAnsi="Arial Narrow" w:cs="Arial Narrow"/>
                <w:b/>
                <w:bCs/>
                <w:snapToGrid/>
                <w:spacing w:val="1"/>
                <w:szCs w:val="24"/>
              </w:rPr>
              <w:t>I</w:t>
            </w:r>
            <w:r w:rsidRPr="00A81521">
              <w:rPr>
                <w:rFonts w:ascii="Arial Narrow" w:eastAsia="Arial Narrow" w:hAnsi="Arial Narrow" w:cs="Arial Narrow"/>
                <w:b/>
                <w:bCs/>
                <w:snapToGrid/>
                <w:szCs w:val="24"/>
              </w:rPr>
              <w:t>D#</w:t>
            </w:r>
          </w:p>
        </w:tc>
        <w:tc>
          <w:tcPr>
            <w:tcW w:w="2520" w:type="dxa"/>
            <w:tcBorders>
              <w:top w:val="single" w:sz="4" w:space="0" w:color="000000"/>
              <w:left w:val="single" w:sz="4" w:space="0" w:color="000000"/>
              <w:bottom w:val="single" w:sz="4" w:space="0" w:color="000000"/>
              <w:right w:val="single" w:sz="4" w:space="0" w:color="000000"/>
            </w:tcBorders>
          </w:tcPr>
          <w:p w14:paraId="1003AA5D" w14:textId="77777777" w:rsidR="00A81521" w:rsidRPr="00A81521" w:rsidRDefault="00A81521" w:rsidP="00A81521">
            <w:pPr>
              <w:spacing w:line="268" w:lineRule="exact"/>
              <w:ind w:left="102" w:right="-20"/>
              <w:rPr>
                <w:rFonts w:ascii="Arial Narrow" w:eastAsia="Arial Narrow" w:hAnsi="Arial Narrow" w:cs="Arial Narrow"/>
                <w:snapToGrid/>
                <w:szCs w:val="24"/>
              </w:rPr>
            </w:pPr>
            <w:r w:rsidRPr="00A81521">
              <w:rPr>
                <w:rFonts w:ascii="Arial Narrow" w:eastAsia="Arial Narrow" w:hAnsi="Arial Narrow" w:cs="Arial Narrow"/>
                <w:b/>
                <w:bCs/>
                <w:snapToGrid/>
                <w:szCs w:val="24"/>
              </w:rPr>
              <w:t>Date</w:t>
            </w:r>
            <w:r w:rsidRPr="00A81521">
              <w:rPr>
                <w:rFonts w:ascii="Arial Narrow" w:eastAsia="Arial Narrow" w:hAnsi="Arial Narrow" w:cs="Arial Narrow"/>
                <w:b/>
                <w:bCs/>
                <w:snapToGrid/>
                <w:spacing w:val="-4"/>
                <w:szCs w:val="24"/>
              </w:rPr>
              <w:t xml:space="preserve"> </w:t>
            </w:r>
            <w:r w:rsidRPr="00A81521">
              <w:rPr>
                <w:rFonts w:ascii="Arial Narrow" w:eastAsia="Arial Narrow" w:hAnsi="Arial Narrow" w:cs="Arial Narrow"/>
                <w:b/>
                <w:bCs/>
                <w:snapToGrid/>
                <w:szCs w:val="24"/>
              </w:rPr>
              <w:t>D</w:t>
            </w:r>
            <w:r w:rsidRPr="00A81521">
              <w:rPr>
                <w:rFonts w:ascii="Arial Narrow" w:eastAsia="Arial Narrow" w:hAnsi="Arial Narrow" w:cs="Arial Narrow"/>
                <w:b/>
                <w:bCs/>
                <w:snapToGrid/>
                <w:spacing w:val="1"/>
                <w:szCs w:val="24"/>
              </w:rPr>
              <w:t>ev</w:t>
            </w:r>
            <w:r w:rsidRPr="00A81521">
              <w:rPr>
                <w:rFonts w:ascii="Arial Narrow" w:eastAsia="Arial Narrow" w:hAnsi="Arial Narrow" w:cs="Arial Narrow"/>
                <w:b/>
                <w:bCs/>
                <w:snapToGrid/>
                <w:spacing w:val="-2"/>
                <w:szCs w:val="24"/>
              </w:rPr>
              <w:t>i</w:t>
            </w:r>
            <w:r w:rsidRPr="00A81521">
              <w:rPr>
                <w:rFonts w:ascii="Arial Narrow" w:eastAsia="Arial Narrow" w:hAnsi="Arial Narrow" w:cs="Arial Narrow"/>
                <w:b/>
                <w:bCs/>
                <w:snapToGrid/>
                <w:spacing w:val="1"/>
                <w:szCs w:val="24"/>
              </w:rPr>
              <w:t>a</w:t>
            </w:r>
            <w:r w:rsidRPr="00A81521">
              <w:rPr>
                <w:rFonts w:ascii="Arial Narrow" w:eastAsia="Arial Narrow" w:hAnsi="Arial Narrow" w:cs="Arial Narrow"/>
                <w:b/>
                <w:bCs/>
                <w:snapToGrid/>
                <w:szCs w:val="24"/>
              </w:rPr>
              <w:t>tion</w:t>
            </w:r>
            <w:r w:rsidRPr="00A81521">
              <w:rPr>
                <w:rFonts w:ascii="Arial Narrow" w:eastAsia="Arial Narrow" w:hAnsi="Arial Narrow" w:cs="Arial Narrow"/>
                <w:b/>
                <w:bCs/>
                <w:snapToGrid/>
                <w:spacing w:val="-7"/>
                <w:szCs w:val="24"/>
              </w:rPr>
              <w:t xml:space="preserve"> </w:t>
            </w:r>
            <w:r w:rsidRPr="00A81521">
              <w:rPr>
                <w:rFonts w:ascii="Arial Narrow" w:eastAsia="Arial Narrow" w:hAnsi="Arial Narrow" w:cs="Arial Narrow"/>
                <w:b/>
                <w:bCs/>
                <w:snapToGrid/>
                <w:szCs w:val="24"/>
              </w:rPr>
              <w:t>/</w:t>
            </w:r>
          </w:p>
          <w:p w14:paraId="77AB6F4C" w14:textId="77777777" w:rsidR="00A81521" w:rsidRPr="00A81521" w:rsidRDefault="00A81521" w:rsidP="00A81521">
            <w:pPr>
              <w:ind w:left="102" w:right="-20"/>
              <w:rPr>
                <w:rFonts w:ascii="Arial Narrow" w:eastAsia="Arial Narrow" w:hAnsi="Arial Narrow" w:cs="Arial Narrow"/>
                <w:snapToGrid/>
                <w:szCs w:val="24"/>
              </w:rPr>
            </w:pPr>
            <w:r w:rsidRPr="00A81521">
              <w:rPr>
                <w:rFonts w:ascii="Arial Narrow" w:eastAsia="Arial Narrow" w:hAnsi="Arial Narrow" w:cs="Arial Narrow"/>
                <w:b/>
                <w:bCs/>
                <w:snapToGrid/>
                <w:spacing w:val="1"/>
                <w:szCs w:val="24"/>
              </w:rPr>
              <w:t>V</w:t>
            </w:r>
            <w:r w:rsidRPr="00A81521">
              <w:rPr>
                <w:rFonts w:ascii="Arial Narrow" w:eastAsia="Arial Narrow" w:hAnsi="Arial Narrow" w:cs="Arial Narrow"/>
                <w:b/>
                <w:bCs/>
                <w:snapToGrid/>
                <w:szCs w:val="24"/>
              </w:rPr>
              <w:t>iol</w:t>
            </w:r>
            <w:r w:rsidRPr="00A81521">
              <w:rPr>
                <w:rFonts w:ascii="Arial Narrow" w:eastAsia="Arial Narrow" w:hAnsi="Arial Narrow" w:cs="Arial Narrow"/>
                <w:b/>
                <w:bCs/>
                <w:snapToGrid/>
                <w:spacing w:val="1"/>
                <w:szCs w:val="24"/>
              </w:rPr>
              <w:t>a</w:t>
            </w:r>
            <w:r w:rsidRPr="00A81521">
              <w:rPr>
                <w:rFonts w:ascii="Arial Narrow" w:eastAsia="Arial Narrow" w:hAnsi="Arial Narrow" w:cs="Arial Narrow"/>
                <w:b/>
                <w:bCs/>
                <w:snapToGrid/>
                <w:szCs w:val="24"/>
              </w:rPr>
              <w:t>tion</w:t>
            </w:r>
            <w:r w:rsidRPr="00A81521">
              <w:rPr>
                <w:rFonts w:ascii="Arial Narrow" w:eastAsia="Arial Narrow" w:hAnsi="Arial Narrow" w:cs="Arial Narrow"/>
                <w:b/>
                <w:bCs/>
                <w:snapToGrid/>
                <w:spacing w:val="-6"/>
                <w:szCs w:val="24"/>
              </w:rPr>
              <w:t xml:space="preserve"> </w:t>
            </w:r>
            <w:r w:rsidRPr="00A81521">
              <w:rPr>
                <w:rFonts w:ascii="Arial Narrow" w:eastAsia="Arial Narrow" w:hAnsi="Arial Narrow" w:cs="Arial Narrow"/>
                <w:b/>
                <w:bCs/>
                <w:snapToGrid/>
                <w:spacing w:val="1"/>
                <w:szCs w:val="24"/>
              </w:rPr>
              <w:t>O</w:t>
            </w:r>
            <w:r w:rsidRPr="00A81521">
              <w:rPr>
                <w:rFonts w:ascii="Arial Narrow" w:eastAsia="Arial Narrow" w:hAnsi="Arial Narrow" w:cs="Arial Narrow"/>
                <w:b/>
                <w:bCs/>
                <w:snapToGrid/>
                <w:spacing w:val="-1"/>
                <w:szCs w:val="24"/>
              </w:rPr>
              <w:t>c</w:t>
            </w:r>
            <w:r w:rsidRPr="00A81521">
              <w:rPr>
                <w:rFonts w:ascii="Arial Narrow" w:eastAsia="Arial Narrow" w:hAnsi="Arial Narrow" w:cs="Arial Narrow"/>
                <w:b/>
                <w:bCs/>
                <w:snapToGrid/>
                <w:spacing w:val="1"/>
                <w:szCs w:val="24"/>
              </w:rPr>
              <w:t>c</w:t>
            </w:r>
            <w:r w:rsidRPr="00A81521">
              <w:rPr>
                <w:rFonts w:ascii="Arial Narrow" w:eastAsia="Arial Narrow" w:hAnsi="Arial Narrow" w:cs="Arial Narrow"/>
                <w:b/>
                <w:bCs/>
                <w:snapToGrid/>
                <w:szCs w:val="24"/>
              </w:rPr>
              <w:t>urr</w:t>
            </w:r>
            <w:r w:rsidRPr="00A81521">
              <w:rPr>
                <w:rFonts w:ascii="Arial Narrow" w:eastAsia="Arial Narrow" w:hAnsi="Arial Narrow" w:cs="Arial Narrow"/>
                <w:b/>
                <w:bCs/>
                <w:snapToGrid/>
                <w:spacing w:val="1"/>
                <w:szCs w:val="24"/>
              </w:rPr>
              <w:t>e</w:t>
            </w:r>
            <w:r w:rsidRPr="00A81521">
              <w:rPr>
                <w:rFonts w:ascii="Arial Narrow" w:eastAsia="Arial Narrow" w:hAnsi="Arial Narrow" w:cs="Arial Narrow"/>
                <w:b/>
                <w:bCs/>
                <w:snapToGrid/>
                <w:szCs w:val="24"/>
              </w:rPr>
              <w:t>d:</w:t>
            </w:r>
          </w:p>
          <w:p w14:paraId="06D9BBB0" w14:textId="77777777" w:rsidR="00A81521" w:rsidRPr="00A81521" w:rsidRDefault="00A81521" w:rsidP="00A81521">
            <w:pPr>
              <w:ind w:left="102" w:right="-20"/>
              <w:rPr>
                <w:rFonts w:ascii="Arial Narrow" w:eastAsia="Arial Narrow" w:hAnsi="Arial Narrow" w:cs="Arial Narrow"/>
                <w:snapToGrid/>
                <w:szCs w:val="24"/>
              </w:rPr>
            </w:pPr>
            <w:r w:rsidRPr="00A81521">
              <w:rPr>
                <w:rFonts w:ascii="Arial Narrow" w:eastAsia="Arial Narrow" w:hAnsi="Arial Narrow" w:cs="Arial Narrow"/>
                <w:b/>
                <w:bCs/>
                <w:snapToGrid/>
                <w:szCs w:val="24"/>
              </w:rPr>
              <w:t>mm</w:t>
            </w:r>
            <w:r w:rsidRPr="00A81521">
              <w:rPr>
                <w:rFonts w:ascii="Arial Narrow" w:eastAsia="Arial Narrow" w:hAnsi="Arial Narrow" w:cs="Arial Narrow"/>
                <w:b/>
                <w:bCs/>
                <w:snapToGrid/>
                <w:spacing w:val="1"/>
                <w:szCs w:val="24"/>
              </w:rPr>
              <w:t>/</w:t>
            </w:r>
            <w:r w:rsidRPr="00A81521">
              <w:rPr>
                <w:rFonts w:ascii="Arial Narrow" w:eastAsia="Arial Narrow" w:hAnsi="Arial Narrow" w:cs="Arial Narrow"/>
                <w:b/>
                <w:bCs/>
                <w:snapToGrid/>
                <w:szCs w:val="24"/>
              </w:rPr>
              <w:t>dd/</w:t>
            </w:r>
            <w:proofErr w:type="spellStart"/>
            <w:r w:rsidRPr="00A81521">
              <w:rPr>
                <w:rFonts w:ascii="Arial Narrow" w:eastAsia="Arial Narrow" w:hAnsi="Arial Narrow" w:cs="Arial Narrow"/>
                <w:b/>
                <w:bCs/>
                <w:snapToGrid/>
                <w:spacing w:val="1"/>
                <w:szCs w:val="24"/>
              </w:rPr>
              <w:t>y</w:t>
            </w:r>
            <w:r w:rsidRPr="00A81521">
              <w:rPr>
                <w:rFonts w:ascii="Arial Narrow" w:eastAsia="Arial Narrow" w:hAnsi="Arial Narrow" w:cs="Arial Narrow"/>
                <w:b/>
                <w:bCs/>
                <w:snapToGrid/>
                <w:spacing w:val="-1"/>
                <w:szCs w:val="24"/>
              </w:rPr>
              <w:t>y</w:t>
            </w:r>
            <w:r w:rsidRPr="00A81521">
              <w:rPr>
                <w:rFonts w:ascii="Arial Narrow" w:eastAsia="Arial Narrow" w:hAnsi="Arial Narrow" w:cs="Arial Narrow"/>
                <w:b/>
                <w:bCs/>
                <w:snapToGrid/>
                <w:spacing w:val="1"/>
                <w:szCs w:val="24"/>
              </w:rPr>
              <w:t>y</w:t>
            </w:r>
            <w:r w:rsidRPr="00A81521">
              <w:rPr>
                <w:rFonts w:ascii="Arial Narrow" w:eastAsia="Arial Narrow" w:hAnsi="Arial Narrow" w:cs="Arial Narrow"/>
                <w:b/>
                <w:bCs/>
                <w:snapToGrid/>
                <w:szCs w:val="24"/>
              </w:rPr>
              <w:t>y</w:t>
            </w:r>
            <w:proofErr w:type="spellEnd"/>
          </w:p>
        </w:tc>
        <w:tc>
          <w:tcPr>
            <w:tcW w:w="2521" w:type="dxa"/>
            <w:tcBorders>
              <w:top w:val="single" w:sz="4" w:space="0" w:color="000000"/>
              <w:left w:val="single" w:sz="4" w:space="0" w:color="000000"/>
              <w:bottom w:val="single" w:sz="4" w:space="0" w:color="000000"/>
              <w:right w:val="single" w:sz="4" w:space="0" w:color="000000"/>
            </w:tcBorders>
          </w:tcPr>
          <w:p w14:paraId="6A01F2D3" w14:textId="77777777" w:rsidR="00A81521" w:rsidRPr="00A81521" w:rsidRDefault="00A81521" w:rsidP="00A81521">
            <w:pPr>
              <w:spacing w:line="268" w:lineRule="exact"/>
              <w:ind w:left="102" w:right="-20"/>
              <w:rPr>
                <w:rFonts w:ascii="Arial Narrow" w:eastAsia="Arial Narrow" w:hAnsi="Arial Narrow" w:cs="Arial Narrow"/>
                <w:snapToGrid/>
                <w:szCs w:val="24"/>
              </w:rPr>
            </w:pPr>
            <w:r w:rsidRPr="00A81521">
              <w:rPr>
                <w:rFonts w:ascii="Arial Narrow" w:eastAsia="Arial Narrow" w:hAnsi="Arial Narrow" w:cs="Arial Narrow"/>
                <w:b/>
                <w:bCs/>
                <w:snapToGrid/>
                <w:szCs w:val="24"/>
              </w:rPr>
              <w:t>Date</w:t>
            </w:r>
            <w:r w:rsidRPr="00A81521">
              <w:rPr>
                <w:rFonts w:ascii="Arial Narrow" w:eastAsia="Arial Narrow" w:hAnsi="Arial Narrow" w:cs="Arial Narrow"/>
                <w:b/>
                <w:bCs/>
                <w:snapToGrid/>
                <w:spacing w:val="-4"/>
                <w:szCs w:val="24"/>
              </w:rPr>
              <w:t xml:space="preserve"> </w:t>
            </w:r>
            <w:r w:rsidRPr="00A81521">
              <w:rPr>
                <w:rFonts w:ascii="Arial Narrow" w:eastAsia="Arial Narrow" w:hAnsi="Arial Narrow" w:cs="Arial Narrow"/>
                <w:b/>
                <w:bCs/>
                <w:snapToGrid/>
                <w:spacing w:val="1"/>
                <w:szCs w:val="24"/>
              </w:rPr>
              <w:t>P</w:t>
            </w:r>
            <w:r w:rsidRPr="00A81521">
              <w:rPr>
                <w:rFonts w:ascii="Arial Narrow" w:eastAsia="Arial Narrow" w:hAnsi="Arial Narrow" w:cs="Arial Narrow"/>
                <w:b/>
                <w:bCs/>
                <w:snapToGrid/>
                <w:szCs w:val="24"/>
              </w:rPr>
              <w:t>rot</w:t>
            </w:r>
            <w:r w:rsidRPr="00A81521">
              <w:rPr>
                <w:rFonts w:ascii="Arial Narrow" w:eastAsia="Arial Narrow" w:hAnsi="Arial Narrow" w:cs="Arial Narrow"/>
                <w:b/>
                <w:bCs/>
                <w:snapToGrid/>
                <w:spacing w:val="-1"/>
                <w:szCs w:val="24"/>
              </w:rPr>
              <w:t>o</w:t>
            </w:r>
            <w:r w:rsidRPr="00A81521">
              <w:rPr>
                <w:rFonts w:ascii="Arial Narrow" w:eastAsia="Arial Narrow" w:hAnsi="Arial Narrow" w:cs="Arial Narrow"/>
                <w:b/>
                <w:bCs/>
                <w:snapToGrid/>
                <w:spacing w:val="1"/>
                <w:szCs w:val="24"/>
              </w:rPr>
              <w:t>c</w:t>
            </w:r>
            <w:r w:rsidRPr="00A81521">
              <w:rPr>
                <w:rFonts w:ascii="Arial Narrow" w:eastAsia="Arial Narrow" w:hAnsi="Arial Narrow" w:cs="Arial Narrow"/>
                <w:b/>
                <w:bCs/>
                <w:snapToGrid/>
                <w:szCs w:val="24"/>
              </w:rPr>
              <w:t>ol</w:t>
            </w:r>
            <w:r w:rsidRPr="00A81521">
              <w:rPr>
                <w:rFonts w:ascii="Arial Narrow" w:eastAsia="Arial Narrow" w:hAnsi="Arial Narrow" w:cs="Arial Narrow"/>
                <w:b/>
                <w:bCs/>
                <w:snapToGrid/>
                <w:spacing w:val="-5"/>
                <w:szCs w:val="24"/>
              </w:rPr>
              <w:t xml:space="preserve"> </w:t>
            </w:r>
            <w:r w:rsidRPr="00A81521">
              <w:rPr>
                <w:rFonts w:ascii="Arial Narrow" w:eastAsia="Arial Narrow" w:hAnsi="Arial Narrow" w:cs="Arial Narrow"/>
                <w:b/>
                <w:bCs/>
                <w:snapToGrid/>
                <w:szCs w:val="24"/>
              </w:rPr>
              <w:t>D</w:t>
            </w:r>
            <w:r w:rsidRPr="00A81521">
              <w:rPr>
                <w:rFonts w:ascii="Arial Narrow" w:eastAsia="Arial Narrow" w:hAnsi="Arial Narrow" w:cs="Arial Narrow"/>
                <w:b/>
                <w:bCs/>
                <w:snapToGrid/>
                <w:spacing w:val="-2"/>
                <w:szCs w:val="24"/>
              </w:rPr>
              <w:t>e</w:t>
            </w:r>
            <w:r w:rsidRPr="00A81521">
              <w:rPr>
                <w:rFonts w:ascii="Arial Narrow" w:eastAsia="Arial Narrow" w:hAnsi="Arial Narrow" w:cs="Arial Narrow"/>
                <w:b/>
                <w:bCs/>
                <w:snapToGrid/>
                <w:spacing w:val="1"/>
                <w:szCs w:val="24"/>
              </w:rPr>
              <w:t>v</w:t>
            </w:r>
            <w:r w:rsidRPr="00A81521">
              <w:rPr>
                <w:rFonts w:ascii="Arial Narrow" w:eastAsia="Arial Narrow" w:hAnsi="Arial Narrow" w:cs="Arial Narrow"/>
                <w:b/>
                <w:bCs/>
                <w:snapToGrid/>
                <w:szCs w:val="24"/>
              </w:rPr>
              <w:t>i</w:t>
            </w:r>
            <w:r w:rsidRPr="00A81521">
              <w:rPr>
                <w:rFonts w:ascii="Arial Narrow" w:eastAsia="Arial Narrow" w:hAnsi="Arial Narrow" w:cs="Arial Narrow"/>
                <w:b/>
                <w:bCs/>
                <w:snapToGrid/>
                <w:spacing w:val="1"/>
                <w:szCs w:val="24"/>
              </w:rPr>
              <w:t>a</w:t>
            </w:r>
            <w:r w:rsidRPr="00A81521">
              <w:rPr>
                <w:rFonts w:ascii="Arial Narrow" w:eastAsia="Arial Narrow" w:hAnsi="Arial Narrow" w:cs="Arial Narrow"/>
                <w:b/>
                <w:bCs/>
                <w:snapToGrid/>
                <w:szCs w:val="24"/>
              </w:rPr>
              <w:t>tion</w:t>
            </w:r>
          </w:p>
          <w:p w14:paraId="67CD8914" w14:textId="77777777" w:rsidR="00A81521" w:rsidRPr="00A81521" w:rsidRDefault="00A81521" w:rsidP="00A81521">
            <w:pPr>
              <w:ind w:left="102" w:right="-20"/>
              <w:rPr>
                <w:rFonts w:ascii="Arial Narrow" w:eastAsia="Arial Narrow" w:hAnsi="Arial Narrow" w:cs="Arial Narrow"/>
                <w:snapToGrid/>
                <w:szCs w:val="24"/>
              </w:rPr>
            </w:pPr>
            <w:r w:rsidRPr="00A81521">
              <w:rPr>
                <w:rFonts w:ascii="Arial Narrow" w:eastAsia="Arial Narrow" w:hAnsi="Arial Narrow" w:cs="Arial Narrow"/>
                <w:b/>
                <w:bCs/>
                <w:snapToGrid/>
                <w:szCs w:val="24"/>
              </w:rPr>
              <w:t>/</w:t>
            </w:r>
            <w:r w:rsidRPr="00A81521">
              <w:rPr>
                <w:rFonts w:ascii="Arial Narrow" w:eastAsia="Arial Narrow" w:hAnsi="Arial Narrow" w:cs="Arial Narrow"/>
                <w:b/>
                <w:bCs/>
                <w:snapToGrid/>
                <w:spacing w:val="1"/>
                <w:szCs w:val="24"/>
              </w:rPr>
              <w:t xml:space="preserve"> V</w:t>
            </w:r>
            <w:r w:rsidRPr="00A81521">
              <w:rPr>
                <w:rFonts w:ascii="Arial Narrow" w:eastAsia="Arial Narrow" w:hAnsi="Arial Narrow" w:cs="Arial Narrow"/>
                <w:b/>
                <w:bCs/>
                <w:snapToGrid/>
                <w:szCs w:val="24"/>
              </w:rPr>
              <w:t>iol</w:t>
            </w:r>
            <w:r w:rsidRPr="00A81521">
              <w:rPr>
                <w:rFonts w:ascii="Arial Narrow" w:eastAsia="Arial Narrow" w:hAnsi="Arial Narrow" w:cs="Arial Narrow"/>
                <w:b/>
                <w:bCs/>
                <w:snapToGrid/>
                <w:spacing w:val="1"/>
                <w:szCs w:val="24"/>
              </w:rPr>
              <w:t>a</w:t>
            </w:r>
            <w:r w:rsidRPr="00A81521">
              <w:rPr>
                <w:rFonts w:ascii="Arial Narrow" w:eastAsia="Arial Narrow" w:hAnsi="Arial Narrow" w:cs="Arial Narrow"/>
                <w:b/>
                <w:bCs/>
                <w:snapToGrid/>
                <w:szCs w:val="24"/>
              </w:rPr>
              <w:t>tion</w:t>
            </w:r>
            <w:r w:rsidRPr="00A81521">
              <w:rPr>
                <w:rFonts w:ascii="Arial Narrow" w:eastAsia="Arial Narrow" w:hAnsi="Arial Narrow" w:cs="Arial Narrow"/>
                <w:b/>
                <w:bCs/>
                <w:snapToGrid/>
                <w:spacing w:val="-6"/>
                <w:szCs w:val="24"/>
              </w:rPr>
              <w:t xml:space="preserve"> </w:t>
            </w:r>
            <w:r w:rsidRPr="00A81521">
              <w:rPr>
                <w:rFonts w:ascii="Arial Narrow" w:eastAsia="Arial Narrow" w:hAnsi="Arial Narrow" w:cs="Arial Narrow"/>
                <w:b/>
                <w:bCs/>
                <w:snapToGrid/>
                <w:szCs w:val="24"/>
              </w:rPr>
              <w:t>Form</w:t>
            </w:r>
          </w:p>
          <w:p w14:paraId="5310AAD7" w14:textId="77777777" w:rsidR="00A81521" w:rsidRPr="00A81521" w:rsidRDefault="00A81521" w:rsidP="00A81521">
            <w:pPr>
              <w:ind w:left="102" w:right="-20"/>
              <w:rPr>
                <w:rFonts w:ascii="Arial Narrow" w:eastAsia="Arial Narrow" w:hAnsi="Arial Narrow" w:cs="Arial Narrow"/>
                <w:snapToGrid/>
                <w:szCs w:val="24"/>
              </w:rPr>
            </w:pPr>
            <w:r w:rsidRPr="00A81521">
              <w:rPr>
                <w:rFonts w:ascii="Arial Narrow" w:eastAsia="Arial Narrow" w:hAnsi="Arial Narrow" w:cs="Arial Narrow"/>
                <w:b/>
                <w:bCs/>
                <w:snapToGrid/>
                <w:szCs w:val="24"/>
              </w:rPr>
              <w:t>Compl</w:t>
            </w:r>
            <w:r w:rsidRPr="00A81521">
              <w:rPr>
                <w:rFonts w:ascii="Arial Narrow" w:eastAsia="Arial Narrow" w:hAnsi="Arial Narrow" w:cs="Arial Narrow"/>
                <w:b/>
                <w:bCs/>
                <w:snapToGrid/>
                <w:spacing w:val="1"/>
                <w:szCs w:val="24"/>
              </w:rPr>
              <w:t>e</w:t>
            </w:r>
            <w:r w:rsidRPr="00A81521">
              <w:rPr>
                <w:rFonts w:ascii="Arial Narrow" w:eastAsia="Arial Narrow" w:hAnsi="Arial Narrow" w:cs="Arial Narrow"/>
                <w:b/>
                <w:bCs/>
                <w:snapToGrid/>
                <w:szCs w:val="24"/>
              </w:rPr>
              <w:t>ted:</w:t>
            </w:r>
            <w:r w:rsidRPr="00A81521">
              <w:rPr>
                <w:rFonts w:ascii="Arial Narrow" w:eastAsia="Arial Narrow" w:hAnsi="Arial Narrow" w:cs="Arial Narrow"/>
                <w:b/>
                <w:bCs/>
                <w:snapToGrid/>
                <w:spacing w:val="-12"/>
                <w:szCs w:val="24"/>
              </w:rPr>
              <w:t xml:space="preserve"> </w:t>
            </w:r>
            <w:r w:rsidRPr="00A81521">
              <w:rPr>
                <w:rFonts w:ascii="Arial Narrow" w:eastAsia="Arial Narrow" w:hAnsi="Arial Narrow" w:cs="Arial Narrow"/>
                <w:b/>
                <w:bCs/>
                <w:snapToGrid/>
                <w:szCs w:val="24"/>
              </w:rPr>
              <w:t>mm/dd/</w:t>
            </w:r>
            <w:proofErr w:type="spellStart"/>
            <w:r w:rsidRPr="00A81521">
              <w:rPr>
                <w:rFonts w:ascii="Arial Narrow" w:eastAsia="Arial Narrow" w:hAnsi="Arial Narrow" w:cs="Arial Narrow"/>
                <w:b/>
                <w:bCs/>
                <w:snapToGrid/>
                <w:spacing w:val="1"/>
                <w:szCs w:val="24"/>
              </w:rPr>
              <w:t>y</w:t>
            </w:r>
            <w:r w:rsidRPr="00A81521">
              <w:rPr>
                <w:rFonts w:ascii="Arial Narrow" w:eastAsia="Arial Narrow" w:hAnsi="Arial Narrow" w:cs="Arial Narrow"/>
                <w:b/>
                <w:bCs/>
                <w:snapToGrid/>
                <w:spacing w:val="-1"/>
                <w:szCs w:val="24"/>
              </w:rPr>
              <w:t>y</w:t>
            </w:r>
            <w:r w:rsidRPr="00A81521">
              <w:rPr>
                <w:rFonts w:ascii="Arial Narrow" w:eastAsia="Arial Narrow" w:hAnsi="Arial Narrow" w:cs="Arial Narrow"/>
                <w:b/>
                <w:bCs/>
                <w:snapToGrid/>
                <w:spacing w:val="1"/>
                <w:szCs w:val="24"/>
              </w:rPr>
              <w:t>y</w:t>
            </w:r>
            <w:r w:rsidRPr="00A81521">
              <w:rPr>
                <w:rFonts w:ascii="Arial Narrow" w:eastAsia="Arial Narrow" w:hAnsi="Arial Narrow" w:cs="Arial Narrow"/>
                <w:b/>
                <w:bCs/>
                <w:snapToGrid/>
                <w:szCs w:val="24"/>
              </w:rPr>
              <w:t>y</w:t>
            </w:r>
            <w:proofErr w:type="spellEnd"/>
          </w:p>
        </w:tc>
        <w:tc>
          <w:tcPr>
            <w:tcW w:w="2384" w:type="dxa"/>
            <w:tcBorders>
              <w:top w:val="single" w:sz="4" w:space="0" w:color="000000"/>
              <w:left w:val="single" w:sz="4" w:space="0" w:color="000000"/>
              <w:bottom w:val="single" w:sz="4" w:space="0" w:color="000000"/>
              <w:right w:val="single" w:sz="4" w:space="0" w:color="000000"/>
            </w:tcBorders>
          </w:tcPr>
          <w:p w14:paraId="4176ED7F" w14:textId="77777777" w:rsidR="00A81521" w:rsidRPr="00A81521" w:rsidRDefault="00A81521" w:rsidP="00A81521">
            <w:pPr>
              <w:spacing w:line="268" w:lineRule="exact"/>
              <w:ind w:left="102" w:right="-20"/>
              <w:rPr>
                <w:rFonts w:ascii="Arial Narrow" w:eastAsia="Arial Narrow" w:hAnsi="Arial Narrow" w:cs="Arial Narrow"/>
                <w:snapToGrid/>
                <w:szCs w:val="24"/>
              </w:rPr>
            </w:pPr>
            <w:r w:rsidRPr="00A81521">
              <w:rPr>
                <w:rFonts w:ascii="Arial Narrow" w:eastAsia="Arial Narrow" w:hAnsi="Arial Narrow" w:cs="Arial Narrow"/>
                <w:b/>
                <w:bCs/>
                <w:snapToGrid/>
                <w:szCs w:val="24"/>
              </w:rPr>
              <w:t>Co</w:t>
            </w:r>
            <w:r w:rsidRPr="00A81521">
              <w:rPr>
                <w:rFonts w:ascii="Arial Narrow" w:eastAsia="Arial Narrow" w:hAnsi="Arial Narrow" w:cs="Arial Narrow"/>
                <w:b/>
                <w:bCs/>
                <w:snapToGrid/>
                <w:spacing w:val="-1"/>
                <w:szCs w:val="24"/>
              </w:rPr>
              <w:t>n</w:t>
            </w:r>
            <w:r w:rsidRPr="00A81521">
              <w:rPr>
                <w:rFonts w:ascii="Arial Narrow" w:eastAsia="Arial Narrow" w:hAnsi="Arial Narrow" w:cs="Arial Narrow"/>
                <w:b/>
                <w:bCs/>
                <w:snapToGrid/>
                <w:szCs w:val="24"/>
              </w:rPr>
              <w:t>ta</w:t>
            </w:r>
            <w:r w:rsidRPr="00A81521">
              <w:rPr>
                <w:rFonts w:ascii="Arial Narrow" w:eastAsia="Arial Narrow" w:hAnsi="Arial Narrow" w:cs="Arial Narrow"/>
                <w:b/>
                <w:bCs/>
                <w:snapToGrid/>
                <w:spacing w:val="1"/>
                <w:szCs w:val="24"/>
              </w:rPr>
              <w:t>c</w:t>
            </w:r>
            <w:r w:rsidRPr="00A81521">
              <w:rPr>
                <w:rFonts w:ascii="Arial Narrow" w:eastAsia="Arial Narrow" w:hAnsi="Arial Narrow" w:cs="Arial Narrow"/>
                <w:b/>
                <w:bCs/>
                <w:snapToGrid/>
                <w:szCs w:val="24"/>
              </w:rPr>
              <w:t>t</w:t>
            </w:r>
            <w:r w:rsidRPr="00A81521">
              <w:rPr>
                <w:rFonts w:ascii="Arial Narrow" w:eastAsia="Arial Narrow" w:hAnsi="Arial Narrow" w:cs="Arial Narrow"/>
                <w:b/>
                <w:bCs/>
                <w:snapToGrid/>
                <w:spacing w:val="-4"/>
                <w:szCs w:val="24"/>
              </w:rPr>
              <w:t xml:space="preserve"> </w:t>
            </w:r>
            <w:r w:rsidRPr="00A81521">
              <w:rPr>
                <w:rFonts w:ascii="Arial Narrow" w:eastAsia="Arial Narrow" w:hAnsi="Arial Narrow" w:cs="Arial Narrow"/>
                <w:b/>
                <w:bCs/>
                <w:snapToGrid/>
                <w:szCs w:val="24"/>
              </w:rPr>
              <w:t>P</w:t>
            </w:r>
            <w:r w:rsidRPr="00A81521">
              <w:rPr>
                <w:rFonts w:ascii="Arial Narrow" w:eastAsia="Arial Narrow" w:hAnsi="Arial Narrow" w:cs="Arial Narrow"/>
                <w:b/>
                <w:bCs/>
                <w:snapToGrid/>
                <w:spacing w:val="1"/>
                <w:szCs w:val="24"/>
              </w:rPr>
              <w:t>e</w:t>
            </w:r>
            <w:r w:rsidRPr="00A81521">
              <w:rPr>
                <w:rFonts w:ascii="Arial Narrow" w:eastAsia="Arial Narrow" w:hAnsi="Arial Narrow" w:cs="Arial Narrow"/>
                <w:b/>
                <w:bCs/>
                <w:snapToGrid/>
                <w:szCs w:val="24"/>
              </w:rPr>
              <w:t>r</w:t>
            </w:r>
            <w:r w:rsidRPr="00A81521">
              <w:rPr>
                <w:rFonts w:ascii="Arial Narrow" w:eastAsia="Arial Narrow" w:hAnsi="Arial Narrow" w:cs="Arial Narrow"/>
                <w:b/>
                <w:bCs/>
                <w:snapToGrid/>
                <w:spacing w:val="1"/>
                <w:szCs w:val="24"/>
              </w:rPr>
              <w:t>s</w:t>
            </w:r>
            <w:r w:rsidRPr="00A81521">
              <w:rPr>
                <w:rFonts w:ascii="Arial Narrow" w:eastAsia="Arial Narrow" w:hAnsi="Arial Narrow" w:cs="Arial Narrow"/>
                <w:b/>
                <w:bCs/>
                <w:snapToGrid/>
                <w:szCs w:val="24"/>
              </w:rPr>
              <w:t>on</w:t>
            </w:r>
          </w:p>
          <w:p w14:paraId="0A81F07D" w14:textId="77777777" w:rsidR="00A81521" w:rsidRPr="00A81521" w:rsidRDefault="00A81521" w:rsidP="00A81521">
            <w:pPr>
              <w:spacing w:before="1" w:line="280" w:lineRule="exact"/>
              <w:rPr>
                <w:rFonts w:ascii="Calibri" w:eastAsia="Calibri" w:hAnsi="Calibri"/>
                <w:snapToGrid/>
                <w:sz w:val="28"/>
                <w:szCs w:val="28"/>
              </w:rPr>
            </w:pPr>
          </w:p>
          <w:p w14:paraId="35F3AC99" w14:textId="77777777" w:rsidR="00A81521" w:rsidRPr="00A81521" w:rsidRDefault="00A81521" w:rsidP="00A81521">
            <w:pPr>
              <w:ind w:left="102" w:right="-20"/>
              <w:rPr>
                <w:rFonts w:ascii="Arial Narrow" w:eastAsia="Arial Narrow" w:hAnsi="Arial Narrow" w:cs="Arial Narrow"/>
                <w:snapToGrid/>
                <w:szCs w:val="24"/>
              </w:rPr>
            </w:pPr>
            <w:r w:rsidRPr="00A81521">
              <w:rPr>
                <w:rFonts w:ascii="Arial Narrow" w:eastAsia="Arial Narrow" w:hAnsi="Arial Narrow" w:cs="Arial Narrow"/>
                <w:b/>
                <w:bCs/>
                <w:snapToGrid/>
                <w:szCs w:val="24"/>
              </w:rPr>
              <w:t>(if</w:t>
            </w:r>
            <w:r w:rsidRPr="00A81521">
              <w:rPr>
                <w:rFonts w:ascii="Arial Narrow" w:eastAsia="Arial Narrow" w:hAnsi="Arial Narrow" w:cs="Arial Narrow"/>
                <w:b/>
                <w:bCs/>
                <w:snapToGrid/>
                <w:spacing w:val="-3"/>
                <w:szCs w:val="24"/>
              </w:rPr>
              <w:t xml:space="preserve"> </w:t>
            </w:r>
            <w:r w:rsidRPr="00A81521">
              <w:rPr>
                <w:rFonts w:ascii="Arial Narrow" w:eastAsia="Arial Narrow" w:hAnsi="Arial Narrow" w:cs="Arial Narrow"/>
                <w:b/>
                <w:bCs/>
                <w:snapToGrid/>
                <w:spacing w:val="1"/>
                <w:szCs w:val="24"/>
              </w:rPr>
              <w:t>a</w:t>
            </w:r>
            <w:r w:rsidRPr="00A81521">
              <w:rPr>
                <w:rFonts w:ascii="Arial Narrow" w:eastAsia="Arial Narrow" w:hAnsi="Arial Narrow" w:cs="Arial Narrow"/>
                <w:b/>
                <w:bCs/>
                <w:snapToGrid/>
                <w:szCs w:val="24"/>
              </w:rPr>
              <w:t>ppli</w:t>
            </w:r>
            <w:r w:rsidRPr="00A81521">
              <w:rPr>
                <w:rFonts w:ascii="Arial Narrow" w:eastAsia="Arial Narrow" w:hAnsi="Arial Narrow" w:cs="Arial Narrow"/>
                <w:b/>
                <w:bCs/>
                <w:snapToGrid/>
                <w:spacing w:val="1"/>
                <w:szCs w:val="24"/>
              </w:rPr>
              <w:t>ca</w:t>
            </w:r>
            <w:r w:rsidRPr="00A81521">
              <w:rPr>
                <w:rFonts w:ascii="Arial Narrow" w:eastAsia="Arial Narrow" w:hAnsi="Arial Narrow" w:cs="Arial Narrow"/>
                <w:b/>
                <w:bCs/>
                <w:snapToGrid/>
                <w:szCs w:val="24"/>
              </w:rPr>
              <w:t>b</w:t>
            </w:r>
            <w:r w:rsidRPr="00A81521">
              <w:rPr>
                <w:rFonts w:ascii="Arial Narrow" w:eastAsia="Arial Narrow" w:hAnsi="Arial Narrow" w:cs="Arial Narrow"/>
                <w:b/>
                <w:bCs/>
                <w:snapToGrid/>
                <w:spacing w:val="-2"/>
                <w:szCs w:val="24"/>
              </w:rPr>
              <w:t>l</w:t>
            </w:r>
            <w:r w:rsidRPr="00A81521">
              <w:rPr>
                <w:rFonts w:ascii="Arial Narrow" w:eastAsia="Arial Narrow" w:hAnsi="Arial Narrow" w:cs="Arial Narrow"/>
                <w:b/>
                <w:bCs/>
                <w:snapToGrid/>
                <w:spacing w:val="1"/>
                <w:szCs w:val="24"/>
              </w:rPr>
              <w:t>e</w:t>
            </w:r>
            <w:r w:rsidRPr="00A81521">
              <w:rPr>
                <w:rFonts w:ascii="Arial Narrow" w:eastAsia="Arial Narrow" w:hAnsi="Arial Narrow" w:cs="Arial Narrow"/>
                <w:b/>
                <w:bCs/>
                <w:snapToGrid/>
                <w:szCs w:val="24"/>
              </w:rPr>
              <w:t>)</w:t>
            </w:r>
          </w:p>
        </w:tc>
      </w:tr>
      <w:tr w:rsidR="00A81521" w:rsidRPr="00A81521" w14:paraId="0EA47E31" w14:textId="77777777" w:rsidTr="00011C89">
        <w:trPr>
          <w:trHeight w:hRule="exact" w:val="286"/>
        </w:trPr>
        <w:tc>
          <w:tcPr>
            <w:tcW w:w="2296" w:type="dxa"/>
            <w:tcBorders>
              <w:top w:val="single" w:sz="4" w:space="0" w:color="000000"/>
              <w:left w:val="single" w:sz="4" w:space="0" w:color="000000"/>
              <w:bottom w:val="single" w:sz="4" w:space="0" w:color="000000"/>
              <w:right w:val="single" w:sz="4" w:space="0" w:color="000000"/>
            </w:tcBorders>
          </w:tcPr>
          <w:p w14:paraId="5D1C9618" w14:textId="77777777" w:rsidR="00A81521" w:rsidRPr="00A81521" w:rsidRDefault="00A81521" w:rsidP="00A81521">
            <w:pPr>
              <w:spacing w:after="200" w:line="276" w:lineRule="auto"/>
              <w:rPr>
                <w:rFonts w:ascii="Calibri" w:eastAsia="Calibri" w:hAnsi="Calibri"/>
                <w:snapToGrid/>
                <w:sz w:val="22"/>
                <w:szCs w:val="22"/>
              </w:rPr>
            </w:pPr>
          </w:p>
        </w:tc>
        <w:tc>
          <w:tcPr>
            <w:tcW w:w="2609" w:type="dxa"/>
            <w:tcBorders>
              <w:top w:val="single" w:sz="4" w:space="0" w:color="000000"/>
              <w:left w:val="single" w:sz="4" w:space="0" w:color="000000"/>
              <w:bottom w:val="single" w:sz="4" w:space="0" w:color="000000"/>
              <w:right w:val="single" w:sz="4" w:space="0" w:color="000000"/>
            </w:tcBorders>
          </w:tcPr>
          <w:p w14:paraId="2CB70324" w14:textId="77777777" w:rsidR="00A81521" w:rsidRPr="00A81521" w:rsidRDefault="00A81521" w:rsidP="00A81521">
            <w:pPr>
              <w:spacing w:after="200" w:line="276" w:lineRule="auto"/>
              <w:rPr>
                <w:rFonts w:ascii="Calibri" w:eastAsia="Calibri" w:hAnsi="Calibri"/>
                <w:snapToGrid/>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04004F8D" w14:textId="77777777" w:rsidR="00A81521" w:rsidRPr="00A81521" w:rsidRDefault="00A81521" w:rsidP="00A81521">
            <w:pPr>
              <w:spacing w:after="200" w:line="276" w:lineRule="auto"/>
              <w:rPr>
                <w:rFonts w:ascii="Calibri" w:eastAsia="Calibri" w:hAnsi="Calibri"/>
                <w:snapToGrid/>
                <w:sz w:val="22"/>
                <w:szCs w:val="22"/>
              </w:rPr>
            </w:pPr>
          </w:p>
        </w:tc>
        <w:tc>
          <w:tcPr>
            <w:tcW w:w="2520" w:type="dxa"/>
            <w:tcBorders>
              <w:top w:val="single" w:sz="4" w:space="0" w:color="000000"/>
              <w:left w:val="single" w:sz="4" w:space="0" w:color="000000"/>
              <w:bottom w:val="single" w:sz="4" w:space="0" w:color="000000"/>
              <w:right w:val="single" w:sz="4" w:space="0" w:color="000000"/>
            </w:tcBorders>
          </w:tcPr>
          <w:p w14:paraId="1AF8950A" w14:textId="77777777" w:rsidR="00A81521" w:rsidRPr="00A81521" w:rsidRDefault="00A81521" w:rsidP="00A81521">
            <w:pPr>
              <w:spacing w:after="200" w:line="276" w:lineRule="auto"/>
              <w:rPr>
                <w:rFonts w:ascii="Calibri" w:eastAsia="Calibri" w:hAnsi="Calibri"/>
                <w:snapToGrid/>
                <w:sz w:val="22"/>
                <w:szCs w:val="22"/>
              </w:rPr>
            </w:pPr>
          </w:p>
        </w:tc>
        <w:tc>
          <w:tcPr>
            <w:tcW w:w="2521" w:type="dxa"/>
            <w:tcBorders>
              <w:top w:val="single" w:sz="4" w:space="0" w:color="000000"/>
              <w:left w:val="single" w:sz="4" w:space="0" w:color="000000"/>
              <w:bottom w:val="single" w:sz="4" w:space="0" w:color="000000"/>
              <w:right w:val="single" w:sz="4" w:space="0" w:color="000000"/>
            </w:tcBorders>
          </w:tcPr>
          <w:p w14:paraId="4D7A58AE" w14:textId="77777777" w:rsidR="00A81521" w:rsidRPr="00A81521" w:rsidRDefault="00A81521" w:rsidP="00A81521">
            <w:pPr>
              <w:spacing w:after="200" w:line="276" w:lineRule="auto"/>
              <w:rPr>
                <w:rFonts w:ascii="Calibri" w:eastAsia="Calibri" w:hAnsi="Calibri"/>
                <w:snapToGrid/>
                <w:sz w:val="22"/>
                <w:szCs w:val="22"/>
              </w:rPr>
            </w:pPr>
          </w:p>
        </w:tc>
        <w:tc>
          <w:tcPr>
            <w:tcW w:w="2384" w:type="dxa"/>
            <w:tcBorders>
              <w:top w:val="single" w:sz="4" w:space="0" w:color="000000"/>
              <w:left w:val="single" w:sz="4" w:space="0" w:color="000000"/>
              <w:bottom w:val="single" w:sz="4" w:space="0" w:color="000000"/>
              <w:right w:val="single" w:sz="4" w:space="0" w:color="000000"/>
            </w:tcBorders>
          </w:tcPr>
          <w:p w14:paraId="69A8DFF4" w14:textId="77777777" w:rsidR="00A81521" w:rsidRPr="00A81521" w:rsidRDefault="00A81521" w:rsidP="00A81521">
            <w:pPr>
              <w:spacing w:after="200" w:line="276" w:lineRule="auto"/>
              <w:rPr>
                <w:rFonts w:ascii="Calibri" w:eastAsia="Calibri" w:hAnsi="Calibri"/>
                <w:snapToGrid/>
                <w:sz w:val="22"/>
                <w:szCs w:val="22"/>
              </w:rPr>
            </w:pPr>
          </w:p>
        </w:tc>
      </w:tr>
      <w:tr w:rsidR="00A81521" w:rsidRPr="00A81521" w14:paraId="7AED72FF" w14:textId="77777777" w:rsidTr="00011C89">
        <w:trPr>
          <w:trHeight w:hRule="exact" w:val="289"/>
        </w:trPr>
        <w:tc>
          <w:tcPr>
            <w:tcW w:w="2296" w:type="dxa"/>
            <w:tcBorders>
              <w:top w:val="single" w:sz="4" w:space="0" w:color="000000"/>
              <w:left w:val="single" w:sz="4" w:space="0" w:color="000000"/>
              <w:bottom w:val="single" w:sz="4" w:space="0" w:color="000000"/>
              <w:right w:val="single" w:sz="4" w:space="0" w:color="000000"/>
            </w:tcBorders>
          </w:tcPr>
          <w:p w14:paraId="5789DC84" w14:textId="77777777" w:rsidR="00A81521" w:rsidRPr="00A81521" w:rsidRDefault="00A81521" w:rsidP="00A81521">
            <w:pPr>
              <w:spacing w:after="200" w:line="276" w:lineRule="auto"/>
              <w:rPr>
                <w:rFonts w:ascii="Calibri" w:eastAsia="Calibri" w:hAnsi="Calibri"/>
                <w:snapToGrid/>
                <w:sz w:val="22"/>
                <w:szCs w:val="22"/>
              </w:rPr>
            </w:pPr>
          </w:p>
        </w:tc>
        <w:tc>
          <w:tcPr>
            <w:tcW w:w="2609" w:type="dxa"/>
            <w:tcBorders>
              <w:top w:val="single" w:sz="4" w:space="0" w:color="000000"/>
              <w:left w:val="single" w:sz="4" w:space="0" w:color="000000"/>
              <w:bottom w:val="single" w:sz="4" w:space="0" w:color="000000"/>
              <w:right w:val="single" w:sz="4" w:space="0" w:color="000000"/>
            </w:tcBorders>
          </w:tcPr>
          <w:p w14:paraId="5EDD8F10" w14:textId="77777777" w:rsidR="00A81521" w:rsidRPr="00A81521" w:rsidRDefault="00A81521" w:rsidP="00A81521">
            <w:pPr>
              <w:spacing w:after="200" w:line="276" w:lineRule="auto"/>
              <w:rPr>
                <w:rFonts w:ascii="Calibri" w:eastAsia="Calibri" w:hAnsi="Calibri"/>
                <w:snapToGrid/>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74C65437" w14:textId="77777777" w:rsidR="00A81521" w:rsidRPr="00A81521" w:rsidRDefault="00A81521" w:rsidP="00A81521">
            <w:pPr>
              <w:spacing w:after="200" w:line="276" w:lineRule="auto"/>
              <w:rPr>
                <w:rFonts w:ascii="Calibri" w:eastAsia="Calibri" w:hAnsi="Calibri"/>
                <w:snapToGrid/>
                <w:sz w:val="22"/>
                <w:szCs w:val="22"/>
              </w:rPr>
            </w:pPr>
          </w:p>
        </w:tc>
        <w:tc>
          <w:tcPr>
            <w:tcW w:w="2520" w:type="dxa"/>
            <w:tcBorders>
              <w:top w:val="single" w:sz="4" w:space="0" w:color="000000"/>
              <w:left w:val="single" w:sz="4" w:space="0" w:color="000000"/>
              <w:bottom w:val="single" w:sz="4" w:space="0" w:color="000000"/>
              <w:right w:val="single" w:sz="4" w:space="0" w:color="000000"/>
            </w:tcBorders>
          </w:tcPr>
          <w:p w14:paraId="7799C866" w14:textId="77777777" w:rsidR="00A81521" w:rsidRPr="00A81521" w:rsidRDefault="00A81521" w:rsidP="00A81521">
            <w:pPr>
              <w:spacing w:after="200" w:line="276" w:lineRule="auto"/>
              <w:rPr>
                <w:rFonts w:ascii="Calibri" w:eastAsia="Calibri" w:hAnsi="Calibri"/>
                <w:snapToGrid/>
                <w:sz w:val="22"/>
                <w:szCs w:val="22"/>
              </w:rPr>
            </w:pPr>
          </w:p>
        </w:tc>
        <w:tc>
          <w:tcPr>
            <w:tcW w:w="2521" w:type="dxa"/>
            <w:tcBorders>
              <w:top w:val="single" w:sz="4" w:space="0" w:color="000000"/>
              <w:left w:val="single" w:sz="4" w:space="0" w:color="000000"/>
              <w:bottom w:val="single" w:sz="4" w:space="0" w:color="000000"/>
              <w:right w:val="single" w:sz="4" w:space="0" w:color="000000"/>
            </w:tcBorders>
          </w:tcPr>
          <w:p w14:paraId="61A9EC29" w14:textId="77777777" w:rsidR="00A81521" w:rsidRPr="00A81521" w:rsidRDefault="00A81521" w:rsidP="00A81521">
            <w:pPr>
              <w:spacing w:after="200" w:line="276" w:lineRule="auto"/>
              <w:rPr>
                <w:rFonts w:ascii="Calibri" w:eastAsia="Calibri" w:hAnsi="Calibri"/>
                <w:snapToGrid/>
                <w:sz w:val="22"/>
                <w:szCs w:val="22"/>
              </w:rPr>
            </w:pPr>
          </w:p>
        </w:tc>
        <w:tc>
          <w:tcPr>
            <w:tcW w:w="2384" w:type="dxa"/>
            <w:tcBorders>
              <w:top w:val="single" w:sz="4" w:space="0" w:color="000000"/>
              <w:left w:val="single" w:sz="4" w:space="0" w:color="000000"/>
              <w:bottom w:val="single" w:sz="4" w:space="0" w:color="000000"/>
              <w:right w:val="single" w:sz="4" w:space="0" w:color="000000"/>
            </w:tcBorders>
          </w:tcPr>
          <w:p w14:paraId="4ED5CB84" w14:textId="77777777" w:rsidR="00A81521" w:rsidRPr="00A81521" w:rsidRDefault="00A81521" w:rsidP="00A81521">
            <w:pPr>
              <w:spacing w:after="200" w:line="276" w:lineRule="auto"/>
              <w:rPr>
                <w:rFonts w:ascii="Calibri" w:eastAsia="Calibri" w:hAnsi="Calibri"/>
                <w:snapToGrid/>
                <w:sz w:val="22"/>
                <w:szCs w:val="22"/>
              </w:rPr>
            </w:pPr>
          </w:p>
        </w:tc>
      </w:tr>
      <w:tr w:rsidR="00A81521" w:rsidRPr="00A81521" w14:paraId="18DFA8BC" w14:textId="77777777" w:rsidTr="00011C89">
        <w:trPr>
          <w:trHeight w:hRule="exact" w:val="286"/>
        </w:trPr>
        <w:tc>
          <w:tcPr>
            <w:tcW w:w="2296" w:type="dxa"/>
            <w:tcBorders>
              <w:top w:val="single" w:sz="4" w:space="0" w:color="000000"/>
              <w:left w:val="single" w:sz="4" w:space="0" w:color="000000"/>
              <w:bottom w:val="single" w:sz="4" w:space="0" w:color="000000"/>
              <w:right w:val="single" w:sz="4" w:space="0" w:color="000000"/>
            </w:tcBorders>
          </w:tcPr>
          <w:p w14:paraId="02619DFF" w14:textId="77777777" w:rsidR="00A81521" w:rsidRPr="00A81521" w:rsidRDefault="00A81521" w:rsidP="00A81521">
            <w:pPr>
              <w:spacing w:after="200" w:line="276" w:lineRule="auto"/>
              <w:rPr>
                <w:rFonts w:ascii="Calibri" w:eastAsia="Calibri" w:hAnsi="Calibri"/>
                <w:snapToGrid/>
                <w:sz w:val="22"/>
                <w:szCs w:val="22"/>
              </w:rPr>
            </w:pPr>
          </w:p>
        </w:tc>
        <w:tc>
          <w:tcPr>
            <w:tcW w:w="2609" w:type="dxa"/>
            <w:tcBorders>
              <w:top w:val="single" w:sz="4" w:space="0" w:color="000000"/>
              <w:left w:val="single" w:sz="4" w:space="0" w:color="000000"/>
              <w:bottom w:val="single" w:sz="4" w:space="0" w:color="000000"/>
              <w:right w:val="single" w:sz="4" w:space="0" w:color="000000"/>
            </w:tcBorders>
          </w:tcPr>
          <w:p w14:paraId="75F6EEC3" w14:textId="77777777" w:rsidR="00A81521" w:rsidRPr="00A81521" w:rsidRDefault="00A81521" w:rsidP="00A81521">
            <w:pPr>
              <w:spacing w:after="200" w:line="276" w:lineRule="auto"/>
              <w:rPr>
                <w:rFonts w:ascii="Calibri" w:eastAsia="Calibri" w:hAnsi="Calibri"/>
                <w:snapToGrid/>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D32B8B6" w14:textId="77777777" w:rsidR="00A81521" w:rsidRPr="00A81521" w:rsidRDefault="00A81521" w:rsidP="00A81521">
            <w:pPr>
              <w:spacing w:after="200" w:line="276" w:lineRule="auto"/>
              <w:rPr>
                <w:rFonts w:ascii="Calibri" w:eastAsia="Calibri" w:hAnsi="Calibri"/>
                <w:snapToGrid/>
                <w:sz w:val="22"/>
                <w:szCs w:val="22"/>
              </w:rPr>
            </w:pPr>
          </w:p>
        </w:tc>
        <w:tc>
          <w:tcPr>
            <w:tcW w:w="2520" w:type="dxa"/>
            <w:tcBorders>
              <w:top w:val="single" w:sz="4" w:space="0" w:color="000000"/>
              <w:left w:val="single" w:sz="4" w:space="0" w:color="000000"/>
              <w:bottom w:val="single" w:sz="4" w:space="0" w:color="000000"/>
              <w:right w:val="single" w:sz="4" w:space="0" w:color="000000"/>
            </w:tcBorders>
          </w:tcPr>
          <w:p w14:paraId="3DE4F110" w14:textId="77777777" w:rsidR="00A81521" w:rsidRPr="00A81521" w:rsidRDefault="00A81521" w:rsidP="00A81521">
            <w:pPr>
              <w:spacing w:after="200" w:line="276" w:lineRule="auto"/>
              <w:rPr>
                <w:rFonts w:ascii="Calibri" w:eastAsia="Calibri" w:hAnsi="Calibri"/>
                <w:snapToGrid/>
                <w:sz w:val="22"/>
                <w:szCs w:val="22"/>
              </w:rPr>
            </w:pPr>
          </w:p>
        </w:tc>
        <w:tc>
          <w:tcPr>
            <w:tcW w:w="2521" w:type="dxa"/>
            <w:tcBorders>
              <w:top w:val="single" w:sz="4" w:space="0" w:color="000000"/>
              <w:left w:val="single" w:sz="4" w:space="0" w:color="000000"/>
              <w:bottom w:val="single" w:sz="4" w:space="0" w:color="000000"/>
              <w:right w:val="single" w:sz="4" w:space="0" w:color="000000"/>
            </w:tcBorders>
          </w:tcPr>
          <w:p w14:paraId="1300CF94" w14:textId="77777777" w:rsidR="00A81521" w:rsidRPr="00A81521" w:rsidRDefault="00A81521" w:rsidP="00A81521">
            <w:pPr>
              <w:spacing w:after="200" w:line="276" w:lineRule="auto"/>
              <w:rPr>
                <w:rFonts w:ascii="Calibri" w:eastAsia="Calibri" w:hAnsi="Calibri"/>
                <w:snapToGrid/>
                <w:sz w:val="22"/>
                <w:szCs w:val="22"/>
              </w:rPr>
            </w:pPr>
          </w:p>
        </w:tc>
        <w:tc>
          <w:tcPr>
            <w:tcW w:w="2384" w:type="dxa"/>
            <w:tcBorders>
              <w:top w:val="single" w:sz="4" w:space="0" w:color="000000"/>
              <w:left w:val="single" w:sz="4" w:space="0" w:color="000000"/>
              <w:bottom w:val="single" w:sz="4" w:space="0" w:color="000000"/>
              <w:right w:val="single" w:sz="4" w:space="0" w:color="000000"/>
            </w:tcBorders>
          </w:tcPr>
          <w:p w14:paraId="21280F4C" w14:textId="77777777" w:rsidR="00A81521" w:rsidRPr="00A81521" w:rsidRDefault="00A81521" w:rsidP="00A81521">
            <w:pPr>
              <w:spacing w:after="200" w:line="276" w:lineRule="auto"/>
              <w:rPr>
                <w:rFonts w:ascii="Calibri" w:eastAsia="Calibri" w:hAnsi="Calibri"/>
                <w:snapToGrid/>
                <w:sz w:val="22"/>
                <w:szCs w:val="22"/>
              </w:rPr>
            </w:pPr>
          </w:p>
        </w:tc>
      </w:tr>
      <w:tr w:rsidR="00A81521" w:rsidRPr="00A81521" w14:paraId="5CEE90C2" w14:textId="77777777" w:rsidTr="00011C89">
        <w:trPr>
          <w:trHeight w:hRule="exact" w:val="286"/>
        </w:trPr>
        <w:tc>
          <w:tcPr>
            <w:tcW w:w="2296" w:type="dxa"/>
            <w:tcBorders>
              <w:top w:val="single" w:sz="4" w:space="0" w:color="000000"/>
              <w:left w:val="single" w:sz="4" w:space="0" w:color="000000"/>
              <w:bottom w:val="single" w:sz="4" w:space="0" w:color="000000"/>
              <w:right w:val="single" w:sz="4" w:space="0" w:color="000000"/>
            </w:tcBorders>
          </w:tcPr>
          <w:p w14:paraId="5758EAC5" w14:textId="77777777" w:rsidR="00A81521" w:rsidRPr="00A81521" w:rsidRDefault="00A81521" w:rsidP="00A81521">
            <w:pPr>
              <w:spacing w:after="200" w:line="276" w:lineRule="auto"/>
              <w:rPr>
                <w:rFonts w:ascii="Calibri" w:eastAsia="Calibri" w:hAnsi="Calibri"/>
                <w:snapToGrid/>
                <w:sz w:val="22"/>
                <w:szCs w:val="22"/>
              </w:rPr>
            </w:pPr>
          </w:p>
        </w:tc>
        <w:tc>
          <w:tcPr>
            <w:tcW w:w="2609" w:type="dxa"/>
            <w:tcBorders>
              <w:top w:val="single" w:sz="4" w:space="0" w:color="000000"/>
              <w:left w:val="single" w:sz="4" w:space="0" w:color="000000"/>
              <w:bottom w:val="single" w:sz="4" w:space="0" w:color="000000"/>
              <w:right w:val="single" w:sz="4" w:space="0" w:color="000000"/>
            </w:tcBorders>
          </w:tcPr>
          <w:p w14:paraId="0933636F" w14:textId="77777777" w:rsidR="00A81521" w:rsidRPr="00A81521" w:rsidRDefault="00A81521" w:rsidP="00A81521">
            <w:pPr>
              <w:spacing w:after="200" w:line="276" w:lineRule="auto"/>
              <w:rPr>
                <w:rFonts w:ascii="Calibri" w:eastAsia="Calibri" w:hAnsi="Calibri"/>
                <w:snapToGrid/>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37A40F7" w14:textId="77777777" w:rsidR="00A81521" w:rsidRPr="00A81521" w:rsidRDefault="00A81521" w:rsidP="00A81521">
            <w:pPr>
              <w:spacing w:after="200" w:line="276" w:lineRule="auto"/>
              <w:rPr>
                <w:rFonts w:ascii="Calibri" w:eastAsia="Calibri" w:hAnsi="Calibri"/>
                <w:snapToGrid/>
                <w:sz w:val="22"/>
                <w:szCs w:val="22"/>
              </w:rPr>
            </w:pPr>
          </w:p>
        </w:tc>
        <w:tc>
          <w:tcPr>
            <w:tcW w:w="2520" w:type="dxa"/>
            <w:tcBorders>
              <w:top w:val="single" w:sz="4" w:space="0" w:color="000000"/>
              <w:left w:val="single" w:sz="4" w:space="0" w:color="000000"/>
              <w:bottom w:val="single" w:sz="4" w:space="0" w:color="000000"/>
              <w:right w:val="single" w:sz="4" w:space="0" w:color="000000"/>
            </w:tcBorders>
          </w:tcPr>
          <w:p w14:paraId="541AFA94" w14:textId="77777777" w:rsidR="00A81521" w:rsidRPr="00A81521" w:rsidRDefault="00A81521" w:rsidP="00A81521">
            <w:pPr>
              <w:spacing w:after="200" w:line="276" w:lineRule="auto"/>
              <w:rPr>
                <w:rFonts w:ascii="Calibri" w:eastAsia="Calibri" w:hAnsi="Calibri"/>
                <w:snapToGrid/>
                <w:sz w:val="22"/>
                <w:szCs w:val="22"/>
              </w:rPr>
            </w:pPr>
          </w:p>
        </w:tc>
        <w:tc>
          <w:tcPr>
            <w:tcW w:w="2521" w:type="dxa"/>
            <w:tcBorders>
              <w:top w:val="single" w:sz="4" w:space="0" w:color="000000"/>
              <w:left w:val="single" w:sz="4" w:space="0" w:color="000000"/>
              <w:bottom w:val="single" w:sz="4" w:space="0" w:color="000000"/>
              <w:right w:val="single" w:sz="4" w:space="0" w:color="000000"/>
            </w:tcBorders>
          </w:tcPr>
          <w:p w14:paraId="2A0BD81C" w14:textId="77777777" w:rsidR="00A81521" w:rsidRPr="00A81521" w:rsidRDefault="00A81521" w:rsidP="00A81521">
            <w:pPr>
              <w:spacing w:after="200" w:line="276" w:lineRule="auto"/>
              <w:rPr>
                <w:rFonts w:ascii="Calibri" w:eastAsia="Calibri" w:hAnsi="Calibri"/>
                <w:snapToGrid/>
                <w:sz w:val="22"/>
                <w:szCs w:val="22"/>
              </w:rPr>
            </w:pPr>
          </w:p>
        </w:tc>
        <w:tc>
          <w:tcPr>
            <w:tcW w:w="2384" w:type="dxa"/>
            <w:tcBorders>
              <w:top w:val="single" w:sz="4" w:space="0" w:color="000000"/>
              <w:left w:val="single" w:sz="4" w:space="0" w:color="000000"/>
              <w:bottom w:val="single" w:sz="4" w:space="0" w:color="000000"/>
              <w:right w:val="single" w:sz="4" w:space="0" w:color="000000"/>
            </w:tcBorders>
          </w:tcPr>
          <w:p w14:paraId="236E6392" w14:textId="77777777" w:rsidR="00A81521" w:rsidRPr="00A81521" w:rsidRDefault="00A81521" w:rsidP="00A81521">
            <w:pPr>
              <w:spacing w:after="200" w:line="276" w:lineRule="auto"/>
              <w:rPr>
                <w:rFonts w:ascii="Calibri" w:eastAsia="Calibri" w:hAnsi="Calibri"/>
                <w:snapToGrid/>
                <w:sz w:val="22"/>
                <w:szCs w:val="22"/>
              </w:rPr>
            </w:pPr>
          </w:p>
        </w:tc>
      </w:tr>
      <w:tr w:rsidR="00A81521" w:rsidRPr="00A81521" w14:paraId="02D8A3DB" w14:textId="77777777" w:rsidTr="00011C89">
        <w:trPr>
          <w:trHeight w:hRule="exact" w:val="286"/>
        </w:trPr>
        <w:tc>
          <w:tcPr>
            <w:tcW w:w="2296" w:type="dxa"/>
            <w:tcBorders>
              <w:top w:val="single" w:sz="4" w:space="0" w:color="000000"/>
              <w:left w:val="single" w:sz="4" w:space="0" w:color="000000"/>
              <w:bottom w:val="single" w:sz="4" w:space="0" w:color="000000"/>
              <w:right w:val="single" w:sz="4" w:space="0" w:color="000000"/>
            </w:tcBorders>
          </w:tcPr>
          <w:p w14:paraId="47344F92" w14:textId="77777777" w:rsidR="00A81521" w:rsidRPr="00A81521" w:rsidRDefault="00A81521" w:rsidP="00A81521">
            <w:pPr>
              <w:spacing w:after="200" w:line="276" w:lineRule="auto"/>
              <w:rPr>
                <w:rFonts w:ascii="Calibri" w:eastAsia="Calibri" w:hAnsi="Calibri"/>
                <w:snapToGrid/>
                <w:sz w:val="22"/>
                <w:szCs w:val="22"/>
              </w:rPr>
            </w:pPr>
          </w:p>
        </w:tc>
        <w:tc>
          <w:tcPr>
            <w:tcW w:w="2609" w:type="dxa"/>
            <w:tcBorders>
              <w:top w:val="single" w:sz="4" w:space="0" w:color="000000"/>
              <w:left w:val="single" w:sz="4" w:space="0" w:color="000000"/>
              <w:bottom w:val="single" w:sz="4" w:space="0" w:color="000000"/>
              <w:right w:val="single" w:sz="4" w:space="0" w:color="000000"/>
            </w:tcBorders>
          </w:tcPr>
          <w:p w14:paraId="3CDD7FDD" w14:textId="77777777" w:rsidR="00A81521" w:rsidRPr="00A81521" w:rsidRDefault="00A81521" w:rsidP="00A81521">
            <w:pPr>
              <w:spacing w:after="200" w:line="276" w:lineRule="auto"/>
              <w:rPr>
                <w:rFonts w:ascii="Calibri" w:eastAsia="Calibri" w:hAnsi="Calibri"/>
                <w:snapToGrid/>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87F0360" w14:textId="77777777" w:rsidR="00A81521" w:rsidRPr="00A81521" w:rsidRDefault="00A81521" w:rsidP="00A81521">
            <w:pPr>
              <w:spacing w:after="200" w:line="276" w:lineRule="auto"/>
              <w:rPr>
                <w:rFonts w:ascii="Calibri" w:eastAsia="Calibri" w:hAnsi="Calibri"/>
                <w:snapToGrid/>
                <w:sz w:val="22"/>
                <w:szCs w:val="22"/>
              </w:rPr>
            </w:pPr>
          </w:p>
        </w:tc>
        <w:tc>
          <w:tcPr>
            <w:tcW w:w="2520" w:type="dxa"/>
            <w:tcBorders>
              <w:top w:val="single" w:sz="4" w:space="0" w:color="000000"/>
              <w:left w:val="single" w:sz="4" w:space="0" w:color="000000"/>
              <w:bottom w:val="single" w:sz="4" w:space="0" w:color="000000"/>
              <w:right w:val="single" w:sz="4" w:space="0" w:color="000000"/>
            </w:tcBorders>
          </w:tcPr>
          <w:p w14:paraId="5BB1354B" w14:textId="77777777" w:rsidR="00A81521" w:rsidRPr="00A81521" w:rsidRDefault="00A81521" w:rsidP="00A81521">
            <w:pPr>
              <w:spacing w:after="200" w:line="276" w:lineRule="auto"/>
              <w:rPr>
                <w:rFonts w:ascii="Calibri" w:eastAsia="Calibri" w:hAnsi="Calibri"/>
                <w:snapToGrid/>
                <w:sz w:val="22"/>
                <w:szCs w:val="22"/>
              </w:rPr>
            </w:pPr>
          </w:p>
        </w:tc>
        <w:tc>
          <w:tcPr>
            <w:tcW w:w="2521" w:type="dxa"/>
            <w:tcBorders>
              <w:top w:val="single" w:sz="4" w:space="0" w:color="000000"/>
              <w:left w:val="single" w:sz="4" w:space="0" w:color="000000"/>
              <w:bottom w:val="single" w:sz="4" w:space="0" w:color="000000"/>
              <w:right w:val="single" w:sz="4" w:space="0" w:color="000000"/>
            </w:tcBorders>
          </w:tcPr>
          <w:p w14:paraId="385659A9" w14:textId="77777777" w:rsidR="00A81521" w:rsidRPr="00A81521" w:rsidRDefault="00A81521" w:rsidP="00A81521">
            <w:pPr>
              <w:spacing w:after="200" w:line="276" w:lineRule="auto"/>
              <w:rPr>
                <w:rFonts w:ascii="Calibri" w:eastAsia="Calibri" w:hAnsi="Calibri"/>
                <w:snapToGrid/>
                <w:sz w:val="22"/>
                <w:szCs w:val="22"/>
              </w:rPr>
            </w:pPr>
          </w:p>
        </w:tc>
        <w:tc>
          <w:tcPr>
            <w:tcW w:w="2384" w:type="dxa"/>
            <w:tcBorders>
              <w:top w:val="single" w:sz="4" w:space="0" w:color="000000"/>
              <w:left w:val="single" w:sz="4" w:space="0" w:color="000000"/>
              <w:bottom w:val="single" w:sz="4" w:space="0" w:color="000000"/>
              <w:right w:val="single" w:sz="4" w:space="0" w:color="000000"/>
            </w:tcBorders>
          </w:tcPr>
          <w:p w14:paraId="63BA72F2" w14:textId="77777777" w:rsidR="00A81521" w:rsidRPr="00A81521" w:rsidRDefault="00A81521" w:rsidP="00A81521">
            <w:pPr>
              <w:spacing w:after="200" w:line="276" w:lineRule="auto"/>
              <w:rPr>
                <w:rFonts w:ascii="Calibri" w:eastAsia="Calibri" w:hAnsi="Calibri"/>
                <w:snapToGrid/>
                <w:sz w:val="22"/>
                <w:szCs w:val="22"/>
              </w:rPr>
            </w:pPr>
          </w:p>
        </w:tc>
      </w:tr>
      <w:tr w:rsidR="00A81521" w:rsidRPr="00A81521" w14:paraId="17F073B0" w14:textId="77777777" w:rsidTr="00011C89">
        <w:trPr>
          <w:trHeight w:hRule="exact" w:val="286"/>
        </w:trPr>
        <w:tc>
          <w:tcPr>
            <w:tcW w:w="2296" w:type="dxa"/>
            <w:tcBorders>
              <w:top w:val="single" w:sz="4" w:space="0" w:color="000000"/>
              <w:left w:val="single" w:sz="4" w:space="0" w:color="000000"/>
              <w:bottom w:val="single" w:sz="4" w:space="0" w:color="000000"/>
              <w:right w:val="single" w:sz="4" w:space="0" w:color="000000"/>
            </w:tcBorders>
          </w:tcPr>
          <w:p w14:paraId="4C12B84A" w14:textId="77777777" w:rsidR="00A81521" w:rsidRPr="00A81521" w:rsidRDefault="00A81521" w:rsidP="00A81521">
            <w:pPr>
              <w:spacing w:after="200" w:line="276" w:lineRule="auto"/>
              <w:rPr>
                <w:rFonts w:ascii="Calibri" w:eastAsia="Calibri" w:hAnsi="Calibri"/>
                <w:snapToGrid/>
                <w:sz w:val="22"/>
                <w:szCs w:val="22"/>
              </w:rPr>
            </w:pPr>
          </w:p>
        </w:tc>
        <w:tc>
          <w:tcPr>
            <w:tcW w:w="2609" w:type="dxa"/>
            <w:tcBorders>
              <w:top w:val="single" w:sz="4" w:space="0" w:color="000000"/>
              <w:left w:val="single" w:sz="4" w:space="0" w:color="000000"/>
              <w:bottom w:val="single" w:sz="4" w:space="0" w:color="000000"/>
              <w:right w:val="single" w:sz="4" w:space="0" w:color="000000"/>
            </w:tcBorders>
          </w:tcPr>
          <w:p w14:paraId="0534BD6A" w14:textId="77777777" w:rsidR="00A81521" w:rsidRPr="00A81521" w:rsidRDefault="00A81521" w:rsidP="00A81521">
            <w:pPr>
              <w:spacing w:after="200" w:line="276" w:lineRule="auto"/>
              <w:rPr>
                <w:rFonts w:ascii="Calibri" w:eastAsia="Calibri" w:hAnsi="Calibri"/>
                <w:snapToGrid/>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53533D69" w14:textId="77777777" w:rsidR="00A81521" w:rsidRPr="00A81521" w:rsidRDefault="00A81521" w:rsidP="00A81521">
            <w:pPr>
              <w:spacing w:after="200" w:line="276" w:lineRule="auto"/>
              <w:rPr>
                <w:rFonts w:ascii="Calibri" w:eastAsia="Calibri" w:hAnsi="Calibri"/>
                <w:snapToGrid/>
                <w:sz w:val="22"/>
                <w:szCs w:val="22"/>
              </w:rPr>
            </w:pPr>
          </w:p>
        </w:tc>
        <w:tc>
          <w:tcPr>
            <w:tcW w:w="2520" w:type="dxa"/>
            <w:tcBorders>
              <w:top w:val="single" w:sz="4" w:space="0" w:color="000000"/>
              <w:left w:val="single" w:sz="4" w:space="0" w:color="000000"/>
              <w:bottom w:val="single" w:sz="4" w:space="0" w:color="000000"/>
              <w:right w:val="single" w:sz="4" w:space="0" w:color="000000"/>
            </w:tcBorders>
          </w:tcPr>
          <w:p w14:paraId="3B67BDEF" w14:textId="77777777" w:rsidR="00A81521" w:rsidRPr="00A81521" w:rsidRDefault="00A81521" w:rsidP="00A81521">
            <w:pPr>
              <w:spacing w:after="200" w:line="276" w:lineRule="auto"/>
              <w:rPr>
                <w:rFonts w:ascii="Calibri" w:eastAsia="Calibri" w:hAnsi="Calibri"/>
                <w:snapToGrid/>
                <w:sz w:val="22"/>
                <w:szCs w:val="22"/>
              </w:rPr>
            </w:pPr>
          </w:p>
        </w:tc>
        <w:tc>
          <w:tcPr>
            <w:tcW w:w="2521" w:type="dxa"/>
            <w:tcBorders>
              <w:top w:val="single" w:sz="4" w:space="0" w:color="000000"/>
              <w:left w:val="single" w:sz="4" w:space="0" w:color="000000"/>
              <w:bottom w:val="single" w:sz="4" w:space="0" w:color="000000"/>
              <w:right w:val="single" w:sz="4" w:space="0" w:color="000000"/>
            </w:tcBorders>
          </w:tcPr>
          <w:p w14:paraId="15EE5D08" w14:textId="77777777" w:rsidR="00A81521" w:rsidRPr="00A81521" w:rsidRDefault="00A81521" w:rsidP="00A81521">
            <w:pPr>
              <w:spacing w:after="200" w:line="276" w:lineRule="auto"/>
              <w:rPr>
                <w:rFonts w:ascii="Calibri" w:eastAsia="Calibri" w:hAnsi="Calibri"/>
                <w:snapToGrid/>
                <w:sz w:val="22"/>
                <w:szCs w:val="22"/>
              </w:rPr>
            </w:pPr>
          </w:p>
        </w:tc>
        <w:tc>
          <w:tcPr>
            <w:tcW w:w="2384" w:type="dxa"/>
            <w:tcBorders>
              <w:top w:val="single" w:sz="4" w:space="0" w:color="000000"/>
              <w:left w:val="single" w:sz="4" w:space="0" w:color="000000"/>
              <w:bottom w:val="single" w:sz="4" w:space="0" w:color="000000"/>
              <w:right w:val="single" w:sz="4" w:space="0" w:color="000000"/>
            </w:tcBorders>
          </w:tcPr>
          <w:p w14:paraId="7473C243" w14:textId="77777777" w:rsidR="00A81521" w:rsidRPr="00A81521" w:rsidRDefault="00A81521" w:rsidP="00A81521">
            <w:pPr>
              <w:spacing w:after="200" w:line="276" w:lineRule="auto"/>
              <w:rPr>
                <w:rFonts w:ascii="Calibri" w:eastAsia="Calibri" w:hAnsi="Calibri"/>
                <w:snapToGrid/>
                <w:sz w:val="22"/>
                <w:szCs w:val="22"/>
              </w:rPr>
            </w:pPr>
          </w:p>
        </w:tc>
      </w:tr>
      <w:tr w:rsidR="00A81521" w:rsidRPr="00A81521" w14:paraId="79430FF0" w14:textId="77777777" w:rsidTr="00011C89">
        <w:trPr>
          <w:trHeight w:hRule="exact" w:val="286"/>
        </w:trPr>
        <w:tc>
          <w:tcPr>
            <w:tcW w:w="2296" w:type="dxa"/>
            <w:tcBorders>
              <w:top w:val="single" w:sz="4" w:space="0" w:color="000000"/>
              <w:left w:val="single" w:sz="4" w:space="0" w:color="000000"/>
              <w:bottom w:val="single" w:sz="4" w:space="0" w:color="000000"/>
              <w:right w:val="single" w:sz="4" w:space="0" w:color="000000"/>
            </w:tcBorders>
          </w:tcPr>
          <w:p w14:paraId="7E92D76A" w14:textId="77777777" w:rsidR="00A81521" w:rsidRPr="00A81521" w:rsidRDefault="00A81521" w:rsidP="00A81521">
            <w:pPr>
              <w:spacing w:after="200" w:line="276" w:lineRule="auto"/>
              <w:rPr>
                <w:rFonts w:ascii="Calibri" w:eastAsia="Calibri" w:hAnsi="Calibri"/>
                <w:snapToGrid/>
                <w:sz w:val="22"/>
                <w:szCs w:val="22"/>
              </w:rPr>
            </w:pPr>
          </w:p>
        </w:tc>
        <w:tc>
          <w:tcPr>
            <w:tcW w:w="2609" w:type="dxa"/>
            <w:tcBorders>
              <w:top w:val="single" w:sz="4" w:space="0" w:color="000000"/>
              <w:left w:val="single" w:sz="4" w:space="0" w:color="000000"/>
              <w:bottom w:val="single" w:sz="4" w:space="0" w:color="000000"/>
              <w:right w:val="single" w:sz="4" w:space="0" w:color="000000"/>
            </w:tcBorders>
          </w:tcPr>
          <w:p w14:paraId="625EEB5A" w14:textId="77777777" w:rsidR="00A81521" w:rsidRPr="00A81521" w:rsidRDefault="00A81521" w:rsidP="00A81521">
            <w:pPr>
              <w:spacing w:after="200" w:line="276" w:lineRule="auto"/>
              <w:rPr>
                <w:rFonts w:ascii="Calibri" w:eastAsia="Calibri" w:hAnsi="Calibri"/>
                <w:snapToGrid/>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6E77C09F" w14:textId="77777777" w:rsidR="00A81521" w:rsidRPr="00A81521" w:rsidRDefault="00A81521" w:rsidP="00A81521">
            <w:pPr>
              <w:spacing w:after="200" w:line="276" w:lineRule="auto"/>
              <w:rPr>
                <w:rFonts w:ascii="Calibri" w:eastAsia="Calibri" w:hAnsi="Calibri"/>
                <w:snapToGrid/>
                <w:sz w:val="22"/>
                <w:szCs w:val="22"/>
              </w:rPr>
            </w:pPr>
          </w:p>
        </w:tc>
        <w:tc>
          <w:tcPr>
            <w:tcW w:w="2520" w:type="dxa"/>
            <w:tcBorders>
              <w:top w:val="single" w:sz="4" w:space="0" w:color="000000"/>
              <w:left w:val="single" w:sz="4" w:space="0" w:color="000000"/>
              <w:bottom w:val="single" w:sz="4" w:space="0" w:color="000000"/>
              <w:right w:val="single" w:sz="4" w:space="0" w:color="000000"/>
            </w:tcBorders>
          </w:tcPr>
          <w:p w14:paraId="0325874E" w14:textId="77777777" w:rsidR="00A81521" w:rsidRPr="00A81521" w:rsidRDefault="00A81521" w:rsidP="00A81521">
            <w:pPr>
              <w:spacing w:after="200" w:line="276" w:lineRule="auto"/>
              <w:rPr>
                <w:rFonts w:ascii="Calibri" w:eastAsia="Calibri" w:hAnsi="Calibri"/>
                <w:snapToGrid/>
                <w:sz w:val="22"/>
                <w:szCs w:val="22"/>
              </w:rPr>
            </w:pPr>
          </w:p>
        </w:tc>
        <w:tc>
          <w:tcPr>
            <w:tcW w:w="2521" w:type="dxa"/>
            <w:tcBorders>
              <w:top w:val="single" w:sz="4" w:space="0" w:color="000000"/>
              <w:left w:val="single" w:sz="4" w:space="0" w:color="000000"/>
              <w:bottom w:val="single" w:sz="4" w:space="0" w:color="000000"/>
              <w:right w:val="single" w:sz="4" w:space="0" w:color="000000"/>
            </w:tcBorders>
          </w:tcPr>
          <w:p w14:paraId="51C47268" w14:textId="77777777" w:rsidR="00A81521" w:rsidRPr="00A81521" w:rsidRDefault="00A81521" w:rsidP="00A81521">
            <w:pPr>
              <w:spacing w:after="200" w:line="276" w:lineRule="auto"/>
              <w:rPr>
                <w:rFonts w:ascii="Calibri" w:eastAsia="Calibri" w:hAnsi="Calibri"/>
                <w:snapToGrid/>
                <w:sz w:val="22"/>
                <w:szCs w:val="22"/>
              </w:rPr>
            </w:pPr>
          </w:p>
        </w:tc>
        <w:tc>
          <w:tcPr>
            <w:tcW w:w="2384" w:type="dxa"/>
            <w:tcBorders>
              <w:top w:val="single" w:sz="4" w:space="0" w:color="000000"/>
              <w:left w:val="single" w:sz="4" w:space="0" w:color="000000"/>
              <w:bottom w:val="single" w:sz="4" w:space="0" w:color="000000"/>
              <w:right w:val="single" w:sz="4" w:space="0" w:color="000000"/>
            </w:tcBorders>
          </w:tcPr>
          <w:p w14:paraId="7865ED07" w14:textId="77777777" w:rsidR="00A81521" w:rsidRPr="00A81521" w:rsidRDefault="00A81521" w:rsidP="00A81521">
            <w:pPr>
              <w:spacing w:after="200" w:line="276" w:lineRule="auto"/>
              <w:rPr>
                <w:rFonts w:ascii="Calibri" w:eastAsia="Calibri" w:hAnsi="Calibri"/>
                <w:snapToGrid/>
                <w:sz w:val="22"/>
                <w:szCs w:val="22"/>
              </w:rPr>
            </w:pPr>
          </w:p>
        </w:tc>
      </w:tr>
      <w:tr w:rsidR="00A81521" w:rsidRPr="00A81521" w14:paraId="5F73533F" w14:textId="77777777" w:rsidTr="00011C89">
        <w:trPr>
          <w:trHeight w:hRule="exact" w:val="288"/>
        </w:trPr>
        <w:tc>
          <w:tcPr>
            <w:tcW w:w="2296" w:type="dxa"/>
            <w:tcBorders>
              <w:top w:val="single" w:sz="4" w:space="0" w:color="000000"/>
              <w:left w:val="single" w:sz="4" w:space="0" w:color="000000"/>
              <w:bottom w:val="single" w:sz="4" w:space="0" w:color="000000"/>
              <w:right w:val="single" w:sz="4" w:space="0" w:color="000000"/>
            </w:tcBorders>
          </w:tcPr>
          <w:p w14:paraId="1CC767B2" w14:textId="77777777" w:rsidR="00A81521" w:rsidRPr="00A81521" w:rsidRDefault="00A81521" w:rsidP="00A81521">
            <w:pPr>
              <w:spacing w:after="200" w:line="276" w:lineRule="auto"/>
              <w:rPr>
                <w:rFonts w:ascii="Calibri" w:eastAsia="Calibri" w:hAnsi="Calibri"/>
                <w:snapToGrid/>
                <w:sz w:val="22"/>
                <w:szCs w:val="22"/>
              </w:rPr>
            </w:pPr>
          </w:p>
        </w:tc>
        <w:tc>
          <w:tcPr>
            <w:tcW w:w="2609" w:type="dxa"/>
            <w:tcBorders>
              <w:top w:val="single" w:sz="4" w:space="0" w:color="000000"/>
              <w:left w:val="single" w:sz="4" w:space="0" w:color="000000"/>
              <w:bottom w:val="single" w:sz="4" w:space="0" w:color="000000"/>
              <w:right w:val="single" w:sz="4" w:space="0" w:color="000000"/>
            </w:tcBorders>
          </w:tcPr>
          <w:p w14:paraId="28E1D4BB" w14:textId="77777777" w:rsidR="00A81521" w:rsidRPr="00A81521" w:rsidRDefault="00A81521" w:rsidP="00A81521">
            <w:pPr>
              <w:spacing w:after="200" w:line="276" w:lineRule="auto"/>
              <w:rPr>
                <w:rFonts w:ascii="Calibri" w:eastAsia="Calibri" w:hAnsi="Calibri"/>
                <w:snapToGrid/>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7AAAE531" w14:textId="77777777" w:rsidR="00A81521" w:rsidRPr="00A81521" w:rsidRDefault="00A81521" w:rsidP="00A81521">
            <w:pPr>
              <w:spacing w:after="200" w:line="276" w:lineRule="auto"/>
              <w:rPr>
                <w:rFonts w:ascii="Calibri" w:eastAsia="Calibri" w:hAnsi="Calibri"/>
                <w:snapToGrid/>
                <w:sz w:val="22"/>
                <w:szCs w:val="22"/>
              </w:rPr>
            </w:pPr>
          </w:p>
        </w:tc>
        <w:tc>
          <w:tcPr>
            <w:tcW w:w="2520" w:type="dxa"/>
            <w:tcBorders>
              <w:top w:val="single" w:sz="4" w:space="0" w:color="000000"/>
              <w:left w:val="single" w:sz="4" w:space="0" w:color="000000"/>
              <w:bottom w:val="single" w:sz="4" w:space="0" w:color="000000"/>
              <w:right w:val="single" w:sz="4" w:space="0" w:color="000000"/>
            </w:tcBorders>
          </w:tcPr>
          <w:p w14:paraId="09279226" w14:textId="77777777" w:rsidR="00A81521" w:rsidRPr="00A81521" w:rsidRDefault="00A81521" w:rsidP="00A81521">
            <w:pPr>
              <w:spacing w:after="200" w:line="276" w:lineRule="auto"/>
              <w:rPr>
                <w:rFonts w:ascii="Calibri" w:eastAsia="Calibri" w:hAnsi="Calibri"/>
                <w:snapToGrid/>
                <w:sz w:val="22"/>
                <w:szCs w:val="22"/>
              </w:rPr>
            </w:pPr>
          </w:p>
        </w:tc>
        <w:tc>
          <w:tcPr>
            <w:tcW w:w="2521" w:type="dxa"/>
            <w:tcBorders>
              <w:top w:val="single" w:sz="4" w:space="0" w:color="000000"/>
              <w:left w:val="single" w:sz="4" w:space="0" w:color="000000"/>
              <w:bottom w:val="single" w:sz="4" w:space="0" w:color="000000"/>
              <w:right w:val="single" w:sz="4" w:space="0" w:color="000000"/>
            </w:tcBorders>
          </w:tcPr>
          <w:p w14:paraId="4E1E6D55" w14:textId="77777777" w:rsidR="00A81521" w:rsidRPr="00A81521" w:rsidRDefault="00A81521" w:rsidP="00A81521">
            <w:pPr>
              <w:spacing w:after="200" w:line="276" w:lineRule="auto"/>
              <w:rPr>
                <w:rFonts w:ascii="Calibri" w:eastAsia="Calibri" w:hAnsi="Calibri"/>
                <w:snapToGrid/>
                <w:sz w:val="22"/>
                <w:szCs w:val="22"/>
              </w:rPr>
            </w:pPr>
          </w:p>
        </w:tc>
        <w:tc>
          <w:tcPr>
            <w:tcW w:w="2384" w:type="dxa"/>
            <w:tcBorders>
              <w:top w:val="single" w:sz="4" w:space="0" w:color="000000"/>
              <w:left w:val="single" w:sz="4" w:space="0" w:color="000000"/>
              <w:bottom w:val="single" w:sz="4" w:space="0" w:color="000000"/>
              <w:right w:val="single" w:sz="4" w:space="0" w:color="000000"/>
            </w:tcBorders>
          </w:tcPr>
          <w:p w14:paraId="00553232" w14:textId="77777777" w:rsidR="00A81521" w:rsidRPr="00A81521" w:rsidRDefault="00A81521" w:rsidP="00A81521">
            <w:pPr>
              <w:spacing w:after="200" w:line="276" w:lineRule="auto"/>
              <w:rPr>
                <w:rFonts w:ascii="Calibri" w:eastAsia="Calibri" w:hAnsi="Calibri"/>
                <w:snapToGrid/>
                <w:sz w:val="22"/>
                <w:szCs w:val="22"/>
              </w:rPr>
            </w:pPr>
          </w:p>
        </w:tc>
      </w:tr>
      <w:tr w:rsidR="00A81521" w:rsidRPr="00A81521" w14:paraId="538A9440" w14:textId="77777777" w:rsidTr="00011C89">
        <w:trPr>
          <w:trHeight w:hRule="exact" w:val="286"/>
        </w:trPr>
        <w:tc>
          <w:tcPr>
            <w:tcW w:w="2296" w:type="dxa"/>
            <w:tcBorders>
              <w:top w:val="single" w:sz="4" w:space="0" w:color="000000"/>
              <w:left w:val="single" w:sz="4" w:space="0" w:color="000000"/>
              <w:bottom w:val="single" w:sz="4" w:space="0" w:color="000000"/>
              <w:right w:val="single" w:sz="4" w:space="0" w:color="000000"/>
            </w:tcBorders>
          </w:tcPr>
          <w:p w14:paraId="664D82BC" w14:textId="77777777" w:rsidR="00A81521" w:rsidRPr="00A81521" w:rsidRDefault="00A81521" w:rsidP="00A81521">
            <w:pPr>
              <w:spacing w:after="200" w:line="276" w:lineRule="auto"/>
              <w:rPr>
                <w:rFonts w:ascii="Calibri" w:eastAsia="Calibri" w:hAnsi="Calibri"/>
                <w:snapToGrid/>
                <w:sz w:val="22"/>
                <w:szCs w:val="22"/>
              </w:rPr>
            </w:pPr>
          </w:p>
        </w:tc>
        <w:tc>
          <w:tcPr>
            <w:tcW w:w="2609" w:type="dxa"/>
            <w:tcBorders>
              <w:top w:val="single" w:sz="4" w:space="0" w:color="000000"/>
              <w:left w:val="single" w:sz="4" w:space="0" w:color="000000"/>
              <w:bottom w:val="single" w:sz="4" w:space="0" w:color="000000"/>
              <w:right w:val="single" w:sz="4" w:space="0" w:color="000000"/>
            </w:tcBorders>
          </w:tcPr>
          <w:p w14:paraId="469D4F45" w14:textId="77777777" w:rsidR="00A81521" w:rsidRPr="00A81521" w:rsidRDefault="00A81521" w:rsidP="00A81521">
            <w:pPr>
              <w:spacing w:after="200" w:line="276" w:lineRule="auto"/>
              <w:rPr>
                <w:rFonts w:ascii="Calibri" w:eastAsia="Calibri" w:hAnsi="Calibri"/>
                <w:snapToGrid/>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BF6F644" w14:textId="77777777" w:rsidR="00A81521" w:rsidRPr="00A81521" w:rsidRDefault="00A81521" w:rsidP="00A81521">
            <w:pPr>
              <w:spacing w:after="200" w:line="276" w:lineRule="auto"/>
              <w:rPr>
                <w:rFonts w:ascii="Calibri" w:eastAsia="Calibri" w:hAnsi="Calibri"/>
                <w:snapToGrid/>
                <w:sz w:val="22"/>
                <w:szCs w:val="22"/>
              </w:rPr>
            </w:pPr>
          </w:p>
        </w:tc>
        <w:tc>
          <w:tcPr>
            <w:tcW w:w="2520" w:type="dxa"/>
            <w:tcBorders>
              <w:top w:val="single" w:sz="4" w:space="0" w:color="000000"/>
              <w:left w:val="single" w:sz="4" w:space="0" w:color="000000"/>
              <w:bottom w:val="single" w:sz="4" w:space="0" w:color="000000"/>
              <w:right w:val="single" w:sz="4" w:space="0" w:color="000000"/>
            </w:tcBorders>
          </w:tcPr>
          <w:p w14:paraId="6C524D44" w14:textId="77777777" w:rsidR="00A81521" w:rsidRPr="00A81521" w:rsidRDefault="00A81521" w:rsidP="00A81521">
            <w:pPr>
              <w:spacing w:after="200" w:line="276" w:lineRule="auto"/>
              <w:rPr>
                <w:rFonts w:ascii="Calibri" w:eastAsia="Calibri" w:hAnsi="Calibri"/>
                <w:snapToGrid/>
                <w:sz w:val="22"/>
                <w:szCs w:val="22"/>
              </w:rPr>
            </w:pPr>
          </w:p>
        </w:tc>
        <w:tc>
          <w:tcPr>
            <w:tcW w:w="2521" w:type="dxa"/>
            <w:tcBorders>
              <w:top w:val="single" w:sz="4" w:space="0" w:color="000000"/>
              <w:left w:val="single" w:sz="4" w:space="0" w:color="000000"/>
              <w:bottom w:val="single" w:sz="4" w:space="0" w:color="000000"/>
              <w:right w:val="single" w:sz="4" w:space="0" w:color="000000"/>
            </w:tcBorders>
          </w:tcPr>
          <w:p w14:paraId="2C6B1D3E" w14:textId="77777777" w:rsidR="00A81521" w:rsidRPr="00A81521" w:rsidRDefault="00A81521" w:rsidP="00A81521">
            <w:pPr>
              <w:spacing w:after="200" w:line="276" w:lineRule="auto"/>
              <w:rPr>
                <w:rFonts w:ascii="Calibri" w:eastAsia="Calibri" w:hAnsi="Calibri"/>
                <w:snapToGrid/>
                <w:sz w:val="22"/>
                <w:szCs w:val="22"/>
              </w:rPr>
            </w:pPr>
          </w:p>
        </w:tc>
        <w:tc>
          <w:tcPr>
            <w:tcW w:w="2384" w:type="dxa"/>
            <w:tcBorders>
              <w:top w:val="single" w:sz="4" w:space="0" w:color="000000"/>
              <w:left w:val="single" w:sz="4" w:space="0" w:color="000000"/>
              <w:bottom w:val="single" w:sz="4" w:space="0" w:color="000000"/>
              <w:right w:val="single" w:sz="4" w:space="0" w:color="000000"/>
            </w:tcBorders>
          </w:tcPr>
          <w:p w14:paraId="244DB0F6" w14:textId="77777777" w:rsidR="00A81521" w:rsidRPr="00A81521" w:rsidRDefault="00A81521" w:rsidP="00A81521">
            <w:pPr>
              <w:spacing w:after="200" w:line="276" w:lineRule="auto"/>
              <w:rPr>
                <w:rFonts w:ascii="Calibri" w:eastAsia="Calibri" w:hAnsi="Calibri"/>
                <w:snapToGrid/>
                <w:sz w:val="22"/>
                <w:szCs w:val="22"/>
              </w:rPr>
            </w:pPr>
          </w:p>
        </w:tc>
      </w:tr>
    </w:tbl>
    <w:p w14:paraId="3F688A0E" w14:textId="77777777" w:rsidR="00A81521" w:rsidRDefault="00A81521" w:rsidP="00030464">
      <w:pPr>
        <w:spacing w:before="8" w:line="220" w:lineRule="exact"/>
        <w:rPr>
          <w:rFonts w:ascii="Calibri" w:eastAsia="Calibri" w:hAnsi="Calibri"/>
          <w:snapToGrid/>
          <w:sz w:val="22"/>
          <w:szCs w:val="22"/>
        </w:rPr>
      </w:pPr>
    </w:p>
    <w:p w14:paraId="16B9C185" w14:textId="4DC77394" w:rsidR="007E21CC" w:rsidRDefault="007E21CC" w:rsidP="007E21CC">
      <w:pPr>
        <w:pStyle w:val="Heading2"/>
        <w:jc w:val="center"/>
        <w:rPr>
          <w:rFonts w:ascii="Calibri" w:eastAsia="Calibri" w:hAnsi="Calibri"/>
          <w:sz w:val="22"/>
          <w:szCs w:val="22"/>
        </w:rPr>
      </w:pPr>
      <w:r w:rsidRPr="00E6582D">
        <w:t>SAMP</w:t>
      </w:r>
      <w:r w:rsidRPr="00E6582D">
        <w:rPr>
          <w:spacing w:val="3"/>
        </w:rPr>
        <w:t>L</w:t>
      </w:r>
      <w:r w:rsidRPr="00E6582D">
        <w:t>E</w:t>
      </w:r>
      <w:r w:rsidRPr="00E6582D">
        <w:rPr>
          <w:spacing w:val="-8"/>
        </w:rPr>
        <w:t xml:space="preserve"> </w:t>
      </w:r>
      <w:r w:rsidRPr="00E6582D">
        <w:rPr>
          <w:spacing w:val="1"/>
        </w:rPr>
        <w:t>P</w:t>
      </w:r>
      <w:r w:rsidRPr="00E6582D">
        <w:t>RO</w:t>
      </w:r>
      <w:r w:rsidRPr="00E6582D">
        <w:rPr>
          <w:spacing w:val="1"/>
        </w:rPr>
        <w:t>T</w:t>
      </w:r>
      <w:r w:rsidRPr="00E6582D">
        <w:t>OCOL</w:t>
      </w:r>
      <w:r w:rsidRPr="00E6582D">
        <w:rPr>
          <w:spacing w:val="-9"/>
        </w:rPr>
        <w:t xml:space="preserve"> </w:t>
      </w:r>
      <w:r w:rsidRPr="00E6582D">
        <w:rPr>
          <w:spacing w:val="2"/>
        </w:rPr>
        <w:t>D</w:t>
      </w:r>
      <w:r w:rsidRPr="00E6582D">
        <w:t>EV</w:t>
      </w:r>
      <w:r w:rsidRPr="00E6582D">
        <w:rPr>
          <w:spacing w:val="2"/>
        </w:rPr>
        <w:t>I</w:t>
      </w:r>
      <w:r w:rsidRPr="00E6582D">
        <w:t>AT</w:t>
      </w:r>
      <w:r w:rsidRPr="00E6582D">
        <w:rPr>
          <w:spacing w:val="2"/>
        </w:rPr>
        <w:t>I</w:t>
      </w:r>
      <w:r w:rsidRPr="00E6582D">
        <w:t>ON</w:t>
      </w:r>
      <w:r w:rsidRPr="00E6582D">
        <w:rPr>
          <w:spacing w:val="-9"/>
        </w:rPr>
        <w:t xml:space="preserve"> </w:t>
      </w:r>
      <w:r w:rsidRPr="00E6582D">
        <w:t>/</w:t>
      </w:r>
      <w:r w:rsidRPr="00E6582D">
        <w:rPr>
          <w:spacing w:val="2"/>
        </w:rPr>
        <w:t xml:space="preserve"> </w:t>
      </w:r>
      <w:r w:rsidRPr="00E6582D">
        <w:t>VIO</w:t>
      </w:r>
      <w:r w:rsidRPr="00E6582D">
        <w:rPr>
          <w:spacing w:val="1"/>
        </w:rPr>
        <w:t>L</w:t>
      </w:r>
      <w:r w:rsidRPr="00E6582D">
        <w:t>ATI</w:t>
      </w:r>
      <w:r w:rsidRPr="00E6582D">
        <w:rPr>
          <w:spacing w:val="3"/>
        </w:rPr>
        <w:t>O</w:t>
      </w:r>
      <w:r w:rsidRPr="00E6582D">
        <w:t>N</w:t>
      </w:r>
      <w:r w:rsidRPr="00E6582D">
        <w:rPr>
          <w:spacing w:val="-9"/>
        </w:rPr>
        <w:t xml:space="preserve"> </w:t>
      </w:r>
      <w:r w:rsidRPr="00E6582D">
        <w:t>CO</w:t>
      </w:r>
      <w:r w:rsidRPr="00E6582D">
        <w:rPr>
          <w:spacing w:val="2"/>
        </w:rPr>
        <w:t>D</w:t>
      </w:r>
      <w:r w:rsidRPr="00E6582D">
        <w:rPr>
          <w:spacing w:val="1"/>
        </w:rPr>
        <w:t>E</w:t>
      </w:r>
      <w:r w:rsidRPr="00E6582D">
        <w:t>S</w:t>
      </w:r>
    </w:p>
    <w:p w14:paraId="19185027" w14:textId="7B0C021B" w:rsidR="007E21CC" w:rsidRPr="00A81521" w:rsidRDefault="007E21CC" w:rsidP="007E21CC">
      <w:pPr>
        <w:spacing w:before="8" w:line="220" w:lineRule="exact"/>
        <w:jc w:val="center"/>
        <w:rPr>
          <w:rFonts w:ascii="Calibri" w:eastAsia="Calibri" w:hAnsi="Calibri"/>
          <w:snapToGrid/>
          <w:sz w:val="22"/>
          <w:szCs w:val="22"/>
        </w:rPr>
        <w:sectPr w:rsidR="007E21CC" w:rsidRPr="00A81521">
          <w:type w:val="continuous"/>
          <w:pgSz w:w="15840" w:h="12240" w:orient="landscape"/>
          <w:pgMar w:top="1480" w:right="860" w:bottom="280" w:left="860" w:header="720" w:footer="720" w:gutter="0"/>
          <w:cols w:space="720"/>
        </w:sectPr>
      </w:pPr>
    </w:p>
    <w:p w14:paraId="733F8557" w14:textId="77777777" w:rsidR="00A81521" w:rsidRPr="00A81521" w:rsidRDefault="00A81521" w:rsidP="007E21CC">
      <w:pPr>
        <w:widowControl/>
        <w:ind w:left="230" w:right="-14"/>
        <w:rPr>
          <w:rFonts w:ascii="Arial Narrow" w:eastAsia="Arial Narrow" w:hAnsi="Arial Narrow" w:cs="Arial Narrow"/>
          <w:snapToGrid/>
          <w:sz w:val="20"/>
        </w:rPr>
      </w:pPr>
      <w:r w:rsidRPr="00A81521">
        <w:rPr>
          <w:rFonts w:ascii="Arial Narrow" w:eastAsia="Arial Narrow" w:hAnsi="Arial Narrow" w:cs="Arial Narrow"/>
          <w:b/>
          <w:bCs/>
          <w:i/>
          <w:snapToGrid/>
          <w:sz w:val="20"/>
        </w:rPr>
        <w:t>Co</w:t>
      </w:r>
      <w:r w:rsidRPr="00A81521">
        <w:rPr>
          <w:rFonts w:ascii="Arial Narrow" w:eastAsia="Arial Narrow" w:hAnsi="Arial Narrow" w:cs="Arial Narrow"/>
          <w:b/>
          <w:bCs/>
          <w:i/>
          <w:snapToGrid/>
          <w:spacing w:val="1"/>
          <w:sz w:val="20"/>
        </w:rPr>
        <w:t>n</w:t>
      </w:r>
      <w:r w:rsidRPr="00A81521">
        <w:rPr>
          <w:rFonts w:ascii="Arial Narrow" w:eastAsia="Arial Narrow" w:hAnsi="Arial Narrow" w:cs="Arial Narrow"/>
          <w:b/>
          <w:bCs/>
          <w:i/>
          <w:snapToGrid/>
          <w:sz w:val="20"/>
        </w:rPr>
        <w:t>s</w:t>
      </w:r>
      <w:r w:rsidRPr="00A81521">
        <w:rPr>
          <w:rFonts w:ascii="Arial Narrow" w:eastAsia="Arial Narrow" w:hAnsi="Arial Narrow" w:cs="Arial Narrow"/>
          <w:b/>
          <w:bCs/>
          <w:i/>
          <w:snapToGrid/>
          <w:spacing w:val="1"/>
          <w:sz w:val="20"/>
        </w:rPr>
        <w:t>en</w:t>
      </w:r>
      <w:r w:rsidRPr="00A81521">
        <w:rPr>
          <w:rFonts w:ascii="Arial Narrow" w:eastAsia="Arial Narrow" w:hAnsi="Arial Narrow" w:cs="Arial Narrow"/>
          <w:b/>
          <w:bCs/>
          <w:i/>
          <w:snapToGrid/>
          <w:sz w:val="20"/>
        </w:rPr>
        <w:t>t</w:t>
      </w:r>
      <w:r w:rsidRPr="00A81521">
        <w:rPr>
          <w:rFonts w:ascii="Arial Narrow" w:eastAsia="Arial Narrow" w:hAnsi="Arial Narrow" w:cs="Arial Narrow"/>
          <w:b/>
          <w:bCs/>
          <w:i/>
          <w:snapToGrid/>
          <w:spacing w:val="-7"/>
          <w:sz w:val="20"/>
        </w:rPr>
        <w:t xml:space="preserve"> </w:t>
      </w:r>
      <w:r w:rsidRPr="00A81521">
        <w:rPr>
          <w:rFonts w:ascii="Arial Narrow" w:eastAsia="Arial Narrow" w:hAnsi="Arial Narrow" w:cs="Arial Narrow"/>
          <w:b/>
          <w:bCs/>
          <w:i/>
          <w:snapToGrid/>
          <w:spacing w:val="1"/>
          <w:sz w:val="20"/>
        </w:rPr>
        <w:t>Fo</w:t>
      </w:r>
      <w:r w:rsidRPr="00A81521">
        <w:rPr>
          <w:rFonts w:ascii="Arial Narrow" w:eastAsia="Arial Narrow" w:hAnsi="Arial Narrow" w:cs="Arial Narrow"/>
          <w:b/>
          <w:bCs/>
          <w:i/>
          <w:snapToGrid/>
          <w:spacing w:val="-1"/>
          <w:sz w:val="20"/>
        </w:rPr>
        <w:t>r</w:t>
      </w:r>
      <w:r w:rsidRPr="00A81521">
        <w:rPr>
          <w:rFonts w:ascii="Arial Narrow" w:eastAsia="Arial Narrow" w:hAnsi="Arial Narrow" w:cs="Arial Narrow"/>
          <w:b/>
          <w:bCs/>
          <w:i/>
          <w:snapToGrid/>
          <w:spacing w:val="1"/>
          <w:sz w:val="20"/>
        </w:rPr>
        <w:t>m</w:t>
      </w:r>
      <w:r w:rsidRPr="00A81521">
        <w:rPr>
          <w:rFonts w:ascii="Arial Narrow" w:eastAsia="Arial Narrow" w:hAnsi="Arial Narrow" w:cs="Arial Narrow"/>
          <w:b/>
          <w:bCs/>
          <w:i/>
          <w:snapToGrid/>
          <w:sz w:val="20"/>
        </w:rPr>
        <w:t>:</w:t>
      </w:r>
    </w:p>
    <w:p w14:paraId="1B825EDA" w14:textId="77777777" w:rsidR="00632556" w:rsidRDefault="00A81521" w:rsidP="007B6B39">
      <w:pPr>
        <w:pStyle w:val="ListParagraph"/>
        <w:numPr>
          <w:ilvl w:val="0"/>
          <w:numId w:val="73"/>
        </w:numPr>
        <w:spacing w:before="1" w:line="223" w:lineRule="exact"/>
        <w:ind w:left="590"/>
        <w:rPr>
          <w:rFonts w:ascii="Arial Narrow" w:eastAsia="Arial Narrow" w:hAnsi="Arial Narrow" w:cs="Arial Narrow"/>
          <w:sz w:val="20"/>
        </w:rPr>
      </w:pPr>
      <w:r w:rsidRPr="00632556">
        <w:rPr>
          <w:rFonts w:ascii="Arial Narrow" w:eastAsia="Arial Narrow" w:hAnsi="Arial Narrow" w:cs="Arial Narrow"/>
          <w:spacing w:val="1"/>
          <w:sz w:val="20"/>
        </w:rPr>
        <w:t>M</w:t>
      </w:r>
      <w:r w:rsidRPr="00632556">
        <w:rPr>
          <w:rFonts w:ascii="Arial Narrow" w:eastAsia="Arial Narrow" w:hAnsi="Arial Narrow" w:cs="Arial Narrow"/>
          <w:sz w:val="20"/>
        </w:rPr>
        <w:t>iss</w:t>
      </w:r>
      <w:r w:rsidRPr="00632556">
        <w:rPr>
          <w:rFonts w:ascii="Arial Narrow" w:eastAsia="Arial Narrow" w:hAnsi="Arial Narrow" w:cs="Arial Narrow"/>
          <w:spacing w:val="-1"/>
          <w:sz w:val="20"/>
        </w:rPr>
        <w:t>i</w:t>
      </w:r>
      <w:r w:rsidRPr="00632556">
        <w:rPr>
          <w:rFonts w:ascii="Arial Narrow" w:eastAsia="Arial Narrow" w:hAnsi="Arial Narrow" w:cs="Arial Narrow"/>
          <w:sz w:val="20"/>
        </w:rPr>
        <w:t>ng</w:t>
      </w:r>
      <w:r w:rsidRPr="00632556">
        <w:rPr>
          <w:rFonts w:ascii="Arial Narrow" w:eastAsia="Arial Narrow" w:hAnsi="Arial Narrow" w:cs="Arial Narrow"/>
          <w:spacing w:val="-6"/>
          <w:sz w:val="20"/>
        </w:rPr>
        <w:t xml:space="preserve"> </w:t>
      </w:r>
      <w:r w:rsidRPr="00632556">
        <w:rPr>
          <w:rFonts w:ascii="Arial Narrow" w:eastAsia="Arial Narrow" w:hAnsi="Arial Narrow" w:cs="Arial Narrow"/>
          <w:sz w:val="20"/>
        </w:rPr>
        <w:t>or n</w:t>
      </w:r>
      <w:r w:rsidRPr="00632556">
        <w:rPr>
          <w:rFonts w:ascii="Arial Narrow" w:eastAsia="Arial Narrow" w:hAnsi="Arial Narrow" w:cs="Arial Narrow"/>
          <w:spacing w:val="1"/>
          <w:sz w:val="20"/>
        </w:rPr>
        <w:t>o</w:t>
      </w:r>
      <w:r w:rsidRPr="00632556">
        <w:rPr>
          <w:rFonts w:ascii="Arial Narrow" w:eastAsia="Arial Narrow" w:hAnsi="Arial Narrow" w:cs="Arial Narrow"/>
          <w:sz w:val="20"/>
        </w:rPr>
        <w:t>t</w:t>
      </w:r>
      <w:r w:rsidRPr="00632556">
        <w:rPr>
          <w:rFonts w:ascii="Arial Narrow" w:eastAsia="Arial Narrow" w:hAnsi="Arial Narrow" w:cs="Arial Narrow"/>
          <w:spacing w:val="-2"/>
          <w:sz w:val="20"/>
        </w:rPr>
        <w:t xml:space="preserve"> </w:t>
      </w:r>
      <w:r w:rsidRPr="00632556">
        <w:rPr>
          <w:rFonts w:ascii="Arial Narrow" w:eastAsia="Arial Narrow" w:hAnsi="Arial Narrow" w:cs="Arial Narrow"/>
          <w:spacing w:val="1"/>
          <w:sz w:val="20"/>
        </w:rPr>
        <w:t>o</w:t>
      </w:r>
      <w:r w:rsidRPr="00632556">
        <w:rPr>
          <w:rFonts w:ascii="Arial Narrow" w:eastAsia="Arial Narrow" w:hAnsi="Arial Narrow" w:cs="Arial Narrow"/>
          <w:sz w:val="20"/>
        </w:rPr>
        <w:t>bt</w:t>
      </w:r>
      <w:r w:rsidRPr="00632556">
        <w:rPr>
          <w:rFonts w:ascii="Arial Narrow" w:eastAsia="Arial Narrow" w:hAnsi="Arial Narrow" w:cs="Arial Narrow"/>
          <w:spacing w:val="1"/>
          <w:sz w:val="20"/>
        </w:rPr>
        <w:t>a</w:t>
      </w:r>
      <w:r w:rsidRPr="00632556">
        <w:rPr>
          <w:rFonts w:ascii="Arial Narrow" w:eastAsia="Arial Narrow" w:hAnsi="Arial Narrow" w:cs="Arial Narrow"/>
          <w:sz w:val="20"/>
        </w:rPr>
        <w:t>ined</w:t>
      </w:r>
    </w:p>
    <w:p w14:paraId="484C8C9F" w14:textId="08756A79" w:rsidR="00632556" w:rsidRPr="00632556" w:rsidRDefault="00A81521" w:rsidP="007B6B39">
      <w:pPr>
        <w:pStyle w:val="ListParagraph"/>
        <w:numPr>
          <w:ilvl w:val="0"/>
          <w:numId w:val="73"/>
        </w:numPr>
        <w:spacing w:before="1" w:line="223" w:lineRule="exact"/>
        <w:ind w:left="590"/>
        <w:rPr>
          <w:rFonts w:ascii="Arial Narrow" w:eastAsia="Arial Narrow" w:hAnsi="Arial Narrow" w:cs="Arial Narrow"/>
          <w:spacing w:val="1"/>
          <w:sz w:val="20"/>
        </w:rPr>
      </w:pPr>
      <w:r w:rsidRPr="00632556">
        <w:rPr>
          <w:rFonts w:ascii="Arial Narrow" w:eastAsia="Arial Narrow" w:hAnsi="Arial Narrow" w:cs="Arial Narrow"/>
          <w:spacing w:val="1"/>
          <w:sz w:val="20"/>
        </w:rPr>
        <w:t>Not signed and dated by participant</w:t>
      </w:r>
    </w:p>
    <w:p w14:paraId="6519E2BD" w14:textId="1DC27699" w:rsidR="00632556" w:rsidRPr="00632556" w:rsidRDefault="00A81521" w:rsidP="007B6B39">
      <w:pPr>
        <w:pStyle w:val="ListParagraph"/>
        <w:numPr>
          <w:ilvl w:val="0"/>
          <w:numId w:val="73"/>
        </w:numPr>
        <w:spacing w:before="1" w:line="223" w:lineRule="exact"/>
        <w:ind w:left="590"/>
        <w:rPr>
          <w:rFonts w:ascii="Arial Narrow" w:eastAsia="Arial Narrow" w:hAnsi="Arial Narrow" w:cs="Arial Narrow"/>
          <w:spacing w:val="1"/>
          <w:sz w:val="20"/>
        </w:rPr>
      </w:pPr>
      <w:r w:rsidRPr="00632556">
        <w:rPr>
          <w:rFonts w:ascii="Arial Narrow" w:eastAsia="Arial Narrow" w:hAnsi="Arial Narrow" w:cs="Arial Narrow"/>
          <w:spacing w:val="1"/>
          <w:sz w:val="20"/>
        </w:rPr>
        <w:t>Does not contain all required signatures</w:t>
      </w:r>
    </w:p>
    <w:p w14:paraId="22498E82" w14:textId="13D81E94" w:rsidR="00632556" w:rsidRPr="00632556" w:rsidRDefault="00A81521" w:rsidP="007B6B39">
      <w:pPr>
        <w:pStyle w:val="ListParagraph"/>
        <w:numPr>
          <w:ilvl w:val="0"/>
          <w:numId w:val="73"/>
        </w:numPr>
        <w:spacing w:before="1" w:line="223" w:lineRule="exact"/>
        <w:ind w:left="590"/>
        <w:rPr>
          <w:rFonts w:ascii="Arial Narrow" w:eastAsia="Arial Narrow" w:hAnsi="Arial Narrow" w:cs="Arial Narrow"/>
          <w:spacing w:val="1"/>
          <w:sz w:val="20"/>
        </w:rPr>
      </w:pPr>
      <w:r w:rsidRPr="00632556">
        <w:rPr>
          <w:rFonts w:ascii="Arial Narrow" w:eastAsia="Arial Narrow" w:hAnsi="Arial Narrow" w:cs="Arial Narrow"/>
          <w:spacing w:val="1"/>
          <w:sz w:val="20"/>
        </w:rPr>
        <w:t>Outdated, current IRB-approved version not used</w:t>
      </w:r>
    </w:p>
    <w:p w14:paraId="27BA69EC" w14:textId="3F00F1D0" w:rsidR="00632556" w:rsidRPr="00632556" w:rsidRDefault="00A81521" w:rsidP="007B6B39">
      <w:pPr>
        <w:pStyle w:val="ListParagraph"/>
        <w:numPr>
          <w:ilvl w:val="0"/>
          <w:numId w:val="73"/>
        </w:numPr>
        <w:spacing w:before="1" w:line="223" w:lineRule="exact"/>
        <w:ind w:left="590"/>
        <w:rPr>
          <w:rFonts w:ascii="Arial Narrow" w:eastAsia="Arial Narrow" w:hAnsi="Arial Narrow" w:cs="Arial Narrow"/>
          <w:spacing w:val="1"/>
          <w:sz w:val="20"/>
        </w:rPr>
      </w:pPr>
      <w:r w:rsidRPr="00632556">
        <w:rPr>
          <w:rFonts w:ascii="Arial Narrow" w:eastAsia="Arial Narrow" w:hAnsi="Arial Narrow" w:cs="Arial Narrow"/>
          <w:spacing w:val="1"/>
          <w:sz w:val="20"/>
        </w:rPr>
        <w:t>Not protocol specific.</w:t>
      </w:r>
    </w:p>
    <w:p w14:paraId="639C9E8A" w14:textId="4A1FD72E" w:rsidR="00A81521" w:rsidRPr="00632556" w:rsidRDefault="00A81521" w:rsidP="007B6B39">
      <w:pPr>
        <w:pStyle w:val="ListParagraph"/>
        <w:numPr>
          <w:ilvl w:val="0"/>
          <w:numId w:val="73"/>
        </w:numPr>
        <w:spacing w:before="1" w:line="223" w:lineRule="exact"/>
        <w:ind w:left="590"/>
        <w:rPr>
          <w:rFonts w:ascii="Arial Narrow" w:eastAsia="Arial Narrow" w:hAnsi="Arial Narrow" w:cs="Arial Narrow"/>
          <w:spacing w:val="1"/>
          <w:sz w:val="20"/>
        </w:rPr>
      </w:pPr>
      <w:r w:rsidRPr="00632556">
        <w:rPr>
          <w:rFonts w:ascii="Arial Narrow" w:eastAsia="Arial Narrow" w:hAnsi="Arial Narrow" w:cs="Arial Narrow"/>
          <w:spacing w:val="1"/>
          <w:sz w:val="20"/>
        </w:rPr>
        <w:t>Does not include updates or information required by the IRB</w:t>
      </w:r>
    </w:p>
    <w:p w14:paraId="0A7AF88A" w14:textId="77777777" w:rsidR="00A81521" w:rsidRPr="00A81521" w:rsidRDefault="00A81521" w:rsidP="00A81521">
      <w:pPr>
        <w:widowControl/>
        <w:spacing w:before="1"/>
        <w:ind w:left="230" w:right="-20"/>
        <w:rPr>
          <w:rFonts w:ascii="Arial Narrow" w:eastAsia="Arial Narrow" w:hAnsi="Arial Narrow" w:cs="Arial Narrow"/>
          <w:snapToGrid/>
          <w:sz w:val="20"/>
        </w:rPr>
      </w:pPr>
      <w:r w:rsidRPr="00A81521">
        <w:rPr>
          <w:rFonts w:ascii="Arial Narrow" w:eastAsia="Arial Narrow" w:hAnsi="Arial Narrow" w:cs="Arial Narrow"/>
          <w:b/>
          <w:bCs/>
          <w:i/>
          <w:snapToGrid/>
          <w:sz w:val="20"/>
        </w:rPr>
        <w:t>Ra</w:t>
      </w:r>
      <w:r w:rsidRPr="00A81521">
        <w:rPr>
          <w:rFonts w:ascii="Arial Narrow" w:eastAsia="Arial Narrow" w:hAnsi="Arial Narrow" w:cs="Arial Narrow"/>
          <w:b/>
          <w:bCs/>
          <w:i/>
          <w:snapToGrid/>
          <w:spacing w:val="1"/>
          <w:sz w:val="20"/>
        </w:rPr>
        <w:t>ndom</w:t>
      </w:r>
      <w:r w:rsidRPr="00A81521">
        <w:rPr>
          <w:rFonts w:ascii="Arial Narrow" w:eastAsia="Arial Narrow" w:hAnsi="Arial Narrow" w:cs="Arial Narrow"/>
          <w:b/>
          <w:bCs/>
          <w:i/>
          <w:snapToGrid/>
          <w:sz w:val="20"/>
        </w:rPr>
        <w:t>iza</w:t>
      </w:r>
      <w:r w:rsidRPr="00A81521">
        <w:rPr>
          <w:rFonts w:ascii="Arial Narrow" w:eastAsia="Arial Narrow" w:hAnsi="Arial Narrow" w:cs="Arial Narrow"/>
          <w:b/>
          <w:bCs/>
          <w:i/>
          <w:snapToGrid/>
          <w:spacing w:val="1"/>
          <w:sz w:val="20"/>
        </w:rPr>
        <w:t>t</w:t>
      </w:r>
      <w:r w:rsidRPr="00A81521">
        <w:rPr>
          <w:rFonts w:ascii="Arial Narrow" w:eastAsia="Arial Narrow" w:hAnsi="Arial Narrow" w:cs="Arial Narrow"/>
          <w:b/>
          <w:bCs/>
          <w:i/>
          <w:snapToGrid/>
          <w:sz w:val="20"/>
        </w:rPr>
        <w:t>i</w:t>
      </w:r>
      <w:r w:rsidRPr="00A81521">
        <w:rPr>
          <w:rFonts w:ascii="Arial Narrow" w:eastAsia="Arial Narrow" w:hAnsi="Arial Narrow" w:cs="Arial Narrow"/>
          <w:b/>
          <w:bCs/>
          <w:i/>
          <w:snapToGrid/>
          <w:spacing w:val="1"/>
          <w:sz w:val="20"/>
        </w:rPr>
        <w:t>on</w:t>
      </w:r>
      <w:r w:rsidRPr="00A81521">
        <w:rPr>
          <w:rFonts w:ascii="Arial Narrow" w:eastAsia="Arial Narrow" w:hAnsi="Arial Narrow" w:cs="Arial Narrow"/>
          <w:b/>
          <w:bCs/>
          <w:i/>
          <w:snapToGrid/>
          <w:sz w:val="20"/>
        </w:rPr>
        <w:t>:</w:t>
      </w:r>
    </w:p>
    <w:p w14:paraId="2A9D88E5" w14:textId="3A1E3392" w:rsidR="00A81521" w:rsidRPr="00632556" w:rsidRDefault="00A81521" w:rsidP="007B6B39">
      <w:pPr>
        <w:pStyle w:val="ListParagraph"/>
        <w:numPr>
          <w:ilvl w:val="0"/>
          <w:numId w:val="73"/>
        </w:numPr>
        <w:spacing w:before="1" w:line="223" w:lineRule="exact"/>
        <w:ind w:left="590"/>
        <w:rPr>
          <w:rFonts w:ascii="Arial Narrow" w:eastAsia="Arial Narrow" w:hAnsi="Arial Narrow" w:cs="Arial Narrow"/>
          <w:spacing w:val="1"/>
          <w:sz w:val="20"/>
        </w:rPr>
      </w:pPr>
      <w:r w:rsidRPr="00632556">
        <w:rPr>
          <w:rFonts w:ascii="Arial Narrow" w:eastAsia="Arial Narrow" w:hAnsi="Arial Narrow" w:cs="Arial Narrow"/>
          <w:spacing w:val="1"/>
          <w:sz w:val="20"/>
        </w:rPr>
        <w:t>In</w:t>
      </w:r>
      <w:r w:rsidRPr="00A81521">
        <w:rPr>
          <w:rFonts w:ascii="Arial Narrow" w:eastAsia="Arial Narrow" w:hAnsi="Arial Narrow" w:cs="Arial Narrow"/>
          <w:spacing w:val="1"/>
          <w:sz w:val="20"/>
        </w:rPr>
        <w:t>e</w:t>
      </w:r>
      <w:r w:rsidRPr="00632556">
        <w:rPr>
          <w:rFonts w:ascii="Arial Narrow" w:eastAsia="Arial Narrow" w:hAnsi="Arial Narrow" w:cs="Arial Narrow"/>
          <w:spacing w:val="1"/>
          <w:sz w:val="20"/>
        </w:rPr>
        <w:t>ligible pa</w:t>
      </w:r>
      <w:r w:rsidRPr="00A81521">
        <w:rPr>
          <w:rFonts w:ascii="Arial Narrow" w:eastAsia="Arial Narrow" w:hAnsi="Arial Narrow" w:cs="Arial Narrow"/>
          <w:spacing w:val="1"/>
          <w:sz w:val="20"/>
        </w:rPr>
        <w:t>r</w:t>
      </w:r>
      <w:r w:rsidRPr="00632556">
        <w:rPr>
          <w:rFonts w:ascii="Arial Narrow" w:eastAsia="Arial Narrow" w:hAnsi="Arial Narrow" w:cs="Arial Narrow"/>
          <w:spacing w:val="1"/>
          <w:sz w:val="20"/>
        </w:rPr>
        <w:t xml:space="preserve">ticipant </w:t>
      </w:r>
      <w:r w:rsidRPr="00A81521">
        <w:rPr>
          <w:rFonts w:ascii="Arial Narrow" w:eastAsia="Arial Narrow" w:hAnsi="Arial Narrow" w:cs="Arial Narrow"/>
          <w:spacing w:val="1"/>
          <w:sz w:val="20"/>
        </w:rPr>
        <w:t>e</w:t>
      </w:r>
      <w:r w:rsidRPr="00632556">
        <w:rPr>
          <w:rFonts w:ascii="Arial Narrow" w:eastAsia="Arial Narrow" w:hAnsi="Arial Narrow" w:cs="Arial Narrow"/>
          <w:spacing w:val="1"/>
          <w:sz w:val="20"/>
        </w:rPr>
        <w:t>n</w:t>
      </w:r>
      <w:r w:rsidRPr="00A81521">
        <w:rPr>
          <w:rFonts w:ascii="Arial Narrow" w:eastAsia="Arial Narrow" w:hAnsi="Arial Narrow" w:cs="Arial Narrow"/>
          <w:spacing w:val="1"/>
          <w:sz w:val="20"/>
        </w:rPr>
        <w:t>r</w:t>
      </w:r>
      <w:r w:rsidRPr="00632556">
        <w:rPr>
          <w:rFonts w:ascii="Arial Narrow" w:eastAsia="Arial Narrow" w:hAnsi="Arial Narrow" w:cs="Arial Narrow"/>
          <w:spacing w:val="1"/>
          <w:sz w:val="20"/>
        </w:rPr>
        <w:t>olled a</w:t>
      </w:r>
      <w:r w:rsidRPr="00A81521">
        <w:rPr>
          <w:rFonts w:ascii="Arial Narrow" w:eastAsia="Arial Narrow" w:hAnsi="Arial Narrow" w:cs="Arial Narrow"/>
          <w:spacing w:val="1"/>
          <w:sz w:val="20"/>
        </w:rPr>
        <w:t>n</w:t>
      </w:r>
      <w:r w:rsidRPr="00632556">
        <w:rPr>
          <w:rFonts w:ascii="Arial Narrow" w:eastAsia="Arial Narrow" w:hAnsi="Arial Narrow" w:cs="Arial Narrow"/>
          <w:spacing w:val="1"/>
          <w:sz w:val="20"/>
        </w:rPr>
        <w:t xml:space="preserve">d/or </w:t>
      </w:r>
      <w:r w:rsidRPr="00A81521">
        <w:rPr>
          <w:rFonts w:ascii="Arial Narrow" w:eastAsia="Arial Narrow" w:hAnsi="Arial Narrow" w:cs="Arial Narrow"/>
          <w:spacing w:val="1"/>
          <w:sz w:val="20"/>
        </w:rPr>
        <w:t>r</w:t>
      </w:r>
      <w:r w:rsidRPr="00632556">
        <w:rPr>
          <w:rFonts w:ascii="Arial Narrow" w:eastAsia="Arial Narrow" w:hAnsi="Arial Narrow" w:cs="Arial Narrow"/>
          <w:spacing w:val="1"/>
          <w:sz w:val="20"/>
        </w:rPr>
        <w:t>a</w:t>
      </w:r>
      <w:r w:rsidRPr="00A81521">
        <w:rPr>
          <w:rFonts w:ascii="Arial Narrow" w:eastAsia="Arial Narrow" w:hAnsi="Arial Narrow" w:cs="Arial Narrow"/>
          <w:spacing w:val="1"/>
          <w:sz w:val="20"/>
        </w:rPr>
        <w:t>n</w:t>
      </w:r>
      <w:r w:rsidRPr="00632556">
        <w:rPr>
          <w:rFonts w:ascii="Arial Narrow" w:eastAsia="Arial Narrow" w:hAnsi="Arial Narrow" w:cs="Arial Narrow"/>
          <w:spacing w:val="1"/>
          <w:sz w:val="20"/>
        </w:rPr>
        <w:t>d</w:t>
      </w:r>
      <w:r w:rsidRPr="00A81521">
        <w:rPr>
          <w:rFonts w:ascii="Arial Narrow" w:eastAsia="Arial Narrow" w:hAnsi="Arial Narrow" w:cs="Arial Narrow"/>
          <w:spacing w:val="1"/>
          <w:sz w:val="20"/>
        </w:rPr>
        <w:t>om</w:t>
      </w:r>
      <w:r w:rsidRPr="00632556">
        <w:rPr>
          <w:rFonts w:ascii="Arial Narrow" w:eastAsia="Arial Narrow" w:hAnsi="Arial Narrow" w:cs="Arial Narrow"/>
          <w:spacing w:val="1"/>
          <w:sz w:val="20"/>
        </w:rPr>
        <w:t>ized</w:t>
      </w:r>
    </w:p>
    <w:p w14:paraId="78998CF5" w14:textId="7E621EF1" w:rsidR="00A81521" w:rsidRPr="00A81521" w:rsidRDefault="00A81521" w:rsidP="007B6B39">
      <w:pPr>
        <w:pStyle w:val="ListParagraph"/>
        <w:numPr>
          <w:ilvl w:val="0"/>
          <w:numId w:val="73"/>
        </w:numPr>
        <w:spacing w:before="1" w:line="223" w:lineRule="exact"/>
        <w:ind w:left="590"/>
        <w:rPr>
          <w:rFonts w:ascii="Arial Narrow" w:eastAsia="Arial Narrow" w:hAnsi="Arial Narrow" w:cs="Arial Narrow"/>
          <w:sz w:val="20"/>
        </w:rPr>
      </w:pPr>
      <w:r w:rsidRPr="00632556">
        <w:rPr>
          <w:rFonts w:ascii="Arial Narrow" w:eastAsia="Arial Narrow" w:hAnsi="Arial Narrow" w:cs="Arial Narrow"/>
          <w:spacing w:val="1"/>
          <w:sz w:val="20"/>
        </w:rPr>
        <w:t>Pa</w:t>
      </w:r>
      <w:r w:rsidRPr="00A81521">
        <w:rPr>
          <w:rFonts w:ascii="Arial Narrow" w:eastAsia="Arial Narrow" w:hAnsi="Arial Narrow" w:cs="Arial Narrow"/>
          <w:spacing w:val="1"/>
          <w:sz w:val="20"/>
        </w:rPr>
        <w:t>r</w:t>
      </w:r>
      <w:r w:rsidRPr="00632556">
        <w:rPr>
          <w:rFonts w:ascii="Arial Narrow" w:eastAsia="Arial Narrow" w:hAnsi="Arial Narrow" w:cs="Arial Narrow"/>
          <w:spacing w:val="1"/>
          <w:sz w:val="20"/>
        </w:rPr>
        <w:t xml:space="preserve">ticipant is </w:t>
      </w:r>
      <w:r w:rsidRPr="00A81521">
        <w:rPr>
          <w:rFonts w:ascii="Arial Narrow" w:eastAsia="Arial Narrow" w:hAnsi="Arial Narrow" w:cs="Arial Narrow"/>
          <w:spacing w:val="1"/>
          <w:sz w:val="20"/>
        </w:rPr>
        <w:t>r</w:t>
      </w:r>
      <w:r w:rsidRPr="00632556">
        <w:rPr>
          <w:rFonts w:ascii="Arial Narrow" w:eastAsia="Arial Narrow" w:hAnsi="Arial Narrow" w:cs="Arial Narrow"/>
          <w:spacing w:val="1"/>
          <w:sz w:val="20"/>
        </w:rPr>
        <w:t>a</w:t>
      </w:r>
      <w:r w:rsidRPr="00A81521">
        <w:rPr>
          <w:rFonts w:ascii="Arial Narrow" w:eastAsia="Arial Narrow" w:hAnsi="Arial Narrow" w:cs="Arial Narrow"/>
          <w:spacing w:val="1"/>
          <w:sz w:val="20"/>
        </w:rPr>
        <w:t>n</w:t>
      </w:r>
      <w:r w:rsidRPr="00632556">
        <w:rPr>
          <w:rFonts w:ascii="Arial Narrow" w:eastAsia="Arial Narrow" w:hAnsi="Arial Narrow" w:cs="Arial Narrow"/>
          <w:spacing w:val="1"/>
          <w:sz w:val="20"/>
        </w:rPr>
        <w:t>d</w:t>
      </w:r>
      <w:r w:rsidRPr="00A81521">
        <w:rPr>
          <w:rFonts w:ascii="Arial Narrow" w:eastAsia="Arial Narrow" w:hAnsi="Arial Narrow" w:cs="Arial Narrow"/>
          <w:spacing w:val="1"/>
          <w:sz w:val="20"/>
        </w:rPr>
        <w:t>om</w:t>
      </w:r>
      <w:r w:rsidRPr="00632556">
        <w:rPr>
          <w:rFonts w:ascii="Arial Narrow" w:eastAsia="Arial Narrow" w:hAnsi="Arial Narrow" w:cs="Arial Narrow"/>
          <w:spacing w:val="1"/>
          <w:sz w:val="20"/>
        </w:rPr>
        <w:t xml:space="preserve">ized </w:t>
      </w:r>
      <w:r w:rsidRPr="00A81521">
        <w:rPr>
          <w:rFonts w:ascii="Arial Narrow" w:eastAsia="Arial Narrow" w:hAnsi="Arial Narrow" w:cs="Arial Narrow"/>
          <w:spacing w:val="1"/>
          <w:sz w:val="20"/>
        </w:rPr>
        <w:t>pr</w:t>
      </w:r>
      <w:r w:rsidRPr="00632556">
        <w:rPr>
          <w:rFonts w:ascii="Arial Narrow" w:eastAsia="Arial Narrow" w:hAnsi="Arial Narrow" w:cs="Arial Narrow"/>
          <w:spacing w:val="1"/>
          <w:sz w:val="20"/>
        </w:rPr>
        <w:t>ior to d</w:t>
      </w:r>
      <w:r w:rsidRPr="00A81521">
        <w:rPr>
          <w:rFonts w:ascii="Arial Narrow" w:eastAsia="Arial Narrow" w:hAnsi="Arial Narrow" w:cs="Arial Narrow"/>
          <w:spacing w:val="1"/>
          <w:sz w:val="20"/>
        </w:rPr>
        <w:t>e</w:t>
      </w:r>
      <w:r w:rsidRPr="00632556">
        <w:rPr>
          <w:rFonts w:ascii="Arial Narrow" w:eastAsia="Arial Narrow" w:hAnsi="Arial Narrow" w:cs="Arial Narrow"/>
          <w:spacing w:val="1"/>
          <w:sz w:val="20"/>
        </w:rPr>
        <w:t>te</w:t>
      </w:r>
      <w:r w:rsidRPr="00A81521">
        <w:rPr>
          <w:rFonts w:ascii="Arial Narrow" w:eastAsia="Arial Narrow" w:hAnsi="Arial Narrow" w:cs="Arial Narrow"/>
          <w:spacing w:val="1"/>
          <w:sz w:val="20"/>
        </w:rPr>
        <w:t>rm</w:t>
      </w:r>
      <w:r w:rsidRPr="00632556">
        <w:rPr>
          <w:rFonts w:ascii="Arial Narrow" w:eastAsia="Arial Narrow" w:hAnsi="Arial Narrow" w:cs="Arial Narrow"/>
          <w:spacing w:val="1"/>
          <w:sz w:val="20"/>
        </w:rPr>
        <w:t>ining</w:t>
      </w:r>
      <w:r w:rsidRPr="00A81521">
        <w:rPr>
          <w:rFonts w:ascii="Arial Narrow" w:eastAsia="Arial Narrow" w:hAnsi="Arial Narrow" w:cs="Arial Narrow"/>
          <w:spacing w:val="-9"/>
          <w:sz w:val="20"/>
        </w:rPr>
        <w:t xml:space="preserve"> </w:t>
      </w:r>
      <w:r w:rsidRPr="00A81521">
        <w:rPr>
          <w:rFonts w:ascii="Arial Narrow" w:eastAsia="Arial Narrow" w:hAnsi="Arial Narrow" w:cs="Arial Narrow"/>
          <w:sz w:val="20"/>
        </w:rPr>
        <w:t>whet</w:t>
      </w:r>
      <w:r w:rsidRPr="00A81521">
        <w:rPr>
          <w:rFonts w:ascii="Arial Narrow" w:eastAsia="Arial Narrow" w:hAnsi="Arial Narrow" w:cs="Arial Narrow"/>
          <w:spacing w:val="1"/>
          <w:sz w:val="20"/>
        </w:rPr>
        <w:t>h</w:t>
      </w:r>
      <w:r w:rsidRPr="00A81521">
        <w:rPr>
          <w:rFonts w:ascii="Arial Narrow" w:eastAsia="Arial Narrow" w:hAnsi="Arial Narrow" w:cs="Arial Narrow"/>
          <w:sz w:val="20"/>
        </w:rPr>
        <w:t>er</w:t>
      </w:r>
      <w:r w:rsidRPr="00A81521">
        <w:rPr>
          <w:rFonts w:ascii="Arial Narrow" w:eastAsia="Arial Narrow" w:hAnsi="Arial Narrow" w:cs="Arial Narrow"/>
          <w:spacing w:val="-5"/>
          <w:sz w:val="20"/>
        </w:rPr>
        <w:t xml:space="preserve"> </w:t>
      </w:r>
      <w:r w:rsidRPr="00A81521">
        <w:rPr>
          <w:rFonts w:ascii="Arial Narrow" w:eastAsia="Arial Narrow" w:hAnsi="Arial Narrow" w:cs="Arial Narrow"/>
          <w:sz w:val="20"/>
        </w:rPr>
        <w:t>eligible</w:t>
      </w:r>
      <w:r w:rsidRPr="00A81521">
        <w:rPr>
          <w:rFonts w:ascii="Arial Narrow" w:eastAsia="Arial Narrow" w:hAnsi="Arial Narrow" w:cs="Arial Narrow"/>
          <w:spacing w:val="-5"/>
          <w:sz w:val="20"/>
        </w:rPr>
        <w:t xml:space="preserve"> </w:t>
      </w:r>
      <w:r w:rsidRPr="00A81521">
        <w:rPr>
          <w:rFonts w:ascii="Arial Narrow" w:eastAsia="Arial Narrow" w:hAnsi="Arial Narrow" w:cs="Arial Narrow"/>
          <w:sz w:val="20"/>
        </w:rPr>
        <w:t>f</w:t>
      </w:r>
      <w:r w:rsidRPr="00A81521">
        <w:rPr>
          <w:rFonts w:ascii="Arial Narrow" w:eastAsia="Arial Narrow" w:hAnsi="Arial Narrow" w:cs="Arial Narrow"/>
          <w:spacing w:val="1"/>
          <w:sz w:val="20"/>
        </w:rPr>
        <w:t>o</w:t>
      </w:r>
      <w:r w:rsidRPr="00A81521">
        <w:rPr>
          <w:rFonts w:ascii="Arial Narrow" w:eastAsia="Arial Narrow" w:hAnsi="Arial Narrow" w:cs="Arial Narrow"/>
          <w:sz w:val="20"/>
        </w:rPr>
        <w:t>r</w:t>
      </w:r>
      <w:r w:rsidRPr="00A81521">
        <w:rPr>
          <w:rFonts w:ascii="Arial Narrow" w:eastAsia="Arial Narrow" w:hAnsi="Arial Narrow" w:cs="Arial Narrow"/>
          <w:spacing w:val="-2"/>
          <w:sz w:val="20"/>
        </w:rPr>
        <w:t xml:space="preserve"> </w:t>
      </w:r>
      <w:r w:rsidRPr="00A81521">
        <w:rPr>
          <w:rFonts w:ascii="Arial Narrow" w:eastAsia="Arial Narrow" w:hAnsi="Arial Narrow" w:cs="Arial Narrow"/>
          <w:sz w:val="20"/>
        </w:rPr>
        <w:t>s</w:t>
      </w:r>
      <w:r w:rsidRPr="00A81521">
        <w:rPr>
          <w:rFonts w:ascii="Arial Narrow" w:eastAsia="Arial Narrow" w:hAnsi="Arial Narrow" w:cs="Arial Narrow"/>
          <w:spacing w:val="3"/>
          <w:sz w:val="20"/>
        </w:rPr>
        <w:t>t</w:t>
      </w:r>
      <w:r w:rsidRPr="00A81521">
        <w:rPr>
          <w:rFonts w:ascii="Arial Narrow" w:eastAsia="Arial Narrow" w:hAnsi="Arial Narrow" w:cs="Arial Narrow"/>
          <w:sz w:val="20"/>
        </w:rPr>
        <w:t>u</w:t>
      </w:r>
      <w:r w:rsidRPr="00A81521">
        <w:rPr>
          <w:rFonts w:ascii="Arial Narrow" w:eastAsia="Arial Narrow" w:hAnsi="Arial Narrow" w:cs="Arial Narrow"/>
          <w:spacing w:val="1"/>
          <w:sz w:val="20"/>
        </w:rPr>
        <w:t>d</w:t>
      </w:r>
      <w:r w:rsidRPr="00A81521">
        <w:rPr>
          <w:rFonts w:ascii="Arial Narrow" w:eastAsia="Arial Narrow" w:hAnsi="Arial Narrow" w:cs="Arial Narrow"/>
          <w:sz w:val="20"/>
        </w:rPr>
        <w:t>y</w:t>
      </w:r>
    </w:p>
    <w:p w14:paraId="35C1960E" w14:textId="7E8FF861" w:rsidR="00A81521" w:rsidRPr="00632556" w:rsidRDefault="00A81521" w:rsidP="007B6B39">
      <w:pPr>
        <w:pStyle w:val="ListParagraph"/>
        <w:numPr>
          <w:ilvl w:val="0"/>
          <w:numId w:val="73"/>
        </w:numPr>
        <w:spacing w:before="1" w:line="223" w:lineRule="exact"/>
        <w:ind w:left="590"/>
        <w:rPr>
          <w:rFonts w:ascii="Arial Narrow" w:eastAsia="Arial Narrow" w:hAnsi="Arial Narrow" w:cs="Arial Narrow"/>
          <w:spacing w:val="1"/>
          <w:sz w:val="20"/>
        </w:rPr>
      </w:pPr>
      <w:r w:rsidRPr="00632556">
        <w:rPr>
          <w:rFonts w:ascii="Arial Narrow" w:eastAsia="Arial Narrow" w:hAnsi="Arial Narrow" w:cs="Arial Narrow"/>
          <w:spacing w:val="1"/>
          <w:sz w:val="20"/>
        </w:rPr>
        <w:t>Occu</w:t>
      </w:r>
      <w:r w:rsidRPr="00A81521">
        <w:rPr>
          <w:rFonts w:ascii="Arial Narrow" w:eastAsia="Arial Narrow" w:hAnsi="Arial Narrow" w:cs="Arial Narrow"/>
          <w:spacing w:val="1"/>
          <w:sz w:val="20"/>
        </w:rPr>
        <w:t>r</w:t>
      </w:r>
      <w:r w:rsidRPr="00632556">
        <w:rPr>
          <w:rFonts w:ascii="Arial Narrow" w:eastAsia="Arial Narrow" w:hAnsi="Arial Narrow" w:cs="Arial Narrow"/>
          <w:spacing w:val="1"/>
          <w:sz w:val="20"/>
        </w:rPr>
        <w:t>s o</w:t>
      </w:r>
      <w:r w:rsidRPr="00A81521">
        <w:rPr>
          <w:rFonts w:ascii="Arial Narrow" w:eastAsia="Arial Narrow" w:hAnsi="Arial Narrow" w:cs="Arial Narrow"/>
          <w:spacing w:val="1"/>
          <w:sz w:val="20"/>
        </w:rPr>
        <w:t>u</w:t>
      </w:r>
      <w:r w:rsidRPr="00632556">
        <w:rPr>
          <w:rFonts w:ascii="Arial Narrow" w:eastAsia="Arial Narrow" w:hAnsi="Arial Narrow" w:cs="Arial Narrow"/>
          <w:spacing w:val="1"/>
          <w:sz w:val="20"/>
        </w:rPr>
        <w:t>tside p</w:t>
      </w:r>
      <w:r w:rsidRPr="00A81521">
        <w:rPr>
          <w:rFonts w:ascii="Arial Narrow" w:eastAsia="Arial Narrow" w:hAnsi="Arial Narrow" w:cs="Arial Narrow"/>
          <w:spacing w:val="1"/>
          <w:sz w:val="20"/>
        </w:rPr>
        <w:t>r</w:t>
      </w:r>
      <w:r w:rsidRPr="00632556">
        <w:rPr>
          <w:rFonts w:ascii="Arial Narrow" w:eastAsia="Arial Narrow" w:hAnsi="Arial Narrow" w:cs="Arial Narrow"/>
          <w:spacing w:val="1"/>
          <w:sz w:val="20"/>
        </w:rPr>
        <w:t>ot</w:t>
      </w:r>
      <w:r w:rsidRPr="00A81521">
        <w:rPr>
          <w:rFonts w:ascii="Arial Narrow" w:eastAsia="Arial Narrow" w:hAnsi="Arial Narrow" w:cs="Arial Narrow"/>
          <w:spacing w:val="1"/>
          <w:sz w:val="20"/>
        </w:rPr>
        <w:t>o</w:t>
      </w:r>
      <w:r w:rsidRPr="00632556">
        <w:rPr>
          <w:rFonts w:ascii="Arial Narrow" w:eastAsia="Arial Narrow" w:hAnsi="Arial Narrow" w:cs="Arial Narrow"/>
          <w:spacing w:val="1"/>
          <w:sz w:val="20"/>
        </w:rPr>
        <w:t>col wind</w:t>
      </w:r>
      <w:r w:rsidRPr="00A81521">
        <w:rPr>
          <w:rFonts w:ascii="Arial Narrow" w:eastAsia="Arial Narrow" w:hAnsi="Arial Narrow" w:cs="Arial Narrow"/>
          <w:spacing w:val="1"/>
          <w:sz w:val="20"/>
        </w:rPr>
        <w:t>o</w:t>
      </w:r>
      <w:r w:rsidRPr="00632556">
        <w:rPr>
          <w:rFonts w:ascii="Arial Narrow" w:eastAsia="Arial Narrow" w:hAnsi="Arial Narrow" w:cs="Arial Narrow"/>
          <w:spacing w:val="1"/>
          <w:sz w:val="20"/>
        </w:rPr>
        <w:t>w</w:t>
      </w:r>
    </w:p>
    <w:p w14:paraId="5DE41831" w14:textId="77777777" w:rsidR="00A81521" w:rsidRPr="00A81521" w:rsidRDefault="00A81521" w:rsidP="007E21CC">
      <w:pPr>
        <w:keepNext/>
        <w:widowControl/>
        <w:ind w:left="2160" w:right="-14"/>
        <w:rPr>
          <w:rFonts w:ascii="Arial Narrow" w:eastAsia="Arial Narrow" w:hAnsi="Arial Narrow" w:cs="Arial Narrow"/>
          <w:snapToGrid/>
          <w:sz w:val="20"/>
        </w:rPr>
      </w:pPr>
      <w:r w:rsidRPr="00A81521">
        <w:rPr>
          <w:rFonts w:ascii="Arial Narrow" w:eastAsia="Arial Narrow" w:hAnsi="Arial Narrow" w:cs="Arial Narrow"/>
          <w:b/>
          <w:bCs/>
          <w:i/>
          <w:snapToGrid/>
          <w:sz w:val="20"/>
        </w:rPr>
        <w:t>IRB:</w:t>
      </w:r>
    </w:p>
    <w:p w14:paraId="1280EEE3" w14:textId="4F70FEEA" w:rsidR="00A81521" w:rsidRPr="00632556" w:rsidRDefault="00A81521" w:rsidP="007B6B39">
      <w:pPr>
        <w:pStyle w:val="ListParagraph"/>
        <w:numPr>
          <w:ilvl w:val="0"/>
          <w:numId w:val="73"/>
        </w:numPr>
        <w:spacing w:before="1" w:line="223" w:lineRule="exact"/>
        <w:ind w:left="2520"/>
        <w:rPr>
          <w:rFonts w:ascii="Arial Narrow" w:eastAsia="Arial Narrow" w:hAnsi="Arial Narrow" w:cs="Arial Narrow"/>
          <w:spacing w:val="1"/>
          <w:sz w:val="20"/>
        </w:rPr>
      </w:pPr>
      <w:r w:rsidRPr="00632556">
        <w:rPr>
          <w:rFonts w:ascii="Arial Narrow" w:eastAsia="Arial Narrow" w:hAnsi="Arial Narrow" w:cs="Arial Narrow"/>
          <w:spacing w:val="1"/>
          <w:sz w:val="20"/>
        </w:rPr>
        <w:t xml:space="preserve">Not </w:t>
      </w:r>
      <w:r w:rsidRPr="00A81521">
        <w:rPr>
          <w:rFonts w:ascii="Arial Narrow" w:eastAsia="Arial Narrow" w:hAnsi="Arial Narrow" w:cs="Arial Narrow"/>
          <w:spacing w:val="1"/>
          <w:sz w:val="20"/>
        </w:rPr>
        <w:t>r</w:t>
      </w:r>
      <w:r w:rsidRPr="00632556">
        <w:rPr>
          <w:rFonts w:ascii="Arial Narrow" w:eastAsia="Arial Narrow" w:hAnsi="Arial Narrow" w:cs="Arial Narrow"/>
          <w:spacing w:val="1"/>
          <w:sz w:val="20"/>
        </w:rPr>
        <w:t>e</w:t>
      </w:r>
      <w:r w:rsidRPr="00A81521">
        <w:rPr>
          <w:rFonts w:ascii="Arial Narrow" w:eastAsia="Arial Narrow" w:hAnsi="Arial Narrow" w:cs="Arial Narrow"/>
          <w:spacing w:val="1"/>
          <w:sz w:val="20"/>
        </w:rPr>
        <w:t>p</w:t>
      </w:r>
      <w:r w:rsidRPr="00632556">
        <w:rPr>
          <w:rFonts w:ascii="Arial Narrow" w:eastAsia="Arial Narrow" w:hAnsi="Arial Narrow" w:cs="Arial Narrow"/>
          <w:spacing w:val="1"/>
          <w:sz w:val="20"/>
        </w:rPr>
        <w:t>o</w:t>
      </w:r>
      <w:r w:rsidRPr="00A81521">
        <w:rPr>
          <w:rFonts w:ascii="Arial Narrow" w:eastAsia="Arial Narrow" w:hAnsi="Arial Narrow" w:cs="Arial Narrow"/>
          <w:spacing w:val="1"/>
          <w:sz w:val="20"/>
        </w:rPr>
        <w:t>r</w:t>
      </w:r>
      <w:r w:rsidRPr="00632556">
        <w:rPr>
          <w:rFonts w:ascii="Arial Narrow" w:eastAsia="Arial Narrow" w:hAnsi="Arial Narrow" w:cs="Arial Narrow"/>
          <w:spacing w:val="1"/>
          <w:sz w:val="20"/>
        </w:rPr>
        <w:t>ting a se</w:t>
      </w:r>
      <w:r w:rsidRPr="00A81521">
        <w:rPr>
          <w:rFonts w:ascii="Arial Narrow" w:eastAsia="Arial Narrow" w:hAnsi="Arial Narrow" w:cs="Arial Narrow"/>
          <w:spacing w:val="1"/>
          <w:sz w:val="20"/>
        </w:rPr>
        <w:t>r</w:t>
      </w:r>
      <w:r w:rsidRPr="00632556">
        <w:rPr>
          <w:rFonts w:ascii="Arial Narrow" w:eastAsia="Arial Narrow" w:hAnsi="Arial Narrow" w:cs="Arial Narrow"/>
          <w:spacing w:val="1"/>
          <w:sz w:val="20"/>
        </w:rPr>
        <w:t>ious c</w:t>
      </w:r>
      <w:r w:rsidRPr="00A81521">
        <w:rPr>
          <w:rFonts w:ascii="Arial Narrow" w:eastAsia="Arial Narrow" w:hAnsi="Arial Narrow" w:cs="Arial Narrow"/>
          <w:spacing w:val="1"/>
          <w:sz w:val="20"/>
        </w:rPr>
        <w:t>om</w:t>
      </w:r>
      <w:r w:rsidRPr="00632556">
        <w:rPr>
          <w:rFonts w:ascii="Arial Narrow" w:eastAsia="Arial Narrow" w:hAnsi="Arial Narrow" w:cs="Arial Narrow"/>
          <w:spacing w:val="1"/>
          <w:sz w:val="20"/>
        </w:rPr>
        <w:t xml:space="preserve">plication within </w:t>
      </w:r>
      <w:r w:rsidRPr="00A81521">
        <w:rPr>
          <w:rFonts w:ascii="Arial Narrow" w:eastAsia="Arial Narrow" w:hAnsi="Arial Narrow" w:cs="Arial Narrow"/>
          <w:spacing w:val="1"/>
          <w:sz w:val="20"/>
        </w:rPr>
        <w:t>2</w:t>
      </w:r>
      <w:r w:rsidRPr="00632556">
        <w:rPr>
          <w:rFonts w:ascii="Arial Narrow" w:eastAsia="Arial Narrow" w:hAnsi="Arial Narrow" w:cs="Arial Narrow"/>
          <w:spacing w:val="1"/>
          <w:sz w:val="20"/>
        </w:rPr>
        <w:t xml:space="preserve">4 </w:t>
      </w:r>
      <w:r w:rsidRPr="00A81521">
        <w:rPr>
          <w:rFonts w:ascii="Arial Narrow" w:eastAsia="Arial Narrow" w:hAnsi="Arial Narrow" w:cs="Arial Narrow"/>
          <w:spacing w:val="1"/>
          <w:sz w:val="20"/>
        </w:rPr>
        <w:t>h</w:t>
      </w:r>
      <w:r w:rsidRPr="00632556">
        <w:rPr>
          <w:rFonts w:ascii="Arial Narrow" w:eastAsia="Arial Narrow" w:hAnsi="Arial Narrow" w:cs="Arial Narrow"/>
          <w:spacing w:val="1"/>
          <w:sz w:val="20"/>
        </w:rPr>
        <w:t>o</w:t>
      </w:r>
      <w:r w:rsidRPr="00A81521">
        <w:rPr>
          <w:rFonts w:ascii="Arial Narrow" w:eastAsia="Arial Narrow" w:hAnsi="Arial Narrow" w:cs="Arial Narrow"/>
          <w:spacing w:val="1"/>
          <w:sz w:val="20"/>
        </w:rPr>
        <w:t>ur</w:t>
      </w:r>
      <w:r w:rsidRPr="00632556">
        <w:rPr>
          <w:rFonts w:ascii="Arial Narrow" w:eastAsia="Arial Narrow" w:hAnsi="Arial Narrow" w:cs="Arial Narrow"/>
          <w:spacing w:val="1"/>
          <w:sz w:val="20"/>
        </w:rPr>
        <w:t>s</w:t>
      </w:r>
    </w:p>
    <w:p w14:paraId="77594132" w14:textId="346C0479" w:rsidR="00A81521" w:rsidRPr="00632556" w:rsidRDefault="00A81521" w:rsidP="007B6B39">
      <w:pPr>
        <w:pStyle w:val="ListParagraph"/>
        <w:numPr>
          <w:ilvl w:val="0"/>
          <w:numId w:val="73"/>
        </w:numPr>
        <w:spacing w:before="1" w:line="223" w:lineRule="exact"/>
        <w:ind w:left="2520"/>
        <w:rPr>
          <w:rFonts w:ascii="Arial Narrow" w:eastAsia="Arial Narrow" w:hAnsi="Arial Narrow" w:cs="Arial Narrow"/>
          <w:spacing w:val="1"/>
          <w:sz w:val="20"/>
        </w:rPr>
      </w:pPr>
      <w:r w:rsidRPr="00632556">
        <w:rPr>
          <w:rFonts w:ascii="Arial Narrow" w:eastAsia="Arial Narrow" w:hAnsi="Arial Narrow" w:cs="Arial Narrow"/>
          <w:spacing w:val="1"/>
          <w:sz w:val="20"/>
        </w:rPr>
        <w:t>Ap</w:t>
      </w:r>
      <w:r w:rsidRPr="00A81521">
        <w:rPr>
          <w:rFonts w:ascii="Arial Narrow" w:eastAsia="Arial Narrow" w:hAnsi="Arial Narrow" w:cs="Arial Narrow"/>
          <w:spacing w:val="1"/>
          <w:sz w:val="20"/>
        </w:rPr>
        <w:t>pr</w:t>
      </w:r>
      <w:r w:rsidRPr="00632556">
        <w:rPr>
          <w:rFonts w:ascii="Arial Narrow" w:eastAsia="Arial Narrow" w:hAnsi="Arial Narrow" w:cs="Arial Narrow"/>
          <w:spacing w:val="1"/>
          <w:sz w:val="20"/>
        </w:rPr>
        <w:t>ovals not ke</w:t>
      </w:r>
      <w:r w:rsidRPr="00A81521">
        <w:rPr>
          <w:rFonts w:ascii="Arial Narrow" w:eastAsia="Arial Narrow" w:hAnsi="Arial Narrow" w:cs="Arial Narrow"/>
          <w:spacing w:val="1"/>
          <w:sz w:val="20"/>
        </w:rPr>
        <w:t>p</w:t>
      </w:r>
      <w:r w:rsidRPr="00632556">
        <w:rPr>
          <w:rFonts w:ascii="Arial Narrow" w:eastAsia="Arial Narrow" w:hAnsi="Arial Narrow" w:cs="Arial Narrow"/>
          <w:spacing w:val="1"/>
          <w:sz w:val="20"/>
        </w:rPr>
        <w:t>t up</w:t>
      </w:r>
      <w:r w:rsidRPr="00A81521">
        <w:rPr>
          <w:rFonts w:ascii="Arial Narrow" w:eastAsia="Arial Narrow" w:hAnsi="Arial Narrow" w:cs="Arial Narrow"/>
          <w:spacing w:val="1"/>
          <w:sz w:val="20"/>
        </w:rPr>
        <w:t xml:space="preserve"> to date</w:t>
      </w:r>
    </w:p>
    <w:p w14:paraId="362706FD" w14:textId="5EE1A807" w:rsidR="00A81521" w:rsidRPr="00632556" w:rsidRDefault="00A81521" w:rsidP="007B6B39">
      <w:pPr>
        <w:pStyle w:val="ListParagraph"/>
        <w:numPr>
          <w:ilvl w:val="0"/>
          <w:numId w:val="73"/>
        </w:numPr>
        <w:spacing w:before="1" w:line="223" w:lineRule="exact"/>
        <w:ind w:left="2520"/>
        <w:rPr>
          <w:rFonts w:ascii="Arial Narrow" w:eastAsia="Arial Narrow" w:hAnsi="Arial Narrow" w:cs="Arial Narrow"/>
          <w:spacing w:val="1"/>
          <w:sz w:val="20"/>
        </w:rPr>
      </w:pPr>
      <w:r w:rsidRPr="00632556">
        <w:rPr>
          <w:rFonts w:ascii="Arial Narrow" w:eastAsia="Arial Narrow" w:hAnsi="Arial Narrow" w:cs="Arial Narrow"/>
          <w:spacing w:val="1"/>
          <w:sz w:val="20"/>
        </w:rPr>
        <w:t>En</w:t>
      </w:r>
      <w:r w:rsidRPr="00A81521">
        <w:rPr>
          <w:rFonts w:ascii="Arial Narrow" w:eastAsia="Arial Narrow" w:hAnsi="Arial Narrow" w:cs="Arial Narrow"/>
          <w:spacing w:val="1"/>
          <w:sz w:val="20"/>
        </w:rPr>
        <w:t>r</w:t>
      </w:r>
      <w:r w:rsidRPr="00632556">
        <w:rPr>
          <w:rFonts w:ascii="Arial Narrow" w:eastAsia="Arial Narrow" w:hAnsi="Arial Narrow" w:cs="Arial Narrow"/>
          <w:spacing w:val="1"/>
          <w:sz w:val="20"/>
        </w:rPr>
        <w:t>ollme</w:t>
      </w:r>
      <w:r w:rsidRPr="00A81521">
        <w:rPr>
          <w:rFonts w:ascii="Arial Narrow" w:eastAsia="Arial Narrow" w:hAnsi="Arial Narrow" w:cs="Arial Narrow"/>
          <w:spacing w:val="1"/>
          <w:sz w:val="20"/>
        </w:rPr>
        <w:t>n</w:t>
      </w:r>
      <w:r w:rsidRPr="00632556">
        <w:rPr>
          <w:rFonts w:ascii="Arial Narrow" w:eastAsia="Arial Narrow" w:hAnsi="Arial Narrow" w:cs="Arial Narrow"/>
          <w:spacing w:val="1"/>
          <w:sz w:val="20"/>
        </w:rPr>
        <w:t xml:space="preserve">t </w:t>
      </w:r>
      <w:r w:rsidRPr="00A81521">
        <w:rPr>
          <w:rFonts w:ascii="Arial Narrow" w:eastAsia="Arial Narrow" w:hAnsi="Arial Narrow" w:cs="Arial Narrow"/>
          <w:spacing w:val="1"/>
          <w:sz w:val="20"/>
        </w:rPr>
        <w:t>a</w:t>
      </w:r>
      <w:r w:rsidRPr="00632556">
        <w:rPr>
          <w:rFonts w:ascii="Arial Narrow" w:eastAsia="Arial Narrow" w:hAnsi="Arial Narrow" w:cs="Arial Narrow"/>
          <w:spacing w:val="1"/>
          <w:sz w:val="20"/>
        </w:rPr>
        <w:t>n</w:t>
      </w:r>
      <w:r w:rsidRPr="00A81521">
        <w:rPr>
          <w:rFonts w:ascii="Arial Narrow" w:eastAsia="Arial Narrow" w:hAnsi="Arial Narrow" w:cs="Arial Narrow"/>
          <w:spacing w:val="1"/>
          <w:sz w:val="20"/>
        </w:rPr>
        <w:t>d</w:t>
      </w:r>
      <w:r w:rsidRPr="00632556">
        <w:rPr>
          <w:rFonts w:ascii="Arial Narrow" w:eastAsia="Arial Narrow" w:hAnsi="Arial Narrow" w:cs="Arial Narrow"/>
          <w:spacing w:val="1"/>
          <w:sz w:val="20"/>
        </w:rPr>
        <w:t>/or t</w:t>
      </w:r>
      <w:r w:rsidRPr="00A81521">
        <w:rPr>
          <w:rFonts w:ascii="Arial Narrow" w:eastAsia="Arial Narrow" w:hAnsi="Arial Narrow" w:cs="Arial Narrow"/>
          <w:spacing w:val="1"/>
          <w:sz w:val="20"/>
        </w:rPr>
        <w:t>r</w:t>
      </w:r>
      <w:r w:rsidRPr="00632556">
        <w:rPr>
          <w:rFonts w:ascii="Arial Narrow" w:eastAsia="Arial Narrow" w:hAnsi="Arial Narrow" w:cs="Arial Narrow"/>
          <w:spacing w:val="1"/>
          <w:sz w:val="20"/>
        </w:rPr>
        <w:t>e</w:t>
      </w:r>
      <w:r w:rsidRPr="00A81521">
        <w:rPr>
          <w:rFonts w:ascii="Arial Narrow" w:eastAsia="Arial Narrow" w:hAnsi="Arial Narrow" w:cs="Arial Narrow"/>
          <w:spacing w:val="1"/>
          <w:sz w:val="20"/>
        </w:rPr>
        <w:t>a</w:t>
      </w:r>
      <w:r w:rsidRPr="00632556">
        <w:rPr>
          <w:rFonts w:ascii="Arial Narrow" w:eastAsia="Arial Narrow" w:hAnsi="Arial Narrow" w:cs="Arial Narrow"/>
          <w:spacing w:val="1"/>
          <w:sz w:val="20"/>
        </w:rPr>
        <w:t>t</w:t>
      </w:r>
      <w:r w:rsidRPr="00A81521">
        <w:rPr>
          <w:rFonts w:ascii="Arial Narrow" w:eastAsia="Arial Narrow" w:hAnsi="Arial Narrow" w:cs="Arial Narrow"/>
          <w:spacing w:val="1"/>
          <w:sz w:val="20"/>
        </w:rPr>
        <w:t>m</w:t>
      </w:r>
      <w:r w:rsidRPr="00632556">
        <w:rPr>
          <w:rFonts w:ascii="Arial Narrow" w:eastAsia="Arial Narrow" w:hAnsi="Arial Narrow" w:cs="Arial Narrow"/>
          <w:spacing w:val="1"/>
          <w:sz w:val="20"/>
        </w:rPr>
        <w:t>e</w:t>
      </w:r>
      <w:r w:rsidRPr="00A81521">
        <w:rPr>
          <w:rFonts w:ascii="Arial Narrow" w:eastAsia="Arial Narrow" w:hAnsi="Arial Narrow" w:cs="Arial Narrow"/>
          <w:spacing w:val="1"/>
          <w:sz w:val="20"/>
        </w:rPr>
        <w:t>n</w:t>
      </w:r>
      <w:r w:rsidRPr="00632556">
        <w:rPr>
          <w:rFonts w:ascii="Arial Narrow" w:eastAsia="Arial Narrow" w:hAnsi="Arial Narrow" w:cs="Arial Narrow"/>
          <w:spacing w:val="1"/>
          <w:sz w:val="20"/>
        </w:rPr>
        <w:t xml:space="preserve">t </w:t>
      </w:r>
      <w:r w:rsidRPr="00A81521">
        <w:rPr>
          <w:rFonts w:ascii="Arial Narrow" w:eastAsia="Arial Narrow" w:hAnsi="Arial Narrow" w:cs="Arial Narrow"/>
          <w:spacing w:val="1"/>
          <w:sz w:val="20"/>
        </w:rPr>
        <w:t>o</w:t>
      </w:r>
      <w:r w:rsidRPr="00632556">
        <w:rPr>
          <w:rFonts w:ascii="Arial Narrow" w:eastAsia="Arial Narrow" w:hAnsi="Arial Narrow" w:cs="Arial Narrow"/>
          <w:spacing w:val="1"/>
          <w:sz w:val="20"/>
        </w:rPr>
        <w:t>ccu</w:t>
      </w:r>
      <w:r w:rsidRPr="00A81521">
        <w:rPr>
          <w:rFonts w:ascii="Arial Narrow" w:eastAsia="Arial Narrow" w:hAnsi="Arial Narrow" w:cs="Arial Narrow"/>
          <w:spacing w:val="1"/>
          <w:sz w:val="20"/>
        </w:rPr>
        <w:t>r</w:t>
      </w:r>
      <w:r w:rsidRPr="00632556">
        <w:rPr>
          <w:rFonts w:ascii="Arial Narrow" w:eastAsia="Arial Narrow" w:hAnsi="Arial Narrow" w:cs="Arial Narrow"/>
          <w:spacing w:val="1"/>
          <w:sz w:val="20"/>
        </w:rPr>
        <w:t>s p</w:t>
      </w:r>
      <w:r w:rsidRPr="00A81521">
        <w:rPr>
          <w:rFonts w:ascii="Arial Narrow" w:eastAsia="Arial Narrow" w:hAnsi="Arial Narrow" w:cs="Arial Narrow"/>
          <w:spacing w:val="1"/>
          <w:sz w:val="20"/>
        </w:rPr>
        <w:t>r</w:t>
      </w:r>
      <w:r w:rsidRPr="00632556">
        <w:rPr>
          <w:rFonts w:ascii="Arial Narrow" w:eastAsia="Arial Narrow" w:hAnsi="Arial Narrow" w:cs="Arial Narrow"/>
          <w:spacing w:val="1"/>
          <w:sz w:val="20"/>
        </w:rPr>
        <w:t>ior to IRB a</w:t>
      </w:r>
      <w:r w:rsidRPr="00A81521">
        <w:rPr>
          <w:rFonts w:ascii="Arial Narrow" w:eastAsia="Arial Narrow" w:hAnsi="Arial Narrow" w:cs="Arial Narrow"/>
          <w:spacing w:val="1"/>
          <w:sz w:val="20"/>
        </w:rPr>
        <w:t>p</w:t>
      </w:r>
      <w:r w:rsidRPr="00632556">
        <w:rPr>
          <w:rFonts w:ascii="Arial Narrow" w:eastAsia="Arial Narrow" w:hAnsi="Arial Narrow" w:cs="Arial Narrow"/>
          <w:spacing w:val="1"/>
          <w:sz w:val="20"/>
        </w:rPr>
        <w:t>p</w:t>
      </w:r>
      <w:r w:rsidRPr="00A81521">
        <w:rPr>
          <w:rFonts w:ascii="Arial Narrow" w:eastAsia="Arial Narrow" w:hAnsi="Arial Narrow" w:cs="Arial Narrow"/>
          <w:spacing w:val="1"/>
          <w:sz w:val="20"/>
        </w:rPr>
        <w:t>r</w:t>
      </w:r>
      <w:r w:rsidRPr="00632556">
        <w:rPr>
          <w:rFonts w:ascii="Arial Narrow" w:eastAsia="Arial Narrow" w:hAnsi="Arial Narrow" w:cs="Arial Narrow"/>
          <w:spacing w:val="1"/>
          <w:sz w:val="20"/>
        </w:rPr>
        <w:t>oval or d</w:t>
      </w:r>
      <w:r w:rsidRPr="00A81521">
        <w:rPr>
          <w:rFonts w:ascii="Arial Narrow" w:eastAsia="Arial Narrow" w:hAnsi="Arial Narrow" w:cs="Arial Narrow"/>
          <w:spacing w:val="1"/>
          <w:sz w:val="20"/>
        </w:rPr>
        <w:t>ur</w:t>
      </w:r>
      <w:r w:rsidRPr="00632556">
        <w:rPr>
          <w:rFonts w:ascii="Arial Narrow" w:eastAsia="Arial Narrow" w:hAnsi="Arial Narrow" w:cs="Arial Narrow"/>
          <w:spacing w:val="1"/>
          <w:sz w:val="20"/>
        </w:rPr>
        <w:t>ing p</w:t>
      </w:r>
      <w:r w:rsidRPr="00A81521">
        <w:rPr>
          <w:rFonts w:ascii="Arial Narrow" w:eastAsia="Arial Narrow" w:hAnsi="Arial Narrow" w:cs="Arial Narrow"/>
          <w:spacing w:val="1"/>
          <w:sz w:val="20"/>
        </w:rPr>
        <w:t>er</w:t>
      </w:r>
      <w:r w:rsidRPr="00632556">
        <w:rPr>
          <w:rFonts w:ascii="Arial Narrow" w:eastAsia="Arial Narrow" w:hAnsi="Arial Narrow" w:cs="Arial Narrow"/>
          <w:spacing w:val="1"/>
          <w:sz w:val="20"/>
        </w:rPr>
        <w:t>iod when “on h</w:t>
      </w:r>
      <w:r w:rsidRPr="00A81521">
        <w:rPr>
          <w:rFonts w:ascii="Arial Narrow" w:eastAsia="Arial Narrow" w:hAnsi="Arial Narrow" w:cs="Arial Narrow"/>
          <w:spacing w:val="1"/>
          <w:sz w:val="20"/>
        </w:rPr>
        <w:t>o</w:t>
      </w:r>
      <w:r w:rsidRPr="00632556">
        <w:rPr>
          <w:rFonts w:ascii="Arial Narrow" w:eastAsia="Arial Narrow" w:hAnsi="Arial Narrow" w:cs="Arial Narrow"/>
          <w:spacing w:val="1"/>
          <w:sz w:val="20"/>
        </w:rPr>
        <w:t>ld”</w:t>
      </w:r>
    </w:p>
    <w:p w14:paraId="1243DA13" w14:textId="5176A289" w:rsidR="00A81521" w:rsidRPr="00632556" w:rsidRDefault="00A81521" w:rsidP="007B6B39">
      <w:pPr>
        <w:pStyle w:val="ListParagraph"/>
        <w:numPr>
          <w:ilvl w:val="0"/>
          <w:numId w:val="73"/>
        </w:numPr>
        <w:spacing w:before="1" w:line="223" w:lineRule="exact"/>
        <w:ind w:left="2520"/>
        <w:rPr>
          <w:rFonts w:ascii="Arial Narrow" w:eastAsia="Arial Narrow" w:hAnsi="Arial Narrow" w:cs="Arial Narrow"/>
          <w:spacing w:val="1"/>
          <w:sz w:val="20"/>
        </w:rPr>
      </w:pPr>
      <w:r w:rsidRPr="00632556">
        <w:rPr>
          <w:rFonts w:ascii="Arial Narrow" w:eastAsia="Arial Narrow" w:hAnsi="Arial Narrow" w:cs="Arial Narrow"/>
          <w:spacing w:val="1"/>
          <w:sz w:val="20"/>
        </w:rPr>
        <w:t>Reportable serious adverse events not reported to IRB</w:t>
      </w:r>
    </w:p>
    <w:p w14:paraId="5011CD4A" w14:textId="4A3F19BF" w:rsidR="00A81521" w:rsidRPr="00A81521" w:rsidRDefault="00A81521" w:rsidP="00632556">
      <w:pPr>
        <w:widowControl/>
        <w:spacing w:before="6"/>
        <w:ind w:left="2160" w:right="-20"/>
        <w:rPr>
          <w:rFonts w:ascii="Arial Narrow" w:eastAsia="Arial Narrow" w:hAnsi="Arial Narrow" w:cs="Arial Narrow"/>
          <w:snapToGrid/>
          <w:sz w:val="20"/>
        </w:rPr>
      </w:pPr>
      <w:r w:rsidRPr="00A81521">
        <w:rPr>
          <w:rFonts w:ascii="Arial Narrow" w:eastAsia="Arial Narrow" w:hAnsi="Arial Narrow" w:cs="Arial Narrow"/>
          <w:b/>
          <w:bCs/>
          <w:i/>
          <w:snapToGrid/>
          <w:spacing w:val="-1"/>
          <w:sz w:val="20"/>
        </w:rPr>
        <w:t>P</w:t>
      </w:r>
      <w:r w:rsidRPr="00A81521">
        <w:rPr>
          <w:rFonts w:ascii="Arial Narrow" w:eastAsia="Arial Narrow" w:hAnsi="Arial Narrow" w:cs="Arial Narrow"/>
          <w:b/>
          <w:bCs/>
          <w:i/>
          <w:snapToGrid/>
          <w:sz w:val="20"/>
        </w:rPr>
        <w:t>a</w:t>
      </w:r>
      <w:r w:rsidRPr="00A81521">
        <w:rPr>
          <w:rFonts w:ascii="Arial Narrow" w:eastAsia="Arial Narrow" w:hAnsi="Arial Narrow" w:cs="Arial Narrow"/>
          <w:b/>
          <w:bCs/>
          <w:i/>
          <w:snapToGrid/>
          <w:spacing w:val="-1"/>
          <w:sz w:val="20"/>
        </w:rPr>
        <w:t>r</w:t>
      </w:r>
      <w:r w:rsidRPr="00A81521">
        <w:rPr>
          <w:rFonts w:ascii="Arial Narrow" w:eastAsia="Arial Narrow" w:hAnsi="Arial Narrow" w:cs="Arial Narrow"/>
          <w:b/>
          <w:bCs/>
          <w:i/>
          <w:snapToGrid/>
          <w:spacing w:val="1"/>
          <w:sz w:val="20"/>
        </w:rPr>
        <w:t>t</w:t>
      </w:r>
      <w:r w:rsidRPr="00A81521">
        <w:rPr>
          <w:rFonts w:ascii="Arial Narrow" w:eastAsia="Arial Narrow" w:hAnsi="Arial Narrow" w:cs="Arial Narrow"/>
          <w:b/>
          <w:bCs/>
          <w:i/>
          <w:snapToGrid/>
          <w:sz w:val="20"/>
        </w:rPr>
        <w:t>ic</w:t>
      </w:r>
      <w:r w:rsidRPr="00A81521">
        <w:rPr>
          <w:rFonts w:ascii="Arial Narrow" w:eastAsia="Arial Narrow" w:hAnsi="Arial Narrow" w:cs="Arial Narrow"/>
          <w:b/>
          <w:bCs/>
          <w:i/>
          <w:snapToGrid/>
          <w:spacing w:val="1"/>
          <w:sz w:val="20"/>
        </w:rPr>
        <w:t>ip</w:t>
      </w:r>
      <w:r w:rsidRPr="00A81521">
        <w:rPr>
          <w:rFonts w:ascii="Arial Narrow" w:eastAsia="Arial Narrow" w:hAnsi="Arial Narrow" w:cs="Arial Narrow"/>
          <w:b/>
          <w:bCs/>
          <w:i/>
          <w:snapToGrid/>
          <w:sz w:val="20"/>
        </w:rPr>
        <w:t>a</w:t>
      </w:r>
      <w:r w:rsidRPr="00A81521">
        <w:rPr>
          <w:rFonts w:ascii="Arial Narrow" w:eastAsia="Arial Narrow" w:hAnsi="Arial Narrow" w:cs="Arial Narrow"/>
          <w:b/>
          <w:bCs/>
          <w:i/>
          <w:snapToGrid/>
          <w:spacing w:val="1"/>
          <w:sz w:val="20"/>
        </w:rPr>
        <w:t>n</w:t>
      </w:r>
      <w:r w:rsidRPr="00A81521">
        <w:rPr>
          <w:rFonts w:ascii="Arial Narrow" w:eastAsia="Arial Narrow" w:hAnsi="Arial Narrow" w:cs="Arial Narrow"/>
          <w:b/>
          <w:bCs/>
          <w:i/>
          <w:snapToGrid/>
          <w:sz w:val="20"/>
        </w:rPr>
        <w:t>t</w:t>
      </w:r>
      <w:r w:rsidR="00022BD1">
        <w:rPr>
          <w:rFonts w:ascii="Arial Narrow" w:eastAsia="Arial Narrow" w:hAnsi="Arial Narrow" w:cs="Arial Narrow"/>
          <w:b/>
          <w:bCs/>
          <w:i/>
          <w:snapToGrid/>
          <w:sz w:val="20"/>
        </w:rPr>
        <w:t>:</w:t>
      </w:r>
    </w:p>
    <w:p w14:paraId="55FD672C" w14:textId="2AFD6C1E" w:rsidR="00A81521" w:rsidRPr="00632556" w:rsidRDefault="00A81521" w:rsidP="007B6B39">
      <w:pPr>
        <w:pStyle w:val="ListParagraph"/>
        <w:numPr>
          <w:ilvl w:val="0"/>
          <w:numId w:val="73"/>
        </w:numPr>
        <w:spacing w:before="1" w:line="223" w:lineRule="exact"/>
        <w:ind w:left="2520"/>
        <w:rPr>
          <w:rFonts w:ascii="Arial Narrow" w:eastAsia="Arial Narrow" w:hAnsi="Arial Narrow" w:cs="Arial Narrow"/>
          <w:spacing w:val="1"/>
          <w:sz w:val="20"/>
        </w:rPr>
      </w:pPr>
      <w:r w:rsidRPr="00632556">
        <w:rPr>
          <w:rFonts w:ascii="Arial Narrow" w:eastAsia="Arial Narrow" w:hAnsi="Arial Narrow" w:cs="Arial Narrow"/>
          <w:spacing w:val="1"/>
          <w:sz w:val="20"/>
        </w:rPr>
        <w:t>Receives w</w:t>
      </w:r>
      <w:r w:rsidRPr="00A81521">
        <w:rPr>
          <w:rFonts w:ascii="Arial Narrow" w:eastAsia="Arial Narrow" w:hAnsi="Arial Narrow" w:cs="Arial Narrow"/>
          <w:spacing w:val="1"/>
          <w:sz w:val="20"/>
        </w:rPr>
        <w:t>r</w:t>
      </w:r>
      <w:r w:rsidRPr="00632556">
        <w:rPr>
          <w:rFonts w:ascii="Arial Narrow" w:eastAsia="Arial Narrow" w:hAnsi="Arial Narrow" w:cs="Arial Narrow"/>
          <w:spacing w:val="1"/>
          <w:sz w:val="20"/>
        </w:rPr>
        <w:t>o</w:t>
      </w:r>
      <w:r w:rsidRPr="00A81521">
        <w:rPr>
          <w:rFonts w:ascii="Arial Narrow" w:eastAsia="Arial Narrow" w:hAnsi="Arial Narrow" w:cs="Arial Narrow"/>
          <w:spacing w:val="1"/>
          <w:sz w:val="20"/>
        </w:rPr>
        <w:t>n</w:t>
      </w:r>
      <w:r w:rsidRPr="00632556">
        <w:rPr>
          <w:rFonts w:ascii="Arial Narrow" w:eastAsia="Arial Narrow" w:hAnsi="Arial Narrow" w:cs="Arial Narrow"/>
          <w:spacing w:val="1"/>
          <w:sz w:val="20"/>
        </w:rPr>
        <w:t xml:space="preserve">g </w:t>
      </w:r>
      <w:r w:rsidRPr="00A81521">
        <w:rPr>
          <w:rFonts w:ascii="Arial Narrow" w:eastAsia="Arial Narrow" w:hAnsi="Arial Narrow" w:cs="Arial Narrow"/>
          <w:spacing w:val="1"/>
          <w:sz w:val="20"/>
        </w:rPr>
        <w:t>tr</w:t>
      </w:r>
      <w:r w:rsidRPr="00632556">
        <w:rPr>
          <w:rFonts w:ascii="Arial Narrow" w:eastAsia="Arial Narrow" w:hAnsi="Arial Narrow" w:cs="Arial Narrow"/>
          <w:spacing w:val="1"/>
          <w:sz w:val="20"/>
        </w:rPr>
        <w:t>e</w:t>
      </w:r>
      <w:r w:rsidRPr="00A81521">
        <w:rPr>
          <w:rFonts w:ascii="Arial Narrow" w:eastAsia="Arial Narrow" w:hAnsi="Arial Narrow" w:cs="Arial Narrow"/>
          <w:spacing w:val="1"/>
          <w:sz w:val="20"/>
        </w:rPr>
        <w:t>a</w:t>
      </w:r>
      <w:r w:rsidRPr="00632556">
        <w:rPr>
          <w:rFonts w:ascii="Arial Narrow" w:eastAsia="Arial Narrow" w:hAnsi="Arial Narrow" w:cs="Arial Narrow"/>
          <w:spacing w:val="1"/>
          <w:sz w:val="20"/>
        </w:rPr>
        <w:t>t</w:t>
      </w:r>
      <w:r w:rsidRPr="00A81521">
        <w:rPr>
          <w:rFonts w:ascii="Arial Narrow" w:eastAsia="Arial Narrow" w:hAnsi="Arial Narrow" w:cs="Arial Narrow"/>
          <w:spacing w:val="1"/>
          <w:sz w:val="20"/>
        </w:rPr>
        <w:t>m</w:t>
      </w:r>
      <w:r w:rsidRPr="00632556">
        <w:rPr>
          <w:rFonts w:ascii="Arial Narrow" w:eastAsia="Arial Narrow" w:hAnsi="Arial Narrow" w:cs="Arial Narrow"/>
          <w:spacing w:val="1"/>
          <w:sz w:val="20"/>
        </w:rPr>
        <w:t>e</w:t>
      </w:r>
      <w:r w:rsidRPr="00A81521">
        <w:rPr>
          <w:rFonts w:ascii="Arial Narrow" w:eastAsia="Arial Narrow" w:hAnsi="Arial Narrow" w:cs="Arial Narrow"/>
          <w:spacing w:val="1"/>
          <w:sz w:val="20"/>
        </w:rPr>
        <w:t>n</w:t>
      </w:r>
      <w:r w:rsidRPr="00632556">
        <w:rPr>
          <w:rFonts w:ascii="Arial Narrow" w:eastAsia="Arial Narrow" w:hAnsi="Arial Narrow" w:cs="Arial Narrow"/>
          <w:spacing w:val="1"/>
          <w:sz w:val="20"/>
        </w:rPr>
        <w:t>t</w:t>
      </w:r>
    </w:p>
    <w:p w14:paraId="756BF446" w14:textId="7ABCFD65" w:rsidR="00A81521" w:rsidRPr="00632556" w:rsidRDefault="00A81521" w:rsidP="007B6B39">
      <w:pPr>
        <w:pStyle w:val="ListParagraph"/>
        <w:numPr>
          <w:ilvl w:val="0"/>
          <w:numId w:val="73"/>
        </w:numPr>
        <w:spacing w:before="1" w:line="223" w:lineRule="exact"/>
        <w:ind w:left="2520"/>
        <w:rPr>
          <w:rFonts w:ascii="Arial Narrow" w:eastAsia="Arial Narrow" w:hAnsi="Arial Narrow" w:cs="Arial Narrow"/>
          <w:spacing w:val="1"/>
          <w:sz w:val="20"/>
        </w:rPr>
      </w:pPr>
      <w:r w:rsidRPr="00632556">
        <w:rPr>
          <w:rFonts w:ascii="Arial Narrow" w:eastAsia="Arial Narrow" w:hAnsi="Arial Narrow" w:cs="Arial Narrow"/>
          <w:spacing w:val="1"/>
          <w:sz w:val="20"/>
        </w:rPr>
        <w:t>Visits occur o</w:t>
      </w:r>
      <w:r w:rsidRPr="00A81521">
        <w:rPr>
          <w:rFonts w:ascii="Arial Narrow" w:eastAsia="Arial Narrow" w:hAnsi="Arial Narrow" w:cs="Arial Narrow"/>
          <w:spacing w:val="1"/>
          <w:sz w:val="20"/>
        </w:rPr>
        <w:t>u</w:t>
      </w:r>
      <w:r w:rsidRPr="00632556">
        <w:rPr>
          <w:rFonts w:ascii="Arial Narrow" w:eastAsia="Arial Narrow" w:hAnsi="Arial Narrow" w:cs="Arial Narrow"/>
          <w:spacing w:val="1"/>
          <w:sz w:val="20"/>
        </w:rPr>
        <w:t>tside expect</w:t>
      </w:r>
      <w:r w:rsidRPr="00A81521">
        <w:rPr>
          <w:rFonts w:ascii="Arial Narrow" w:eastAsia="Arial Narrow" w:hAnsi="Arial Narrow" w:cs="Arial Narrow"/>
          <w:spacing w:val="1"/>
          <w:sz w:val="20"/>
        </w:rPr>
        <w:t>e</w:t>
      </w:r>
      <w:r w:rsidRPr="00632556">
        <w:rPr>
          <w:rFonts w:ascii="Arial Narrow" w:eastAsia="Arial Narrow" w:hAnsi="Arial Narrow" w:cs="Arial Narrow"/>
          <w:spacing w:val="1"/>
          <w:sz w:val="20"/>
        </w:rPr>
        <w:t xml:space="preserve">d </w:t>
      </w:r>
      <w:r w:rsidRPr="00A81521">
        <w:rPr>
          <w:rFonts w:ascii="Arial Narrow" w:eastAsia="Arial Narrow" w:hAnsi="Arial Narrow" w:cs="Arial Narrow"/>
          <w:spacing w:val="1"/>
          <w:sz w:val="20"/>
        </w:rPr>
        <w:t>f</w:t>
      </w:r>
      <w:r w:rsidRPr="00632556">
        <w:rPr>
          <w:rFonts w:ascii="Arial Narrow" w:eastAsia="Arial Narrow" w:hAnsi="Arial Narrow" w:cs="Arial Narrow"/>
          <w:spacing w:val="1"/>
          <w:sz w:val="20"/>
        </w:rPr>
        <w:t>ollow</w:t>
      </w:r>
      <w:r w:rsidRPr="00A81521">
        <w:rPr>
          <w:rFonts w:ascii="Arial Narrow" w:eastAsia="Arial Narrow" w:hAnsi="Arial Narrow" w:cs="Arial Narrow"/>
          <w:spacing w:val="1"/>
          <w:sz w:val="20"/>
        </w:rPr>
        <w:t>-</w:t>
      </w:r>
      <w:r w:rsidRPr="00632556">
        <w:rPr>
          <w:rFonts w:ascii="Arial Narrow" w:eastAsia="Arial Narrow" w:hAnsi="Arial Narrow" w:cs="Arial Narrow"/>
          <w:spacing w:val="1"/>
          <w:sz w:val="20"/>
        </w:rPr>
        <w:t>up window</w:t>
      </w:r>
    </w:p>
    <w:p w14:paraId="498713D8" w14:textId="58B67321" w:rsidR="00A81521" w:rsidRPr="00632556" w:rsidRDefault="00A81521" w:rsidP="007B6B39">
      <w:pPr>
        <w:pStyle w:val="ListParagraph"/>
        <w:numPr>
          <w:ilvl w:val="0"/>
          <w:numId w:val="73"/>
        </w:numPr>
        <w:spacing w:before="1" w:line="223" w:lineRule="exact"/>
        <w:ind w:left="2520"/>
        <w:rPr>
          <w:rFonts w:ascii="Arial Narrow" w:eastAsia="Arial Narrow" w:hAnsi="Arial Narrow" w:cs="Arial Narrow"/>
          <w:spacing w:val="1"/>
          <w:sz w:val="20"/>
        </w:rPr>
      </w:pPr>
      <w:r w:rsidRPr="00632556">
        <w:rPr>
          <w:rFonts w:ascii="Arial Narrow" w:eastAsia="Arial Narrow" w:hAnsi="Arial Narrow" w:cs="Arial Narrow"/>
          <w:spacing w:val="1"/>
          <w:sz w:val="20"/>
        </w:rPr>
        <w:t>Ent</w:t>
      </w:r>
      <w:r w:rsidRPr="00A81521">
        <w:rPr>
          <w:rFonts w:ascii="Arial Narrow" w:eastAsia="Arial Narrow" w:hAnsi="Arial Narrow" w:cs="Arial Narrow"/>
          <w:spacing w:val="1"/>
          <w:sz w:val="20"/>
        </w:rPr>
        <w:t>er</w:t>
      </w:r>
      <w:r w:rsidRPr="00632556">
        <w:rPr>
          <w:rFonts w:ascii="Arial Narrow" w:eastAsia="Arial Narrow" w:hAnsi="Arial Narrow" w:cs="Arial Narrow"/>
          <w:spacing w:val="1"/>
          <w:sz w:val="20"/>
        </w:rPr>
        <w:t>ed into a</w:t>
      </w:r>
      <w:r w:rsidRPr="00A81521">
        <w:rPr>
          <w:rFonts w:ascii="Arial Narrow" w:eastAsia="Arial Narrow" w:hAnsi="Arial Narrow" w:cs="Arial Narrow"/>
          <w:spacing w:val="1"/>
          <w:sz w:val="20"/>
        </w:rPr>
        <w:t>n</w:t>
      </w:r>
      <w:r w:rsidRPr="00632556">
        <w:rPr>
          <w:rFonts w:ascii="Arial Narrow" w:eastAsia="Arial Narrow" w:hAnsi="Arial Narrow" w:cs="Arial Narrow"/>
          <w:spacing w:val="1"/>
          <w:sz w:val="20"/>
        </w:rPr>
        <w:t>ot</w:t>
      </w:r>
      <w:r w:rsidRPr="00A81521">
        <w:rPr>
          <w:rFonts w:ascii="Arial Narrow" w:eastAsia="Arial Narrow" w:hAnsi="Arial Narrow" w:cs="Arial Narrow"/>
          <w:spacing w:val="1"/>
          <w:sz w:val="20"/>
        </w:rPr>
        <w:t>h</w:t>
      </w:r>
      <w:r w:rsidRPr="00632556">
        <w:rPr>
          <w:rFonts w:ascii="Arial Narrow" w:eastAsia="Arial Narrow" w:hAnsi="Arial Narrow" w:cs="Arial Narrow"/>
          <w:spacing w:val="1"/>
          <w:sz w:val="20"/>
        </w:rPr>
        <w:t xml:space="preserve">er </w:t>
      </w:r>
      <w:proofErr w:type="gramStart"/>
      <w:r w:rsidRPr="00632556">
        <w:rPr>
          <w:rFonts w:ascii="Arial Narrow" w:eastAsia="Arial Narrow" w:hAnsi="Arial Narrow" w:cs="Arial Narrow"/>
          <w:spacing w:val="1"/>
          <w:sz w:val="20"/>
        </w:rPr>
        <w:t>study</w:t>
      </w:r>
      <w:proofErr w:type="gramEnd"/>
    </w:p>
    <w:p w14:paraId="5E112D65" w14:textId="71CB9950" w:rsidR="00A81521" w:rsidRPr="00A81521" w:rsidRDefault="00A81521" w:rsidP="00632556">
      <w:pPr>
        <w:widowControl/>
        <w:spacing w:before="2"/>
        <w:ind w:left="2160" w:right="-20"/>
        <w:rPr>
          <w:rFonts w:ascii="Arial Narrow" w:eastAsia="Arial Narrow" w:hAnsi="Arial Narrow" w:cs="Arial Narrow"/>
          <w:snapToGrid/>
          <w:sz w:val="20"/>
        </w:rPr>
      </w:pPr>
      <w:r w:rsidRPr="00A81521">
        <w:rPr>
          <w:rFonts w:ascii="Arial Narrow" w:eastAsia="Arial Narrow" w:hAnsi="Arial Narrow" w:cs="Arial Narrow"/>
          <w:b/>
          <w:bCs/>
          <w:i/>
          <w:snapToGrid/>
          <w:spacing w:val="-1"/>
          <w:sz w:val="20"/>
        </w:rPr>
        <w:t>S</w:t>
      </w:r>
      <w:r w:rsidRPr="00A81521">
        <w:rPr>
          <w:rFonts w:ascii="Arial Narrow" w:eastAsia="Arial Narrow" w:hAnsi="Arial Narrow" w:cs="Arial Narrow"/>
          <w:b/>
          <w:bCs/>
          <w:i/>
          <w:snapToGrid/>
          <w:spacing w:val="1"/>
          <w:sz w:val="20"/>
        </w:rPr>
        <w:t>tud</w:t>
      </w:r>
      <w:r w:rsidRPr="00A81521">
        <w:rPr>
          <w:rFonts w:ascii="Arial Narrow" w:eastAsia="Arial Narrow" w:hAnsi="Arial Narrow" w:cs="Arial Narrow"/>
          <w:b/>
          <w:bCs/>
          <w:i/>
          <w:snapToGrid/>
          <w:sz w:val="20"/>
        </w:rPr>
        <w:t>y</w:t>
      </w:r>
      <w:r w:rsidRPr="00A81521">
        <w:rPr>
          <w:rFonts w:ascii="Arial Narrow" w:eastAsia="Arial Narrow" w:hAnsi="Arial Narrow" w:cs="Arial Narrow"/>
          <w:b/>
          <w:bCs/>
          <w:i/>
          <w:snapToGrid/>
          <w:spacing w:val="-5"/>
          <w:sz w:val="20"/>
        </w:rPr>
        <w:t xml:space="preserve"> </w:t>
      </w:r>
      <w:r w:rsidRPr="00A81521">
        <w:rPr>
          <w:rFonts w:ascii="Arial Narrow" w:eastAsia="Arial Narrow" w:hAnsi="Arial Narrow" w:cs="Arial Narrow"/>
          <w:b/>
          <w:bCs/>
          <w:i/>
          <w:snapToGrid/>
          <w:sz w:val="20"/>
        </w:rPr>
        <w:t>Da</w:t>
      </w:r>
      <w:r w:rsidRPr="00A81521">
        <w:rPr>
          <w:rFonts w:ascii="Arial Narrow" w:eastAsia="Arial Narrow" w:hAnsi="Arial Narrow" w:cs="Arial Narrow"/>
          <w:b/>
          <w:bCs/>
          <w:i/>
          <w:snapToGrid/>
          <w:spacing w:val="1"/>
          <w:sz w:val="20"/>
        </w:rPr>
        <w:t>t</w:t>
      </w:r>
      <w:r w:rsidRPr="00A81521">
        <w:rPr>
          <w:rFonts w:ascii="Arial Narrow" w:eastAsia="Arial Narrow" w:hAnsi="Arial Narrow" w:cs="Arial Narrow"/>
          <w:b/>
          <w:bCs/>
          <w:i/>
          <w:snapToGrid/>
          <w:sz w:val="20"/>
        </w:rPr>
        <w:t>a</w:t>
      </w:r>
      <w:r w:rsidRPr="00A81521">
        <w:rPr>
          <w:rFonts w:ascii="Arial Narrow" w:eastAsia="Arial Narrow" w:hAnsi="Arial Narrow" w:cs="Arial Narrow"/>
          <w:b/>
          <w:bCs/>
          <w:i/>
          <w:snapToGrid/>
          <w:spacing w:val="-4"/>
          <w:sz w:val="20"/>
        </w:rPr>
        <w:t xml:space="preserve"> </w:t>
      </w:r>
      <w:r w:rsidRPr="00A81521">
        <w:rPr>
          <w:rFonts w:ascii="Arial Narrow" w:eastAsia="Arial Narrow" w:hAnsi="Arial Narrow" w:cs="Arial Narrow"/>
          <w:b/>
          <w:bCs/>
          <w:i/>
          <w:snapToGrid/>
          <w:spacing w:val="1"/>
          <w:sz w:val="20"/>
        </w:rPr>
        <w:t>and</w:t>
      </w:r>
      <w:r w:rsidRPr="00A81521">
        <w:rPr>
          <w:rFonts w:ascii="Arial Narrow" w:eastAsia="Arial Narrow" w:hAnsi="Arial Narrow" w:cs="Arial Narrow"/>
          <w:b/>
          <w:bCs/>
          <w:i/>
          <w:snapToGrid/>
          <w:sz w:val="20"/>
        </w:rPr>
        <w:t>/</w:t>
      </w:r>
      <w:r w:rsidRPr="00A81521">
        <w:rPr>
          <w:rFonts w:ascii="Arial Narrow" w:eastAsia="Arial Narrow" w:hAnsi="Arial Narrow" w:cs="Arial Narrow"/>
          <w:b/>
          <w:bCs/>
          <w:i/>
          <w:snapToGrid/>
          <w:spacing w:val="1"/>
          <w:sz w:val="20"/>
        </w:rPr>
        <w:t>o</w:t>
      </w:r>
      <w:r w:rsidRPr="00A81521">
        <w:rPr>
          <w:rFonts w:ascii="Arial Narrow" w:eastAsia="Arial Narrow" w:hAnsi="Arial Narrow" w:cs="Arial Narrow"/>
          <w:b/>
          <w:bCs/>
          <w:i/>
          <w:snapToGrid/>
          <w:sz w:val="20"/>
        </w:rPr>
        <w:t>r</w:t>
      </w:r>
      <w:r w:rsidRPr="00A81521">
        <w:rPr>
          <w:rFonts w:ascii="Arial Narrow" w:eastAsia="Arial Narrow" w:hAnsi="Arial Narrow" w:cs="Arial Narrow"/>
          <w:b/>
          <w:bCs/>
          <w:i/>
          <w:snapToGrid/>
          <w:spacing w:val="-6"/>
          <w:sz w:val="20"/>
        </w:rPr>
        <w:t xml:space="preserve"> </w:t>
      </w:r>
      <w:r w:rsidRPr="00A81521">
        <w:rPr>
          <w:rFonts w:ascii="Arial Narrow" w:eastAsia="Arial Narrow" w:hAnsi="Arial Narrow" w:cs="Arial Narrow"/>
          <w:b/>
          <w:bCs/>
          <w:i/>
          <w:snapToGrid/>
          <w:spacing w:val="1"/>
          <w:sz w:val="20"/>
        </w:rPr>
        <w:t>Fo</w:t>
      </w:r>
      <w:r w:rsidRPr="00A81521">
        <w:rPr>
          <w:rFonts w:ascii="Arial Narrow" w:eastAsia="Arial Narrow" w:hAnsi="Arial Narrow" w:cs="Arial Narrow"/>
          <w:b/>
          <w:bCs/>
          <w:i/>
          <w:snapToGrid/>
          <w:spacing w:val="-1"/>
          <w:sz w:val="20"/>
        </w:rPr>
        <w:t>r</w:t>
      </w:r>
      <w:r w:rsidRPr="00A81521">
        <w:rPr>
          <w:rFonts w:ascii="Arial Narrow" w:eastAsia="Arial Narrow" w:hAnsi="Arial Narrow" w:cs="Arial Narrow"/>
          <w:b/>
          <w:bCs/>
          <w:i/>
          <w:snapToGrid/>
          <w:spacing w:val="1"/>
          <w:sz w:val="20"/>
        </w:rPr>
        <w:t>m</w:t>
      </w:r>
      <w:r w:rsidRPr="00A81521">
        <w:rPr>
          <w:rFonts w:ascii="Arial Narrow" w:eastAsia="Arial Narrow" w:hAnsi="Arial Narrow" w:cs="Arial Narrow"/>
          <w:b/>
          <w:bCs/>
          <w:i/>
          <w:snapToGrid/>
          <w:sz w:val="20"/>
        </w:rPr>
        <w:t>s</w:t>
      </w:r>
      <w:r w:rsidR="00022BD1">
        <w:rPr>
          <w:rFonts w:ascii="Arial Narrow" w:eastAsia="Arial Narrow" w:hAnsi="Arial Narrow" w:cs="Arial Narrow"/>
          <w:b/>
          <w:bCs/>
          <w:i/>
          <w:snapToGrid/>
          <w:sz w:val="20"/>
        </w:rPr>
        <w:t>:</w:t>
      </w:r>
    </w:p>
    <w:p w14:paraId="5407530F" w14:textId="117DE736" w:rsidR="00A81521" w:rsidRPr="00632556" w:rsidRDefault="00A81521" w:rsidP="007B6B39">
      <w:pPr>
        <w:pStyle w:val="ListParagraph"/>
        <w:numPr>
          <w:ilvl w:val="0"/>
          <w:numId w:val="73"/>
        </w:numPr>
        <w:spacing w:before="1" w:line="223" w:lineRule="exact"/>
        <w:ind w:left="2520"/>
        <w:rPr>
          <w:rFonts w:ascii="Arial Narrow" w:eastAsia="Arial Narrow" w:hAnsi="Arial Narrow" w:cs="Arial Narrow"/>
          <w:spacing w:val="1"/>
          <w:sz w:val="20"/>
        </w:rPr>
      </w:pPr>
      <w:r w:rsidRPr="00A81521">
        <w:rPr>
          <w:rFonts w:ascii="Arial Narrow" w:eastAsia="Arial Narrow" w:hAnsi="Arial Narrow" w:cs="Arial Narrow"/>
          <w:spacing w:val="1"/>
          <w:sz w:val="20"/>
        </w:rPr>
        <w:t>M</w:t>
      </w:r>
      <w:r w:rsidRPr="00632556">
        <w:rPr>
          <w:rFonts w:ascii="Arial Narrow" w:eastAsia="Arial Narrow" w:hAnsi="Arial Narrow" w:cs="Arial Narrow"/>
          <w:spacing w:val="1"/>
          <w:sz w:val="20"/>
        </w:rPr>
        <w:t>issing d</w:t>
      </w:r>
      <w:r w:rsidRPr="00A81521">
        <w:rPr>
          <w:rFonts w:ascii="Arial Narrow" w:eastAsia="Arial Narrow" w:hAnsi="Arial Narrow" w:cs="Arial Narrow"/>
          <w:spacing w:val="1"/>
          <w:sz w:val="20"/>
        </w:rPr>
        <w:t>a</w:t>
      </w:r>
      <w:r w:rsidRPr="00632556">
        <w:rPr>
          <w:rFonts w:ascii="Arial Narrow" w:eastAsia="Arial Narrow" w:hAnsi="Arial Narrow" w:cs="Arial Narrow"/>
          <w:spacing w:val="1"/>
          <w:sz w:val="20"/>
        </w:rPr>
        <w:t>ta a</w:t>
      </w:r>
      <w:r w:rsidRPr="00A81521">
        <w:rPr>
          <w:rFonts w:ascii="Arial Narrow" w:eastAsia="Arial Narrow" w:hAnsi="Arial Narrow" w:cs="Arial Narrow"/>
          <w:spacing w:val="1"/>
          <w:sz w:val="20"/>
        </w:rPr>
        <w:t>n</w:t>
      </w:r>
      <w:r w:rsidRPr="00632556">
        <w:rPr>
          <w:rFonts w:ascii="Arial Narrow" w:eastAsia="Arial Narrow" w:hAnsi="Arial Narrow" w:cs="Arial Narrow"/>
          <w:spacing w:val="1"/>
          <w:sz w:val="20"/>
        </w:rPr>
        <w:t>d/</w:t>
      </w:r>
      <w:r w:rsidRPr="00A81521">
        <w:rPr>
          <w:rFonts w:ascii="Arial Narrow" w:eastAsia="Arial Narrow" w:hAnsi="Arial Narrow" w:cs="Arial Narrow"/>
          <w:spacing w:val="1"/>
          <w:sz w:val="20"/>
        </w:rPr>
        <w:t>o</w:t>
      </w:r>
      <w:r w:rsidRPr="00632556">
        <w:rPr>
          <w:rFonts w:ascii="Arial Narrow" w:eastAsia="Arial Narrow" w:hAnsi="Arial Narrow" w:cs="Arial Narrow"/>
          <w:spacing w:val="1"/>
          <w:sz w:val="20"/>
        </w:rPr>
        <w:t>r f</w:t>
      </w:r>
      <w:r w:rsidRPr="00A81521">
        <w:rPr>
          <w:rFonts w:ascii="Arial Narrow" w:eastAsia="Arial Narrow" w:hAnsi="Arial Narrow" w:cs="Arial Narrow"/>
          <w:spacing w:val="1"/>
          <w:sz w:val="20"/>
        </w:rPr>
        <w:t>orm</w:t>
      </w:r>
      <w:r w:rsidRPr="00632556">
        <w:rPr>
          <w:rFonts w:ascii="Arial Narrow" w:eastAsia="Arial Narrow" w:hAnsi="Arial Narrow" w:cs="Arial Narrow"/>
          <w:spacing w:val="1"/>
          <w:sz w:val="20"/>
        </w:rPr>
        <w:t>s</w:t>
      </w:r>
    </w:p>
    <w:p w14:paraId="380A3859" w14:textId="16BE3B55" w:rsidR="00A81521" w:rsidRPr="00632556" w:rsidRDefault="00A81521" w:rsidP="007B6B39">
      <w:pPr>
        <w:pStyle w:val="ListParagraph"/>
        <w:numPr>
          <w:ilvl w:val="0"/>
          <w:numId w:val="73"/>
        </w:numPr>
        <w:spacing w:before="1" w:line="223" w:lineRule="exact"/>
        <w:ind w:left="2520"/>
        <w:rPr>
          <w:rFonts w:ascii="Arial Narrow" w:eastAsia="Arial Narrow" w:hAnsi="Arial Narrow" w:cs="Arial Narrow"/>
          <w:spacing w:val="1"/>
          <w:sz w:val="20"/>
        </w:rPr>
      </w:pPr>
      <w:r w:rsidRPr="00A81521">
        <w:rPr>
          <w:rFonts w:ascii="Arial Narrow" w:eastAsia="Arial Narrow" w:hAnsi="Arial Narrow" w:cs="Arial Narrow"/>
          <w:spacing w:val="1"/>
          <w:sz w:val="20"/>
        </w:rPr>
        <w:t>M</w:t>
      </w:r>
      <w:r w:rsidRPr="00632556">
        <w:rPr>
          <w:rFonts w:ascii="Arial Narrow" w:eastAsia="Arial Narrow" w:hAnsi="Arial Narrow" w:cs="Arial Narrow"/>
          <w:spacing w:val="1"/>
          <w:sz w:val="20"/>
        </w:rPr>
        <w:t xml:space="preserve">issing </w:t>
      </w:r>
      <w:r w:rsidRPr="00A81521">
        <w:rPr>
          <w:rFonts w:ascii="Arial Narrow" w:eastAsia="Arial Narrow" w:hAnsi="Arial Narrow" w:cs="Arial Narrow"/>
          <w:spacing w:val="1"/>
          <w:sz w:val="20"/>
        </w:rPr>
        <w:t>r</w:t>
      </w:r>
      <w:r w:rsidRPr="00632556">
        <w:rPr>
          <w:rFonts w:ascii="Arial Narrow" w:eastAsia="Arial Narrow" w:hAnsi="Arial Narrow" w:cs="Arial Narrow"/>
          <w:spacing w:val="1"/>
          <w:sz w:val="20"/>
        </w:rPr>
        <w:t>a</w:t>
      </w:r>
      <w:r w:rsidRPr="00A81521">
        <w:rPr>
          <w:rFonts w:ascii="Arial Narrow" w:eastAsia="Arial Narrow" w:hAnsi="Arial Narrow" w:cs="Arial Narrow"/>
          <w:spacing w:val="1"/>
          <w:sz w:val="20"/>
        </w:rPr>
        <w:t>d</w:t>
      </w:r>
      <w:r w:rsidRPr="00632556">
        <w:rPr>
          <w:rFonts w:ascii="Arial Narrow" w:eastAsia="Arial Narrow" w:hAnsi="Arial Narrow" w:cs="Arial Narrow"/>
          <w:spacing w:val="1"/>
          <w:sz w:val="20"/>
        </w:rPr>
        <w:t>iology a</w:t>
      </w:r>
      <w:r w:rsidRPr="00A81521">
        <w:rPr>
          <w:rFonts w:ascii="Arial Narrow" w:eastAsia="Arial Narrow" w:hAnsi="Arial Narrow" w:cs="Arial Narrow"/>
          <w:spacing w:val="1"/>
          <w:sz w:val="20"/>
        </w:rPr>
        <w:t>n</w:t>
      </w:r>
      <w:r w:rsidRPr="00632556">
        <w:rPr>
          <w:rFonts w:ascii="Arial Narrow" w:eastAsia="Arial Narrow" w:hAnsi="Arial Narrow" w:cs="Arial Narrow"/>
          <w:spacing w:val="1"/>
          <w:sz w:val="20"/>
        </w:rPr>
        <w:t>d/</w:t>
      </w:r>
      <w:r w:rsidRPr="00A81521">
        <w:rPr>
          <w:rFonts w:ascii="Arial Narrow" w:eastAsia="Arial Narrow" w:hAnsi="Arial Narrow" w:cs="Arial Narrow"/>
          <w:spacing w:val="1"/>
          <w:sz w:val="20"/>
        </w:rPr>
        <w:t>o</w:t>
      </w:r>
      <w:r w:rsidRPr="00632556">
        <w:rPr>
          <w:rFonts w:ascii="Arial Narrow" w:eastAsia="Arial Narrow" w:hAnsi="Arial Narrow" w:cs="Arial Narrow"/>
          <w:spacing w:val="1"/>
          <w:sz w:val="20"/>
        </w:rPr>
        <w:t>r o</w:t>
      </w:r>
      <w:r w:rsidRPr="00A81521">
        <w:rPr>
          <w:rFonts w:ascii="Arial Narrow" w:eastAsia="Arial Narrow" w:hAnsi="Arial Narrow" w:cs="Arial Narrow"/>
          <w:spacing w:val="1"/>
          <w:sz w:val="20"/>
        </w:rPr>
        <w:t>p</w:t>
      </w:r>
      <w:r w:rsidRPr="00632556">
        <w:rPr>
          <w:rFonts w:ascii="Arial Narrow" w:eastAsia="Arial Narrow" w:hAnsi="Arial Narrow" w:cs="Arial Narrow"/>
          <w:spacing w:val="1"/>
          <w:sz w:val="20"/>
        </w:rPr>
        <w:t>e</w:t>
      </w:r>
      <w:r w:rsidRPr="00A81521">
        <w:rPr>
          <w:rFonts w:ascii="Arial Narrow" w:eastAsia="Arial Narrow" w:hAnsi="Arial Narrow" w:cs="Arial Narrow"/>
          <w:spacing w:val="1"/>
          <w:sz w:val="20"/>
        </w:rPr>
        <w:t>r</w:t>
      </w:r>
      <w:r w:rsidRPr="00632556">
        <w:rPr>
          <w:rFonts w:ascii="Arial Narrow" w:eastAsia="Arial Narrow" w:hAnsi="Arial Narrow" w:cs="Arial Narrow"/>
          <w:spacing w:val="1"/>
          <w:sz w:val="20"/>
        </w:rPr>
        <w:t xml:space="preserve">ative </w:t>
      </w:r>
      <w:r w:rsidRPr="00A81521">
        <w:rPr>
          <w:rFonts w:ascii="Arial Narrow" w:eastAsia="Arial Narrow" w:hAnsi="Arial Narrow" w:cs="Arial Narrow"/>
          <w:spacing w:val="1"/>
          <w:sz w:val="20"/>
        </w:rPr>
        <w:t>r</w:t>
      </w:r>
      <w:r w:rsidRPr="00632556">
        <w:rPr>
          <w:rFonts w:ascii="Arial Narrow" w:eastAsia="Arial Narrow" w:hAnsi="Arial Narrow" w:cs="Arial Narrow"/>
          <w:spacing w:val="1"/>
          <w:sz w:val="20"/>
        </w:rPr>
        <w:t>e</w:t>
      </w:r>
      <w:r w:rsidRPr="00A81521">
        <w:rPr>
          <w:rFonts w:ascii="Arial Narrow" w:eastAsia="Arial Narrow" w:hAnsi="Arial Narrow" w:cs="Arial Narrow"/>
          <w:spacing w:val="1"/>
          <w:sz w:val="20"/>
        </w:rPr>
        <w:t>p</w:t>
      </w:r>
      <w:r w:rsidRPr="00632556">
        <w:rPr>
          <w:rFonts w:ascii="Arial Narrow" w:eastAsia="Arial Narrow" w:hAnsi="Arial Narrow" w:cs="Arial Narrow"/>
          <w:spacing w:val="1"/>
          <w:sz w:val="20"/>
        </w:rPr>
        <w:t>o</w:t>
      </w:r>
      <w:r w:rsidRPr="00A81521">
        <w:rPr>
          <w:rFonts w:ascii="Arial Narrow" w:eastAsia="Arial Narrow" w:hAnsi="Arial Narrow" w:cs="Arial Narrow"/>
          <w:spacing w:val="1"/>
          <w:sz w:val="20"/>
        </w:rPr>
        <w:t>r</w:t>
      </w:r>
      <w:r w:rsidRPr="00632556">
        <w:rPr>
          <w:rFonts w:ascii="Arial Narrow" w:eastAsia="Arial Narrow" w:hAnsi="Arial Narrow" w:cs="Arial Narrow"/>
          <w:spacing w:val="1"/>
          <w:sz w:val="20"/>
        </w:rPr>
        <w:t>ts</w:t>
      </w:r>
    </w:p>
    <w:p w14:paraId="7B207643" w14:textId="1E6E61A0" w:rsidR="00A81521" w:rsidRPr="00632556" w:rsidRDefault="00A81521" w:rsidP="007B6B39">
      <w:pPr>
        <w:pStyle w:val="ListParagraph"/>
        <w:numPr>
          <w:ilvl w:val="0"/>
          <w:numId w:val="73"/>
        </w:numPr>
        <w:spacing w:before="1" w:line="223" w:lineRule="exact"/>
        <w:ind w:left="2520"/>
        <w:rPr>
          <w:rFonts w:ascii="Arial Narrow" w:eastAsia="Arial Narrow" w:hAnsi="Arial Narrow" w:cs="Arial Narrow"/>
          <w:spacing w:val="1"/>
          <w:sz w:val="20"/>
        </w:rPr>
      </w:pPr>
      <w:r w:rsidRPr="00A81521">
        <w:rPr>
          <w:rFonts w:ascii="Arial Narrow" w:eastAsia="Arial Narrow" w:hAnsi="Arial Narrow" w:cs="Arial Narrow"/>
          <w:spacing w:val="1"/>
          <w:sz w:val="20"/>
        </w:rPr>
        <w:t>F</w:t>
      </w:r>
      <w:r w:rsidRPr="00632556">
        <w:rPr>
          <w:rFonts w:ascii="Arial Narrow" w:eastAsia="Arial Narrow" w:hAnsi="Arial Narrow" w:cs="Arial Narrow"/>
          <w:spacing w:val="1"/>
          <w:sz w:val="20"/>
        </w:rPr>
        <w:t>o</w:t>
      </w:r>
      <w:r w:rsidRPr="00A81521">
        <w:rPr>
          <w:rFonts w:ascii="Arial Narrow" w:eastAsia="Arial Narrow" w:hAnsi="Arial Narrow" w:cs="Arial Narrow"/>
          <w:spacing w:val="1"/>
          <w:sz w:val="20"/>
        </w:rPr>
        <w:t>rm</w:t>
      </w:r>
      <w:r w:rsidRPr="00632556">
        <w:rPr>
          <w:rFonts w:ascii="Arial Narrow" w:eastAsia="Arial Narrow" w:hAnsi="Arial Narrow" w:cs="Arial Narrow"/>
          <w:spacing w:val="1"/>
          <w:sz w:val="20"/>
        </w:rPr>
        <w:t>s or d</w:t>
      </w:r>
      <w:r w:rsidRPr="00A81521">
        <w:rPr>
          <w:rFonts w:ascii="Arial Narrow" w:eastAsia="Arial Narrow" w:hAnsi="Arial Narrow" w:cs="Arial Narrow"/>
          <w:spacing w:val="1"/>
          <w:sz w:val="20"/>
        </w:rPr>
        <w:t>a</w:t>
      </w:r>
      <w:r w:rsidRPr="00632556">
        <w:rPr>
          <w:rFonts w:ascii="Arial Narrow" w:eastAsia="Arial Narrow" w:hAnsi="Arial Narrow" w:cs="Arial Narrow"/>
          <w:spacing w:val="1"/>
          <w:sz w:val="20"/>
        </w:rPr>
        <w:t>ta n</w:t>
      </w:r>
      <w:r w:rsidRPr="00A81521">
        <w:rPr>
          <w:rFonts w:ascii="Arial Narrow" w:eastAsia="Arial Narrow" w:hAnsi="Arial Narrow" w:cs="Arial Narrow"/>
          <w:spacing w:val="1"/>
          <w:sz w:val="20"/>
        </w:rPr>
        <w:t>o</w:t>
      </w:r>
      <w:r w:rsidRPr="00632556">
        <w:rPr>
          <w:rFonts w:ascii="Arial Narrow" w:eastAsia="Arial Narrow" w:hAnsi="Arial Narrow" w:cs="Arial Narrow"/>
          <w:spacing w:val="1"/>
          <w:sz w:val="20"/>
        </w:rPr>
        <w:t>t sent f</w:t>
      </w:r>
      <w:r w:rsidRPr="00A81521">
        <w:rPr>
          <w:rFonts w:ascii="Arial Narrow" w:eastAsia="Arial Narrow" w:hAnsi="Arial Narrow" w:cs="Arial Narrow"/>
          <w:spacing w:val="1"/>
          <w:sz w:val="20"/>
        </w:rPr>
        <w:t>r</w:t>
      </w:r>
      <w:r w:rsidRPr="00632556">
        <w:rPr>
          <w:rFonts w:ascii="Arial Narrow" w:eastAsia="Arial Narrow" w:hAnsi="Arial Narrow" w:cs="Arial Narrow"/>
          <w:spacing w:val="1"/>
          <w:sz w:val="20"/>
        </w:rPr>
        <w:t>om clinical site to co</w:t>
      </w:r>
      <w:r w:rsidRPr="00A81521">
        <w:rPr>
          <w:rFonts w:ascii="Arial Narrow" w:eastAsia="Arial Narrow" w:hAnsi="Arial Narrow" w:cs="Arial Narrow"/>
          <w:spacing w:val="1"/>
          <w:sz w:val="20"/>
        </w:rPr>
        <w:t>or</w:t>
      </w:r>
      <w:r w:rsidRPr="00632556">
        <w:rPr>
          <w:rFonts w:ascii="Arial Narrow" w:eastAsia="Arial Narrow" w:hAnsi="Arial Narrow" w:cs="Arial Narrow"/>
          <w:spacing w:val="1"/>
          <w:sz w:val="20"/>
        </w:rPr>
        <w:t>din</w:t>
      </w:r>
      <w:r w:rsidRPr="00A81521">
        <w:rPr>
          <w:rFonts w:ascii="Arial Narrow" w:eastAsia="Arial Narrow" w:hAnsi="Arial Narrow" w:cs="Arial Narrow"/>
          <w:spacing w:val="1"/>
          <w:sz w:val="20"/>
        </w:rPr>
        <w:t>a</w:t>
      </w:r>
      <w:r w:rsidRPr="00632556">
        <w:rPr>
          <w:rFonts w:ascii="Arial Narrow" w:eastAsia="Arial Narrow" w:hAnsi="Arial Narrow" w:cs="Arial Narrow"/>
          <w:spacing w:val="1"/>
          <w:sz w:val="20"/>
        </w:rPr>
        <w:t>ting ce</w:t>
      </w:r>
      <w:r w:rsidRPr="00A81521">
        <w:rPr>
          <w:rFonts w:ascii="Arial Narrow" w:eastAsia="Arial Narrow" w:hAnsi="Arial Narrow" w:cs="Arial Narrow"/>
          <w:spacing w:val="1"/>
          <w:sz w:val="20"/>
        </w:rPr>
        <w:t>n</w:t>
      </w:r>
      <w:r w:rsidRPr="00632556">
        <w:rPr>
          <w:rFonts w:ascii="Arial Narrow" w:eastAsia="Arial Narrow" w:hAnsi="Arial Narrow" w:cs="Arial Narrow"/>
          <w:spacing w:val="1"/>
          <w:sz w:val="20"/>
        </w:rPr>
        <w:t>ter</w:t>
      </w:r>
    </w:p>
    <w:p w14:paraId="2765D091" w14:textId="77777777" w:rsidR="00A81521" w:rsidRPr="00A81521" w:rsidRDefault="00A81521" w:rsidP="00A81521">
      <w:pPr>
        <w:widowControl/>
        <w:rPr>
          <w:rFonts w:ascii="Arial" w:hAnsi="Arial" w:cs="Arial"/>
          <w:snapToGrid/>
          <w:szCs w:val="24"/>
        </w:rPr>
        <w:sectPr w:rsidR="00A81521" w:rsidRPr="00A81521">
          <w:type w:val="continuous"/>
          <w:pgSz w:w="15840" w:h="12240" w:orient="landscape"/>
          <w:pgMar w:top="1480" w:right="860" w:bottom="280" w:left="860" w:header="720" w:footer="720" w:gutter="0"/>
          <w:cols w:num="2" w:space="720" w:equalWidth="0">
            <w:col w:w="4172" w:space="760"/>
            <w:col w:w="9188"/>
          </w:cols>
        </w:sectPr>
      </w:pPr>
    </w:p>
    <w:p w14:paraId="07FF17A2" w14:textId="77777777" w:rsidR="00A81521" w:rsidRPr="00A81521" w:rsidRDefault="00A81521" w:rsidP="00A81521">
      <w:pPr>
        <w:widowControl/>
        <w:tabs>
          <w:tab w:val="left" w:pos="580"/>
        </w:tabs>
        <w:spacing w:before="6"/>
        <w:ind w:left="230" w:right="-20"/>
        <w:rPr>
          <w:rFonts w:ascii="Arial" w:hAnsi="Arial" w:cs="Arial"/>
          <w:snapToGrid/>
          <w:szCs w:val="24"/>
        </w:rPr>
        <w:sectPr w:rsidR="00A81521" w:rsidRPr="00A81521" w:rsidSect="00A81521">
          <w:type w:val="continuous"/>
          <w:pgSz w:w="15840" w:h="12240" w:orient="landscape"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A329BC2" w14:textId="77777777" w:rsidR="00A81521" w:rsidRPr="00F223BA" w:rsidRDefault="00A81521" w:rsidP="00F223BA">
      <w:pPr>
        <w:pStyle w:val="Heading1"/>
        <w:jc w:val="center"/>
        <w:rPr>
          <w:i/>
        </w:rPr>
      </w:pPr>
      <w:bookmarkStart w:id="384" w:name="_Toc48647964"/>
      <w:bookmarkStart w:id="385" w:name="_Toc58953585"/>
      <w:r w:rsidRPr="00F223BA">
        <w:t>Appendix C - Examples of Administrative Forms</w:t>
      </w:r>
      <w:bookmarkEnd w:id="384"/>
      <w:bookmarkEnd w:id="385"/>
    </w:p>
    <w:p w14:paraId="428E346C" w14:textId="77777777" w:rsidR="00A81521" w:rsidRPr="00A81521" w:rsidRDefault="00A81521" w:rsidP="00030464">
      <w:pPr>
        <w:widowControl/>
        <w:spacing w:before="120" w:after="120"/>
        <w:rPr>
          <w:rFonts w:ascii="Arial" w:hAnsi="Arial" w:cs="Arial"/>
          <w:snapToGrid/>
          <w:szCs w:val="24"/>
        </w:rPr>
      </w:pPr>
      <w:r w:rsidRPr="00A81521">
        <w:rPr>
          <w:rFonts w:ascii="Arial" w:hAnsi="Arial" w:cs="Arial"/>
          <w:snapToGrid/>
          <w:szCs w:val="24"/>
        </w:rPr>
        <w:t xml:space="preserve">An Administrative Form constitutes any form that would not be included in the study database.  The following is a list of administrative forms that should be considered for a study.  Given that each study is unique, forms could be omitted and/or added at the investigator’s discretion depending on the nature of the study. </w:t>
      </w:r>
    </w:p>
    <w:p w14:paraId="4E6CDE88" w14:textId="77777777" w:rsidR="00A81521" w:rsidRPr="00A81521" w:rsidRDefault="00A81521" w:rsidP="007B6B39">
      <w:pPr>
        <w:widowControl/>
        <w:numPr>
          <w:ilvl w:val="0"/>
          <w:numId w:val="59"/>
        </w:numPr>
        <w:spacing w:before="120" w:after="120"/>
        <w:ind w:left="0"/>
        <w:rPr>
          <w:rFonts w:ascii="Arial" w:hAnsi="Arial" w:cs="Arial"/>
          <w:snapToGrid/>
          <w:color w:val="333333"/>
          <w:szCs w:val="24"/>
        </w:rPr>
      </w:pPr>
      <w:r w:rsidRPr="00A81521">
        <w:rPr>
          <w:rFonts w:ascii="Arial" w:hAnsi="Arial" w:cs="Arial"/>
          <w:b/>
          <w:i/>
          <w:snapToGrid/>
          <w:szCs w:val="24"/>
        </w:rPr>
        <w:t>Screening and Enrollment Log</w:t>
      </w:r>
      <w:r w:rsidRPr="00A81521">
        <w:rPr>
          <w:rFonts w:ascii="Arial" w:hAnsi="Arial" w:cs="Arial"/>
          <w:b/>
          <w:snapToGrid/>
          <w:szCs w:val="24"/>
        </w:rPr>
        <w:t xml:space="preserve"> - </w:t>
      </w:r>
      <w:r w:rsidRPr="00A81521">
        <w:rPr>
          <w:rFonts w:ascii="Arial" w:hAnsi="Arial" w:cs="Arial"/>
          <w:snapToGrid/>
          <w:color w:val="333333"/>
          <w:szCs w:val="24"/>
        </w:rPr>
        <w:t>Used to list participants screened; includes those who fail screening and those who are enrolled.</w:t>
      </w:r>
    </w:p>
    <w:p w14:paraId="4BE64F9A" w14:textId="77777777" w:rsidR="00A81521" w:rsidRPr="00A81521" w:rsidRDefault="00A81521" w:rsidP="007B6B39">
      <w:pPr>
        <w:widowControl/>
        <w:numPr>
          <w:ilvl w:val="0"/>
          <w:numId w:val="59"/>
        </w:numPr>
        <w:spacing w:before="120" w:after="120"/>
        <w:ind w:left="0"/>
        <w:rPr>
          <w:rFonts w:ascii="Arial" w:hAnsi="Arial" w:cs="Arial"/>
          <w:snapToGrid/>
          <w:color w:val="333333"/>
          <w:szCs w:val="24"/>
        </w:rPr>
      </w:pPr>
      <w:bookmarkStart w:id="386" w:name="_Hlk44004733"/>
      <w:r w:rsidRPr="00A81521">
        <w:rPr>
          <w:rFonts w:ascii="Arial" w:hAnsi="Arial" w:cs="Arial"/>
          <w:b/>
          <w:i/>
          <w:snapToGrid/>
          <w:szCs w:val="24"/>
        </w:rPr>
        <w:t>Training Log</w:t>
      </w:r>
      <w:bookmarkEnd w:id="386"/>
      <w:r w:rsidRPr="00A81521">
        <w:rPr>
          <w:rFonts w:ascii="Arial" w:hAnsi="Arial" w:cs="Arial"/>
          <w:b/>
          <w:i/>
          <w:snapToGrid/>
          <w:szCs w:val="24"/>
        </w:rPr>
        <w:t>*</w:t>
      </w:r>
      <w:r w:rsidRPr="00A81521">
        <w:rPr>
          <w:rFonts w:ascii="Arial" w:hAnsi="Arial" w:cs="Arial"/>
          <w:snapToGrid/>
          <w:szCs w:val="24"/>
        </w:rPr>
        <w:t xml:space="preserve"> </w:t>
      </w:r>
      <w:r w:rsidRPr="00A81521">
        <w:rPr>
          <w:rFonts w:ascii="Arial" w:hAnsi="Arial" w:cs="Arial"/>
          <w:b/>
          <w:bCs/>
          <w:snapToGrid/>
          <w:szCs w:val="24"/>
        </w:rPr>
        <w:t>-</w:t>
      </w:r>
      <w:r w:rsidRPr="00A81521">
        <w:rPr>
          <w:rFonts w:ascii="Arial" w:hAnsi="Arial" w:cs="Arial"/>
          <w:snapToGrid/>
          <w:szCs w:val="24"/>
        </w:rPr>
        <w:t xml:space="preserve"> </w:t>
      </w:r>
      <w:r w:rsidRPr="00A81521">
        <w:rPr>
          <w:rFonts w:ascii="Arial" w:hAnsi="Arial" w:cs="Arial"/>
          <w:snapToGrid/>
          <w:color w:val="333333"/>
          <w:szCs w:val="24"/>
        </w:rPr>
        <w:t>Documents study-specific training completed by staff exhibiting their qualifications to perform tasks involved in the clinical research study. Other training may also be listed on this log.</w:t>
      </w:r>
    </w:p>
    <w:p w14:paraId="54DDA8BF" w14:textId="77777777" w:rsidR="00A81521" w:rsidRPr="00A81521" w:rsidRDefault="00A81521" w:rsidP="00030464">
      <w:pPr>
        <w:widowControl/>
        <w:spacing w:before="120" w:after="120"/>
        <w:rPr>
          <w:rFonts w:ascii="Arial" w:hAnsi="Arial" w:cs="Arial"/>
          <w:snapToGrid/>
          <w:color w:val="333333"/>
          <w:szCs w:val="24"/>
        </w:rPr>
        <w:sectPr w:rsidR="00A81521" w:rsidRPr="00A81521" w:rsidSect="00A81521">
          <w:footerReference w:type="default" r:id="rId40"/>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A81521">
        <w:rPr>
          <w:rFonts w:ascii="Arial" w:hAnsi="Arial" w:cs="Arial"/>
          <w:snapToGrid/>
          <w:color w:val="333333"/>
          <w:szCs w:val="24"/>
        </w:rPr>
        <w:t>*Forms could also be considered a regulatory document rather than an administrative form.</w:t>
      </w:r>
    </w:p>
    <w:p w14:paraId="6E5BD71E" w14:textId="49E829C7" w:rsidR="00E75A3C" w:rsidRDefault="00E75A3C" w:rsidP="00F223BA">
      <w:pPr>
        <w:pStyle w:val="Heading1"/>
        <w:jc w:val="center"/>
      </w:pPr>
      <w:bookmarkStart w:id="387" w:name="_Toc58953586"/>
      <w:r w:rsidRPr="00903408">
        <w:t>Appendix D - Sample MOP Modification Log</w:t>
      </w:r>
      <w:bookmarkEnd w:id="387"/>
    </w:p>
    <w:p w14:paraId="65D4CC80" w14:textId="77777777" w:rsidR="00903408" w:rsidRDefault="002C1914" w:rsidP="002C1914">
      <w:pPr>
        <w:jc w:val="center"/>
      </w:pPr>
      <w:r w:rsidRPr="00F10E87">
        <w:rPr>
          <w:rFonts w:ascii="Arial Narrow" w:hAnsi="Arial Narrow"/>
          <w:b/>
          <w:sz w:val="28"/>
        </w:rPr>
        <w:t>MOP MODIFICATION LOG</w:t>
      </w:r>
    </w:p>
    <w:tbl>
      <w:tblPr>
        <w:tblW w:w="138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endix D - Sample MOP Modification Log"/>
        <w:tblDescription w:val="Appendix D - Sample MOP Modification Log"/>
      </w:tblPr>
      <w:tblGrid>
        <w:gridCol w:w="1260"/>
        <w:gridCol w:w="1350"/>
        <w:gridCol w:w="1350"/>
        <w:gridCol w:w="1260"/>
        <w:gridCol w:w="1710"/>
        <w:gridCol w:w="6930"/>
      </w:tblGrid>
      <w:tr w:rsidR="002C1914" w:rsidRPr="00F10E87" w14:paraId="25C1D715" w14:textId="77777777" w:rsidTr="00C103A7">
        <w:trPr>
          <w:cantSplit/>
          <w:tblHeader/>
        </w:trPr>
        <w:tc>
          <w:tcPr>
            <w:tcW w:w="1260" w:type="dxa"/>
            <w:shd w:val="clear" w:color="auto" w:fill="auto"/>
            <w:vAlign w:val="center"/>
          </w:tcPr>
          <w:p w14:paraId="79D38CD1" w14:textId="77777777" w:rsidR="002C1914" w:rsidRPr="00F10E87" w:rsidRDefault="002C1914" w:rsidP="00C103A7">
            <w:pPr>
              <w:jc w:val="center"/>
              <w:rPr>
                <w:rFonts w:ascii="Arial Narrow" w:hAnsi="Arial Narrow"/>
                <w:b/>
                <w:sz w:val="28"/>
              </w:rPr>
            </w:pPr>
            <w:r w:rsidRPr="00F10E87">
              <w:rPr>
                <w:rFonts w:ascii="Arial Narrow" w:hAnsi="Arial Narrow"/>
                <w:b/>
                <w:sz w:val="28"/>
              </w:rPr>
              <w:t>Section #</w:t>
            </w:r>
          </w:p>
        </w:tc>
        <w:tc>
          <w:tcPr>
            <w:tcW w:w="1350" w:type="dxa"/>
            <w:shd w:val="clear" w:color="auto" w:fill="auto"/>
            <w:vAlign w:val="center"/>
          </w:tcPr>
          <w:p w14:paraId="43CE2C1B" w14:textId="77777777" w:rsidR="002C1914" w:rsidRPr="00F10E87" w:rsidRDefault="002C1914" w:rsidP="00C103A7">
            <w:pPr>
              <w:jc w:val="center"/>
              <w:rPr>
                <w:rFonts w:ascii="Arial Narrow" w:hAnsi="Arial Narrow"/>
                <w:b/>
                <w:sz w:val="28"/>
              </w:rPr>
            </w:pPr>
            <w:r w:rsidRPr="00F10E87">
              <w:rPr>
                <w:rFonts w:ascii="Arial Narrow" w:hAnsi="Arial Narrow"/>
                <w:b/>
                <w:sz w:val="28"/>
              </w:rPr>
              <w:t>Version #</w:t>
            </w:r>
          </w:p>
        </w:tc>
        <w:tc>
          <w:tcPr>
            <w:tcW w:w="1350" w:type="dxa"/>
            <w:shd w:val="clear" w:color="auto" w:fill="auto"/>
            <w:vAlign w:val="center"/>
          </w:tcPr>
          <w:p w14:paraId="577EDD27" w14:textId="77777777" w:rsidR="002C1914" w:rsidRPr="00F10E87" w:rsidRDefault="002C1914" w:rsidP="00C103A7">
            <w:pPr>
              <w:jc w:val="center"/>
              <w:rPr>
                <w:rFonts w:ascii="Arial Narrow" w:hAnsi="Arial Narrow"/>
                <w:b/>
                <w:sz w:val="28"/>
              </w:rPr>
            </w:pPr>
            <w:r w:rsidRPr="00F10E87">
              <w:rPr>
                <w:rFonts w:ascii="Arial Narrow" w:hAnsi="Arial Narrow"/>
                <w:b/>
                <w:sz w:val="28"/>
              </w:rPr>
              <w:t>Date Modified</w:t>
            </w:r>
          </w:p>
        </w:tc>
        <w:tc>
          <w:tcPr>
            <w:tcW w:w="1260" w:type="dxa"/>
            <w:shd w:val="clear" w:color="auto" w:fill="auto"/>
            <w:vAlign w:val="center"/>
          </w:tcPr>
          <w:p w14:paraId="38F6F6BD" w14:textId="77777777" w:rsidR="002C1914" w:rsidRPr="00F10E87" w:rsidRDefault="002C1914" w:rsidP="00C103A7">
            <w:pPr>
              <w:jc w:val="center"/>
              <w:rPr>
                <w:rFonts w:ascii="Arial Narrow" w:hAnsi="Arial Narrow"/>
                <w:b/>
                <w:sz w:val="28"/>
              </w:rPr>
            </w:pPr>
            <w:r w:rsidRPr="00F10E87">
              <w:rPr>
                <w:rFonts w:ascii="Arial Narrow" w:hAnsi="Arial Narrow"/>
                <w:b/>
                <w:sz w:val="28"/>
              </w:rPr>
              <w:t>Page #</w:t>
            </w:r>
          </w:p>
        </w:tc>
        <w:tc>
          <w:tcPr>
            <w:tcW w:w="1710" w:type="dxa"/>
            <w:shd w:val="clear" w:color="auto" w:fill="auto"/>
            <w:vAlign w:val="center"/>
          </w:tcPr>
          <w:p w14:paraId="756474C4" w14:textId="77777777" w:rsidR="002C1914" w:rsidRPr="00F10E87" w:rsidRDefault="002C1914" w:rsidP="00C103A7">
            <w:pPr>
              <w:jc w:val="center"/>
              <w:rPr>
                <w:rFonts w:ascii="Arial Narrow" w:hAnsi="Arial Narrow"/>
                <w:b/>
                <w:sz w:val="28"/>
              </w:rPr>
            </w:pPr>
            <w:r w:rsidRPr="00F10E87">
              <w:rPr>
                <w:rFonts w:ascii="Arial Narrow" w:hAnsi="Arial Narrow"/>
                <w:b/>
                <w:sz w:val="28"/>
              </w:rPr>
              <w:t>Text Location</w:t>
            </w:r>
          </w:p>
        </w:tc>
        <w:tc>
          <w:tcPr>
            <w:tcW w:w="6930" w:type="dxa"/>
            <w:shd w:val="clear" w:color="auto" w:fill="auto"/>
            <w:vAlign w:val="center"/>
          </w:tcPr>
          <w:p w14:paraId="29E087AE" w14:textId="77777777" w:rsidR="002C1914" w:rsidRPr="00F10E87" w:rsidRDefault="002C1914" w:rsidP="00C103A7">
            <w:pPr>
              <w:jc w:val="center"/>
              <w:rPr>
                <w:rFonts w:ascii="Arial Narrow" w:hAnsi="Arial Narrow"/>
                <w:b/>
                <w:sz w:val="28"/>
              </w:rPr>
            </w:pPr>
            <w:r w:rsidRPr="00F10E87">
              <w:rPr>
                <w:rFonts w:ascii="Arial Narrow" w:hAnsi="Arial Narrow"/>
                <w:b/>
                <w:sz w:val="28"/>
              </w:rPr>
              <w:t>Brief Modification Summary</w:t>
            </w:r>
          </w:p>
        </w:tc>
      </w:tr>
      <w:tr w:rsidR="002C1914" w:rsidRPr="00F10E87" w14:paraId="691C3A79" w14:textId="77777777" w:rsidTr="00C103A7">
        <w:trPr>
          <w:cantSplit/>
        </w:trPr>
        <w:tc>
          <w:tcPr>
            <w:tcW w:w="1260" w:type="dxa"/>
            <w:shd w:val="clear" w:color="auto" w:fill="auto"/>
          </w:tcPr>
          <w:p w14:paraId="1865154D" w14:textId="77777777" w:rsidR="002C1914" w:rsidRPr="00F10E87" w:rsidRDefault="002C1914" w:rsidP="00C103A7">
            <w:pPr>
              <w:jc w:val="center"/>
              <w:rPr>
                <w:rFonts w:ascii="Arial Narrow" w:hAnsi="Arial Narrow"/>
                <w:b/>
                <w:sz w:val="28"/>
              </w:rPr>
            </w:pPr>
          </w:p>
        </w:tc>
        <w:tc>
          <w:tcPr>
            <w:tcW w:w="1350" w:type="dxa"/>
            <w:shd w:val="clear" w:color="auto" w:fill="auto"/>
          </w:tcPr>
          <w:p w14:paraId="78EEE830" w14:textId="77777777" w:rsidR="002C1914" w:rsidRPr="00F10E87" w:rsidRDefault="002C1914" w:rsidP="00C103A7">
            <w:pPr>
              <w:jc w:val="center"/>
              <w:rPr>
                <w:rFonts w:ascii="Arial Narrow" w:hAnsi="Arial Narrow"/>
                <w:b/>
                <w:sz w:val="28"/>
              </w:rPr>
            </w:pPr>
          </w:p>
        </w:tc>
        <w:tc>
          <w:tcPr>
            <w:tcW w:w="1350" w:type="dxa"/>
            <w:shd w:val="clear" w:color="auto" w:fill="auto"/>
          </w:tcPr>
          <w:p w14:paraId="004E62A4" w14:textId="77777777" w:rsidR="002C1914" w:rsidRPr="00F10E87" w:rsidRDefault="002C1914" w:rsidP="00C103A7">
            <w:pPr>
              <w:jc w:val="center"/>
              <w:rPr>
                <w:rFonts w:ascii="Arial Narrow" w:hAnsi="Arial Narrow"/>
                <w:b/>
                <w:sz w:val="28"/>
              </w:rPr>
            </w:pPr>
          </w:p>
        </w:tc>
        <w:tc>
          <w:tcPr>
            <w:tcW w:w="1260" w:type="dxa"/>
            <w:shd w:val="clear" w:color="auto" w:fill="auto"/>
          </w:tcPr>
          <w:p w14:paraId="5A2AE1F4" w14:textId="77777777" w:rsidR="002C1914" w:rsidRPr="00F10E87" w:rsidRDefault="002C1914" w:rsidP="00C103A7">
            <w:pPr>
              <w:jc w:val="center"/>
              <w:rPr>
                <w:rFonts w:ascii="Arial Narrow" w:hAnsi="Arial Narrow"/>
                <w:b/>
                <w:sz w:val="28"/>
              </w:rPr>
            </w:pPr>
          </w:p>
        </w:tc>
        <w:tc>
          <w:tcPr>
            <w:tcW w:w="1710" w:type="dxa"/>
            <w:shd w:val="clear" w:color="auto" w:fill="auto"/>
          </w:tcPr>
          <w:p w14:paraId="3A2B2635" w14:textId="77777777" w:rsidR="002C1914" w:rsidRPr="00F10E87" w:rsidRDefault="002C1914" w:rsidP="00C103A7">
            <w:pPr>
              <w:jc w:val="center"/>
              <w:rPr>
                <w:rFonts w:ascii="Arial Narrow" w:hAnsi="Arial Narrow"/>
                <w:b/>
                <w:sz w:val="28"/>
              </w:rPr>
            </w:pPr>
          </w:p>
        </w:tc>
        <w:tc>
          <w:tcPr>
            <w:tcW w:w="6930" w:type="dxa"/>
            <w:shd w:val="clear" w:color="auto" w:fill="auto"/>
          </w:tcPr>
          <w:p w14:paraId="24659BF1" w14:textId="77777777" w:rsidR="002C1914" w:rsidRPr="00F10E87" w:rsidRDefault="002C1914" w:rsidP="00C103A7">
            <w:pPr>
              <w:jc w:val="center"/>
              <w:rPr>
                <w:rFonts w:ascii="Arial Narrow" w:hAnsi="Arial Narrow"/>
                <w:b/>
                <w:sz w:val="28"/>
              </w:rPr>
            </w:pPr>
          </w:p>
        </w:tc>
      </w:tr>
      <w:tr w:rsidR="002C1914" w:rsidRPr="00F10E87" w14:paraId="57801793" w14:textId="77777777" w:rsidTr="00C103A7">
        <w:trPr>
          <w:cantSplit/>
        </w:trPr>
        <w:tc>
          <w:tcPr>
            <w:tcW w:w="1260" w:type="dxa"/>
            <w:shd w:val="clear" w:color="auto" w:fill="auto"/>
          </w:tcPr>
          <w:p w14:paraId="7AFC308F" w14:textId="77777777" w:rsidR="002C1914" w:rsidRPr="00F10E87" w:rsidRDefault="002C1914" w:rsidP="00C103A7">
            <w:pPr>
              <w:jc w:val="center"/>
              <w:rPr>
                <w:rFonts w:ascii="Arial Narrow" w:hAnsi="Arial Narrow"/>
                <w:b/>
                <w:sz w:val="28"/>
              </w:rPr>
            </w:pPr>
          </w:p>
        </w:tc>
        <w:tc>
          <w:tcPr>
            <w:tcW w:w="1350" w:type="dxa"/>
            <w:shd w:val="clear" w:color="auto" w:fill="auto"/>
          </w:tcPr>
          <w:p w14:paraId="37DFE0C6" w14:textId="77777777" w:rsidR="002C1914" w:rsidRPr="00F10E87" w:rsidRDefault="002C1914" w:rsidP="00C103A7">
            <w:pPr>
              <w:jc w:val="center"/>
              <w:rPr>
                <w:rFonts w:ascii="Arial Narrow" w:hAnsi="Arial Narrow"/>
                <w:b/>
                <w:sz w:val="28"/>
              </w:rPr>
            </w:pPr>
          </w:p>
        </w:tc>
        <w:tc>
          <w:tcPr>
            <w:tcW w:w="1350" w:type="dxa"/>
            <w:shd w:val="clear" w:color="auto" w:fill="auto"/>
          </w:tcPr>
          <w:p w14:paraId="22BEEB77" w14:textId="77777777" w:rsidR="002C1914" w:rsidRPr="00F10E87" w:rsidRDefault="002C1914" w:rsidP="00C103A7">
            <w:pPr>
              <w:jc w:val="center"/>
              <w:rPr>
                <w:rFonts w:ascii="Arial Narrow" w:hAnsi="Arial Narrow"/>
                <w:b/>
                <w:sz w:val="28"/>
              </w:rPr>
            </w:pPr>
          </w:p>
        </w:tc>
        <w:tc>
          <w:tcPr>
            <w:tcW w:w="1260" w:type="dxa"/>
            <w:shd w:val="clear" w:color="auto" w:fill="auto"/>
          </w:tcPr>
          <w:p w14:paraId="115BFE6A" w14:textId="77777777" w:rsidR="002C1914" w:rsidRPr="00F10E87" w:rsidRDefault="002C1914" w:rsidP="00C103A7">
            <w:pPr>
              <w:jc w:val="center"/>
              <w:rPr>
                <w:rFonts w:ascii="Arial Narrow" w:hAnsi="Arial Narrow"/>
                <w:b/>
                <w:sz w:val="28"/>
              </w:rPr>
            </w:pPr>
          </w:p>
        </w:tc>
        <w:tc>
          <w:tcPr>
            <w:tcW w:w="1710" w:type="dxa"/>
            <w:shd w:val="clear" w:color="auto" w:fill="auto"/>
          </w:tcPr>
          <w:p w14:paraId="113BD53E" w14:textId="77777777" w:rsidR="002C1914" w:rsidRPr="00F10E87" w:rsidRDefault="002C1914" w:rsidP="00C103A7">
            <w:pPr>
              <w:jc w:val="center"/>
              <w:rPr>
                <w:rFonts w:ascii="Arial Narrow" w:hAnsi="Arial Narrow"/>
                <w:b/>
                <w:sz w:val="28"/>
              </w:rPr>
            </w:pPr>
          </w:p>
        </w:tc>
        <w:tc>
          <w:tcPr>
            <w:tcW w:w="6930" w:type="dxa"/>
            <w:shd w:val="clear" w:color="auto" w:fill="auto"/>
          </w:tcPr>
          <w:p w14:paraId="3F706FDC" w14:textId="77777777" w:rsidR="002C1914" w:rsidRPr="00F10E87" w:rsidRDefault="002C1914" w:rsidP="00C103A7">
            <w:pPr>
              <w:jc w:val="center"/>
              <w:rPr>
                <w:rFonts w:ascii="Arial Narrow" w:hAnsi="Arial Narrow"/>
                <w:b/>
                <w:sz w:val="28"/>
              </w:rPr>
            </w:pPr>
          </w:p>
        </w:tc>
      </w:tr>
      <w:tr w:rsidR="002C1914" w:rsidRPr="00F10E87" w14:paraId="14847BF0" w14:textId="77777777" w:rsidTr="00C103A7">
        <w:trPr>
          <w:cantSplit/>
        </w:trPr>
        <w:tc>
          <w:tcPr>
            <w:tcW w:w="1260" w:type="dxa"/>
            <w:shd w:val="clear" w:color="auto" w:fill="auto"/>
          </w:tcPr>
          <w:p w14:paraId="68153545" w14:textId="77777777" w:rsidR="002C1914" w:rsidRPr="00F10E87" w:rsidRDefault="002C1914" w:rsidP="00C103A7">
            <w:pPr>
              <w:jc w:val="center"/>
              <w:rPr>
                <w:rFonts w:ascii="Arial Narrow" w:hAnsi="Arial Narrow"/>
                <w:b/>
                <w:sz w:val="28"/>
              </w:rPr>
            </w:pPr>
          </w:p>
        </w:tc>
        <w:tc>
          <w:tcPr>
            <w:tcW w:w="1350" w:type="dxa"/>
            <w:shd w:val="clear" w:color="auto" w:fill="auto"/>
          </w:tcPr>
          <w:p w14:paraId="10A9943A" w14:textId="77777777" w:rsidR="002C1914" w:rsidRPr="00F10E87" w:rsidRDefault="002C1914" w:rsidP="00C103A7">
            <w:pPr>
              <w:jc w:val="center"/>
              <w:rPr>
                <w:rFonts w:ascii="Arial Narrow" w:hAnsi="Arial Narrow"/>
                <w:b/>
                <w:sz w:val="28"/>
              </w:rPr>
            </w:pPr>
          </w:p>
        </w:tc>
        <w:tc>
          <w:tcPr>
            <w:tcW w:w="1350" w:type="dxa"/>
            <w:shd w:val="clear" w:color="auto" w:fill="auto"/>
          </w:tcPr>
          <w:p w14:paraId="54A827B9" w14:textId="77777777" w:rsidR="002C1914" w:rsidRPr="00F10E87" w:rsidRDefault="002C1914" w:rsidP="00C103A7">
            <w:pPr>
              <w:jc w:val="center"/>
              <w:rPr>
                <w:rFonts w:ascii="Arial Narrow" w:hAnsi="Arial Narrow"/>
                <w:b/>
                <w:sz w:val="28"/>
              </w:rPr>
            </w:pPr>
          </w:p>
        </w:tc>
        <w:tc>
          <w:tcPr>
            <w:tcW w:w="1260" w:type="dxa"/>
            <w:shd w:val="clear" w:color="auto" w:fill="auto"/>
          </w:tcPr>
          <w:p w14:paraId="5208B5F4" w14:textId="77777777" w:rsidR="002C1914" w:rsidRPr="00F10E87" w:rsidRDefault="002C1914" w:rsidP="00C103A7">
            <w:pPr>
              <w:jc w:val="center"/>
              <w:rPr>
                <w:rFonts w:ascii="Arial Narrow" w:hAnsi="Arial Narrow"/>
                <w:b/>
                <w:sz w:val="28"/>
              </w:rPr>
            </w:pPr>
          </w:p>
        </w:tc>
        <w:tc>
          <w:tcPr>
            <w:tcW w:w="1710" w:type="dxa"/>
            <w:shd w:val="clear" w:color="auto" w:fill="auto"/>
          </w:tcPr>
          <w:p w14:paraId="33393200" w14:textId="77777777" w:rsidR="002C1914" w:rsidRPr="00F10E87" w:rsidRDefault="002C1914" w:rsidP="00C103A7">
            <w:pPr>
              <w:jc w:val="center"/>
              <w:rPr>
                <w:rFonts w:ascii="Arial Narrow" w:hAnsi="Arial Narrow"/>
                <w:b/>
                <w:sz w:val="28"/>
              </w:rPr>
            </w:pPr>
          </w:p>
        </w:tc>
        <w:tc>
          <w:tcPr>
            <w:tcW w:w="6930" w:type="dxa"/>
            <w:shd w:val="clear" w:color="auto" w:fill="auto"/>
          </w:tcPr>
          <w:p w14:paraId="343FF41B" w14:textId="77777777" w:rsidR="002C1914" w:rsidRPr="00F10E87" w:rsidRDefault="002C1914" w:rsidP="00C103A7">
            <w:pPr>
              <w:jc w:val="center"/>
              <w:rPr>
                <w:rFonts w:ascii="Arial Narrow" w:hAnsi="Arial Narrow"/>
                <w:b/>
                <w:sz w:val="28"/>
              </w:rPr>
            </w:pPr>
          </w:p>
        </w:tc>
      </w:tr>
      <w:tr w:rsidR="002C1914" w:rsidRPr="00F10E87" w14:paraId="30151519" w14:textId="77777777" w:rsidTr="00C103A7">
        <w:trPr>
          <w:cantSplit/>
        </w:trPr>
        <w:tc>
          <w:tcPr>
            <w:tcW w:w="1260" w:type="dxa"/>
            <w:shd w:val="clear" w:color="auto" w:fill="auto"/>
          </w:tcPr>
          <w:p w14:paraId="39936EA5" w14:textId="77777777" w:rsidR="002C1914" w:rsidRPr="00F10E87" w:rsidRDefault="002C1914" w:rsidP="00C103A7">
            <w:pPr>
              <w:jc w:val="center"/>
              <w:rPr>
                <w:rFonts w:ascii="Arial Narrow" w:hAnsi="Arial Narrow"/>
                <w:b/>
                <w:sz w:val="28"/>
              </w:rPr>
            </w:pPr>
          </w:p>
        </w:tc>
        <w:tc>
          <w:tcPr>
            <w:tcW w:w="1350" w:type="dxa"/>
            <w:shd w:val="clear" w:color="auto" w:fill="auto"/>
          </w:tcPr>
          <w:p w14:paraId="68087C37" w14:textId="77777777" w:rsidR="002C1914" w:rsidRPr="00F10E87" w:rsidRDefault="002C1914" w:rsidP="00C103A7">
            <w:pPr>
              <w:jc w:val="center"/>
              <w:rPr>
                <w:rFonts w:ascii="Arial Narrow" w:hAnsi="Arial Narrow"/>
                <w:b/>
                <w:sz w:val="28"/>
              </w:rPr>
            </w:pPr>
          </w:p>
        </w:tc>
        <w:tc>
          <w:tcPr>
            <w:tcW w:w="1350" w:type="dxa"/>
            <w:shd w:val="clear" w:color="auto" w:fill="auto"/>
          </w:tcPr>
          <w:p w14:paraId="289246BD" w14:textId="77777777" w:rsidR="002C1914" w:rsidRPr="00F10E87" w:rsidRDefault="002C1914" w:rsidP="00C103A7">
            <w:pPr>
              <w:jc w:val="center"/>
              <w:rPr>
                <w:rFonts w:ascii="Arial Narrow" w:hAnsi="Arial Narrow"/>
                <w:b/>
                <w:sz w:val="28"/>
              </w:rPr>
            </w:pPr>
          </w:p>
        </w:tc>
        <w:tc>
          <w:tcPr>
            <w:tcW w:w="1260" w:type="dxa"/>
            <w:shd w:val="clear" w:color="auto" w:fill="auto"/>
          </w:tcPr>
          <w:p w14:paraId="0EB084B3" w14:textId="77777777" w:rsidR="002C1914" w:rsidRPr="00F10E87" w:rsidRDefault="002C1914" w:rsidP="00C103A7">
            <w:pPr>
              <w:jc w:val="center"/>
              <w:rPr>
                <w:rFonts w:ascii="Arial Narrow" w:hAnsi="Arial Narrow"/>
                <w:b/>
                <w:sz w:val="28"/>
              </w:rPr>
            </w:pPr>
          </w:p>
        </w:tc>
        <w:tc>
          <w:tcPr>
            <w:tcW w:w="1710" w:type="dxa"/>
            <w:shd w:val="clear" w:color="auto" w:fill="auto"/>
          </w:tcPr>
          <w:p w14:paraId="24DF77CF" w14:textId="77777777" w:rsidR="002C1914" w:rsidRPr="00F10E87" w:rsidRDefault="002C1914" w:rsidP="00C103A7">
            <w:pPr>
              <w:jc w:val="center"/>
              <w:rPr>
                <w:rFonts w:ascii="Arial Narrow" w:hAnsi="Arial Narrow"/>
                <w:b/>
                <w:sz w:val="28"/>
              </w:rPr>
            </w:pPr>
          </w:p>
        </w:tc>
        <w:tc>
          <w:tcPr>
            <w:tcW w:w="6930" w:type="dxa"/>
            <w:shd w:val="clear" w:color="auto" w:fill="auto"/>
          </w:tcPr>
          <w:p w14:paraId="2C03FD31" w14:textId="77777777" w:rsidR="002C1914" w:rsidRPr="00F10E87" w:rsidRDefault="002C1914" w:rsidP="00C103A7">
            <w:pPr>
              <w:jc w:val="center"/>
              <w:rPr>
                <w:rFonts w:ascii="Arial Narrow" w:hAnsi="Arial Narrow"/>
                <w:b/>
                <w:sz w:val="28"/>
              </w:rPr>
            </w:pPr>
          </w:p>
        </w:tc>
      </w:tr>
      <w:tr w:rsidR="002C1914" w:rsidRPr="00F10E87" w14:paraId="20A54650" w14:textId="77777777" w:rsidTr="00C103A7">
        <w:trPr>
          <w:cantSplit/>
        </w:trPr>
        <w:tc>
          <w:tcPr>
            <w:tcW w:w="1260" w:type="dxa"/>
            <w:shd w:val="clear" w:color="auto" w:fill="auto"/>
          </w:tcPr>
          <w:p w14:paraId="33D720D2" w14:textId="77777777" w:rsidR="002C1914" w:rsidRPr="00F10E87" w:rsidRDefault="002C1914" w:rsidP="00C103A7">
            <w:pPr>
              <w:jc w:val="center"/>
              <w:rPr>
                <w:rFonts w:ascii="Arial Narrow" w:hAnsi="Arial Narrow"/>
                <w:b/>
                <w:sz w:val="28"/>
              </w:rPr>
            </w:pPr>
          </w:p>
        </w:tc>
        <w:tc>
          <w:tcPr>
            <w:tcW w:w="1350" w:type="dxa"/>
            <w:shd w:val="clear" w:color="auto" w:fill="auto"/>
          </w:tcPr>
          <w:p w14:paraId="5F12EFBB" w14:textId="77777777" w:rsidR="002C1914" w:rsidRPr="00F10E87" w:rsidRDefault="002C1914" w:rsidP="00C103A7">
            <w:pPr>
              <w:jc w:val="center"/>
              <w:rPr>
                <w:rFonts w:ascii="Arial Narrow" w:hAnsi="Arial Narrow"/>
                <w:b/>
                <w:sz w:val="28"/>
              </w:rPr>
            </w:pPr>
          </w:p>
        </w:tc>
        <w:tc>
          <w:tcPr>
            <w:tcW w:w="1350" w:type="dxa"/>
            <w:shd w:val="clear" w:color="auto" w:fill="auto"/>
          </w:tcPr>
          <w:p w14:paraId="7483B1CC" w14:textId="77777777" w:rsidR="002C1914" w:rsidRPr="00F10E87" w:rsidRDefault="002C1914" w:rsidP="00C103A7">
            <w:pPr>
              <w:jc w:val="center"/>
              <w:rPr>
                <w:rFonts w:ascii="Arial Narrow" w:hAnsi="Arial Narrow"/>
                <w:b/>
                <w:sz w:val="28"/>
              </w:rPr>
            </w:pPr>
          </w:p>
        </w:tc>
        <w:tc>
          <w:tcPr>
            <w:tcW w:w="1260" w:type="dxa"/>
            <w:shd w:val="clear" w:color="auto" w:fill="auto"/>
          </w:tcPr>
          <w:p w14:paraId="7B48C948" w14:textId="77777777" w:rsidR="002C1914" w:rsidRPr="00F10E87" w:rsidRDefault="002C1914" w:rsidP="00C103A7">
            <w:pPr>
              <w:jc w:val="center"/>
              <w:rPr>
                <w:rFonts w:ascii="Arial Narrow" w:hAnsi="Arial Narrow"/>
                <w:b/>
                <w:sz w:val="28"/>
              </w:rPr>
            </w:pPr>
          </w:p>
        </w:tc>
        <w:tc>
          <w:tcPr>
            <w:tcW w:w="1710" w:type="dxa"/>
            <w:shd w:val="clear" w:color="auto" w:fill="auto"/>
          </w:tcPr>
          <w:p w14:paraId="325EB7D5" w14:textId="77777777" w:rsidR="002C1914" w:rsidRPr="00F10E87" w:rsidRDefault="002C1914" w:rsidP="00C103A7">
            <w:pPr>
              <w:jc w:val="center"/>
              <w:rPr>
                <w:rFonts w:ascii="Arial Narrow" w:hAnsi="Arial Narrow"/>
                <w:b/>
                <w:sz w:val="28"/>
              </w:rPr>
            </w:pPr>
          </w:p>
        </w:tc>
        <w:tc>
          <w:tcPr>
            <w:tcW w:w="6930" w:type="dxa"/>
            <w:shd w:val="clear" w:color="auto" w:fill="auto"/>
          </w:tcPr>
          <w:p w14:paraId="76BF36C6" w14:textId="77777777" w:rsidR="002C1914" w:rsidRPr="00F10E87" w:rsidRDefault="002C1914" w:rsidP="00C103A7">
            <w:pPr>
              <w:jc w:val="center"/>
              <w:rPr>
                <w:rFonts w:ascii="Arial Narrow" w:hAnsi="Arial Narrow"/>
                <w:b/>
                <w:sz w:val="28"/>
              </w:rPr>
            </w:pPr>
          </w:p>
        </w:tc>
      </w:tr>
    </w:tbl>
    <w:p w14:paraId="25244413" w14:textId="77777777" w:rsidR="00E75A3C" w:rsidRDefault="00E75A3C" w:rsidP="00E75A3C">
      <w:pPr>
        <w:widowControl/>
        <w:rPr>
          <w:rFonts w:ascii="Arial" w:hAnsi="Arial" w:cs="Arial"/>
        </w:rPr>
        <w:sectPr w:rsidR="00E75A3C" w:rsidSect="001D6092">
          <w:headerReference w:type="default" r:id="rId41"/>
          <w:footerReference w:type="default" r:id="rId42"/>
          <w:endnotePr>
            <w:numFmt w:val="decimal"/>
          </w:endnotePr>
          <w:pgSz w:w="15840" w:h="12240" w:orient="landscape"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60"/>
        </w:sectPr>
      </w:pPr>
    </w:p>
    <w:p w14:paraId="0C9680EF" w14:textId="5E66475A" w:rsidR="003536B6" w:rsidRDefault="003536B6" w:rsidP="00030464">
      <w:pPr>
        <w:pStyle w:val="Heading1"/>
        <w:spacing w:before="120"/>
        <w:jc w:val="center"/>
        <w:rPr>
          <w:rFonts w:eastAsia="Arial"/>
          <w:szCs w:val="24"/>
        </w:rPr>
      </w:pPr>
      <w:bookmarkStart w:id="388" w:name="_Toc48647966"/>
      <w:bookmarkStart w:id="389" w:name="_Toc58953587"/>
      <w:bookmarkEnd w:id="379"/>
      <w:r w:rsidRPr="00AB2954">
        <w:rPr>
          <w:rFonts w:eastAsia="Arial"/>
        </w:rPr>
        <w:t>Appendix E</w:t>
      </w:r>
      <w:r>
        <w:rPr>
          <w:rFonts w:eastAsia="Arial"/>
        </w:rPr>
        <w:t xml:space="preserve"> - N</w:t>
      </w:r>
      <w:r>
        <w:rPr>
          <w:rFonts w:eastAsia="Arial"/>
          <w:spacing w:val="2"/>
        </w:rPr>
        <w:t>IA</w:t>
      </w:r>
      <w:r>
        <w:rPr>
          <w:rFonts w:eastAsia="Arial"/>
        </w:rPr>
        <w:t xml:space="preserve"> </w:t>
      </w:r>
      <w:r>
        <w:rPr>
          <w:rFonts w:eastAsia="Arial"/>
          <w:spacing w:val="1"/>
        </w:rPr>
        <w:t>Single</w:t>
      </w:r>
      <w:r>
        <w:rPr>
          <w:rFonts w:eastAsia="Arial"/>
        </w:rPr>
        <w:t>-S</w:t>
      </w:r>
      <w:r>
        <w:rPr>
          <w:rFonts w:eastAsia="Arial"/>
          <w:spacing w:val="-2"/>
        </w:rPr>
        <w:t>i</w:t>
      </w:r>
      <w:r>
        <w:rPr>
          <w:rFonts w:eastAsia="Arial"/>
        </w:rPr>
        <w:t>te Clini</w:t>
      </w:r>
      <w:r>
        <w:rPr>
          <w:rFonts w:eastAsia="Arial"/>
          <w:spacing w:val="4"/>
        </w:rPr>
        <w:t>c</w:t>
      </w:r>
      <w:r>
        <w:rPr>
          <w:rFonts w:eastAsia="Arial"/>
          <w:spacing w:val="-5"/>
        </w:rPr>
        <w:t>a</w:t>
      </w:r>
      <w:r>
        <w:rPr>
          <w:rFonts w:eastAsia="Arial"/>
        </w:rPr>
        <w:t>l</w:t>
      </w:r>
      <w:r>
        <w:rPr>
          <w:rFonts w:eastAsia="Arial"/>
          <w:spacing w:val="2"/>
        </w:rPr>
        <w:t xml:space="preserve"> </w:t>
      </w:r>
      <w:r>
        <w:rPr>
          <w:rFonts w:eastAsia="Arial"/>
        </w:rPr>
        <w:t>T</w:t>
      </w:r>
      <w:r>
        <w:rPr>
          <w:rFonts w:eastAsia="Arial"/>
          <w:spacing w:val="-1"/>
        </w:rPr>
        <w:t>r</w:t>
      </w:r>
      <w:r>
        <w:rPr>
          <w:rFonts w:eastAsia="Arial"/>
          <w:spacing w:val="3"/>
        </w:rPr>
        <w:t>i</w:t>
      </w:r>
      <w:r>
        <w:rPr>
          <w:rFonts w:eastAsia="Arial"/>
          <w:spacing w:val="-5"/>
        </w:rPr>
        <w:t>a</w:t>
      </w:r>
      <w:r>
        <w:rPr>
          <w:rFonts w:eastAsia="Arial"/>
        </w:rPr>
        <w:t>l</w:t>
      </w:r>
      <w:r>
        <w:rPr>
          <w:rFonts w:eastAsia="Arial"/>
          <w:spacing w:val="2"/>
        </w:rPr>
        <w:t xml:space="preserve"> Sample </w:t>
      </w:r>
      <w:r>
        <w:rPr>
          <w:rFonts w:eastAsia="Arial"/>
        </w:rPr>
        <w:t>Clo</w:t>
      </w:r>
      <w:r>
        <w:rPr>
          <w:rFonts w:eastAsia="Arial"/>
          <w:spacing w:val="1"/>
        </w:rPr>
        <w:t>s</w:t>
      </w:r>
      <w:r>
        <w:rPr>
          <w:rFonts w:eastAsia="Arial"/>
        </w:rPr>
        <w:t>eout</w:t>
      </w:r>
      <w:r>
        <w:rPr>
          <w:rFonts w:eastAsia="Arial"/>
          <w:spacing w:val="3"/>
        </w:rPr>
        <w:t xml:space="preserve"> </w:t>
      </w:r>
      <w:r>
        <w:rPr>
          <w:rFonts w:eastAsia="Arial"/>
        </w:rPr>
        <w:t>Proced</w:t>
      </w:r>
      <w:r>
        <w:rPr>
          <w:rFonts w:eastAsia="Arial"/>
          <w:spacing w:val="-1"/>
        </w:rPr>
        <w:t>u</w:t>
      </w:r>
      <w:r>
        <w:rPr>
          <w:rFonts w:eastAsia="Arial"/>
        </w:rPr>
        <w:t>res</w:t>
      </w:r>
      <w:bookmarkEnd w:id="388"/>
      <w:bookmarkEnd w:id="389"/>
      <w:r>
        <w:rPr>
          <w:rFonts w:eastAsia="Arial"/>
        </w:rPr>
        <w:t xml:space="preserve"> </w:t>
      </w:r>
    </w:p>
    <w:p w14:paraId="3133CA87" w14:textId="77777777" w:rsidR="003536B6" w:rsidRPr="007B21E7" w:rsidRDefault="003536B6" w:rsidP="007B21E7">
      <w:pPr>
        <w:pStyle w:val="Heading2"/>
        <w:ind w:left="101"/>
        <w:rPr>
          <w:rFonts w:ascii="Times New Roman" w:hAnsi="Times New Roman" w:cs="Times New Roman"/>
        </w:rPr>
      </w:pPr>
      <w:r w:rsidRPr="007B21E7">
        <w:rPr>
          <w:rFonts w:ascii="Times New Roman" w:hAnsi="Times New Roman" w:cs="Times New Roman"/>
        </w:rPr>
        <w:t>I.</w:t>
      </w:r>
      <w:r w:rsidRPr="007B21E7">
        <w:rPr>
          <w:rFonts w:ascii="Times New Roman" w:hAnsi="Times New Roman" w:cs="Times New Roman"/>
        </w:rPr>
        <w:tab/>
        <w:t>INTRODUCTION</w:t>
      </w:r>
    </w:p>
    <w:p w14:paraId="73DF634C" w14:textId="77777777" w:rsidR="003536B6" w:rsidRPr="00632556" w:rsidRDefault="003536B6" w:rsidP="00632556">
      <w:pPr>
        <w:pStyle w:val="Heading3"/>
        <w:ind w:left="101"/>
        <w:rPr>
          <w:rFonts w:ascii="Times New Roman" w:hAnsi="Times New Roman" w:cs="Times New Roman"/>
        </w:rPr>
      </w:pPr>
      <w:r w:rsidRPr="00632556">
        <w:rPr>
          <w:rFonts w:ascii="Times New Roman" w:hAnsi="Times New Roman" w:cs="Times New Roman"/>
        </w:rPr>
        <w:t>Purpose</w:t>
      </w:r>
    </w:p>
    <w:p w14:paraId="511C7E96" w14:textId="77777777" w:rsidR="003536B6" w:rsidRDefault="003536B6" w:rsidP="00030464">
      <w:pPr>
        <w:spacing w:before="120" w:after="120"/>
        <w:ind w:left="100" w:right="-20"/>
      </w:pPr>
      <w:r>
        <w:t>The</w:t>
      </w:r>
      <w:r>
        <w:rPr>
          <w:spacing w:val="-1"/>
        </w:rPr>
        <w:t xml:space="preserve"> </w:t>
      </w:r>
      <w:r>
        <w:t>pur</w:t>
      </w:r>
      <w:r>
        <w:rPr>
          <w:spacing w:val="-1"/>
        </w:rPr>
        <w:t>p</w:t>
      </w:r>
      <w:r>
        <w:t>ose</w:t>
      </w:r>
      <w:r>
        <w:rPr>
          <w:spacing w:val="-1"/>
        </w:rPr>
        <w:t xml:space="preserve"> </w:t>
      </w:r>
      <w:r>
        <w:t>of this doc</w:t>
      </w:r>
      <w:r>
        <w:rPr>
          <w:spacing w:val="2"/>
        </w:rPr>
        <w:t>u</w:t>
      </w:r>
      <w:r>
        <w:t>ment is to des</w:t>
      </w:r>
      <w:r>
        <w:rPr>
          <w:spacing w:val="-1"/>
        </w:rPr>
        <w:t>c</w:t>
      </w:r>
      <w:r>
        <w:t>ribe</w:t>
      </w:r>
      <w:r>
        <w:rPr>
          <w:spacing w:val="-1"/>
        </w:rPr>
        <w:t xml:space="preserve"> a</w:t>
      </w:r>
      <w:r>
        <w:t>n o</w:t>
      </w:r>
      <w:r>
        <w:rPr>
          <w:spacing w:val="1"/>
        </w:rPr>
        <w:t>r</w:t>
      </w:r>
      <w:r>
        <w:t>d</w:t>
      </w:r>
      <w:r>
        <w:rPr>
          <w:spacing w:val="-1"/>
        </w:rPr>
        <w:t>e</w:t>
      </w:r>
      <w:r>
        <w:t>r</w:t>
      </w:r>
      <w:r>
        <w:rPr>
          <w:spacing w:val="2"/>
        </w:rPr>
        <w:t>l</w:t>
      </w:r>
      <w:r>
        <w:t>y</w:t>
      </w:r>
      <w:r>
        <w:rPr>
          <w:spacing w:val="-3"/>
        </w:rPr>
        <w:t xml:space="preserve"> </w:t>
      </w:r>
      <w:r>
        <w:rPr>
          <w:spacing w:val="-1"/>
        </w:rPr>
        <w:t>a</w:t>
      </w:r>
      <w:r>
        <w:t>ppr</w:t>
      </w:r>
      <w:r>
        <w:rPr>
          <w:spacing w:val="1"/>
        </w:rPr>
        <w:t>o</w:t>
      </w:r>
      <w:r>
        <w:rPr>
          <w:spacing w:val="-1"/>
        </w:rPr>
        <w:t>ac</w:t>
      </w:r>
      <w:r>
        <w:t xml:space="preserve">h to </w:t>
      </w:r>
      <w:r>
        <w:rPr>
          <w:spacing w:val="1"/>
        </w:rPr>
        <w:t>t</w:t>
      </w:r>
      <w:r>
        <w:t>he</w:t>
      </w:r>
      <w:r>
        <w:rPr>
          <w:spacing w:val="-1"/>
        </w:rPr>
        <w:t xml:space="preserve"> </w:t>
      </w:r>
      <w:r>
        <w:t>s</w:t>
      </w:r>
      <w:r>
        <w:rPr>
          <w:spacing w:val="-1"/>
        </w:rPr>
        <w:t>e</w:t>
      </w:r>
      <w:r>
        <w:rPr>
          <w:spacing w:val="2"/>
        </w:rPr>
        <w:t>p</w:t>
      </w:r>
      <w:r>
        <w:rPr>
          <w:spacing w:val="-1"/>
        </w:rPr>
        <w:t>a</w:t>
      </w:r>
      <w:r>
        <w:t>r</w:t>
      </w:r>
      <w:r>
        <w:rPr>
          <w:spacing w:val="-2"/>
        </w:rPr>
        <w:t>a</w:t>
      </w:r>
      <w:r>
        <w:t>t</w:t>
      </w:r>
      <w:r>
        <w:rPr>
          <w:spacing w:val="1"/>
        </w:rPr>
        <w:t>i</w:t>
      </w:r>
      <w:r>
        <w:t>on of</w:t>
      </w:r>
      <w:r>
        <w:rPr>
          <w:spacing w:val="-1"/>
        </w:rPr>
        <w:t xml:space="preserve"> </w:t>
      </w:r>
      <w:r>
        <w:t>p</w:t>
      </w:r>
      <w:r>
        <w:rPr>
          <w:spacing w:val="1"/>
        </w:rPr>
        <w:t>a</w:t>
      </w:r>
      <w:r>
        <w:t>rti</w:t>
      </w:r>
      <w:r>
        <w:rPr>
          <w:spacing w:val="-1"/>
        </w:rPr>
        <w:t>c</w:t>
      </w:r>
      <w:r>
        <w:t>ipants</w:t>
      </w:r>
    </w:p>
    <w:p w14:paraId="4D312FD6" w14:textId="77777777" w:rsidR="003536B6" w:rsidRDefault="003536B6" w:rsidP="00030464">
      <w:pPr>
        <w:spacing w:before="120" w:after="120"/>
        <w:ind w:left="100" w:right="-20"/>
      </w:pPr>
      <w:r>
        <w:t>f</w:t>
      </w:r>
      <w:r>
        <w:rPr>
          <w:spacing w:val="-1"/>
        </w:rPr>
        <w:t>r</w:t>
      </w:r>
      <w:r>
        <w:t xml:space="preserve">om a </w:t>
      </w:r>
      <w:r>
        <w:rPr>
          <w:spacing w:val="-1"/>
        </w:rPr>
        <w:t>c</w:t>
      </w:r>
      <w:r>
        <w:t>l</w:t>
      </w:r>
      <w:r>
        <w:rPr>
          <w:spacing w:val="1"/>
        </w:rPr>
        <w:t>i</w:t>
      </w:r>
      <w:r>
        <w:t>nic</w:t>
      </w:r>
      <w:r>
        <w:rPr>
          <w:spacing w:val="-1"/>
        </w:rPr>
        <w:t>a</w:t>
      </w:r>
      <w:r>
        <w:t xml:space="preserve">l </w:t>
      </w:r>
      <w:r>
        <w:rPr>
          <w:spacing w:val="1"/>
        </w:rPr>
        <w:t>t</w:t>
      </w:r>
      <w:r>
        <w:t>ri</w:t>
      </w:r>
      <w:r>
        <w:rPr>
          <w:spacing w:val="-1"/>
        </w:rPr>
        <w:t>a</w:t>
      </w:r>
      <w:r>
        <w:t>l</w:t>
      </w:r>
      <w:r>
        <w:rPr>
          <w:spacing w:val="3"/>
        </w:rPr>
        <w:t xml:space="preserve"> </w:t>
      </w:r>
      <w:r>
        <w:rPr>
          <w:spacing w:val="-1"/>
        </w:rPr>
        <w:t>a</w:t>
      </w:r>
      <w:r>
        <w:t xml:space="preserve">nd the </w:t>
      </w:r>
      <w:r>
        <w:rPr>
          <w:spacing w:val="-1"/>
        </w:rPr>
        <w:t>a</w:t>
      </w:r>
      <w:r>
        <w:t>dm</w:t>
      </w:r>
      <w:r>
        <w:rPr>
          <w:spacing w:val="1"/>
        </w:rPr>
        <w:t>i</w:t>
      </w:r>
      <w:r>
        <w:t>nis</w:t>
      </w:r>
      <w:r>
        <w:rPr>
          <w:spacing w:val="1"/>
        </w:rPr>
        <w:t>t</w:t>
      </w:r>
      <w:r>
        <w:t>r</w:t>
      </w:r>
      <w:r>
        <w:rPr>
          <w:spacing w:val="-2"/>
        </w:rPr>
        <w:t>a</w:t>
      </w:r>
      <w:r>
        <w:t>t</w:t>
      </w:r>
      <w:r>
        <w:rPr>
          <w:spacing w:val="1"/>
        </w:rPr>
        <w:t>i</w:t>
      </w:r>
      <w:r>
        <w:t>ve</w:t>
      </w:r>
      <w:r>
        <w:rPr>
          <w:spacing w:val="-1"/>
        </w:rPr>
        <w:t xml:space="preserve"> </w:t>
      </w:r>
      <w:r>
        <w:t>proc</w:t>
      </w:r>
      <w:r>
        <w:rPr>
          <w:spacing w:val="-1"/>
        </w:rPr>
        <w:t>e</w:t>
      </w:r>
      <w:r>
        <w:rPr>
          <w:spacing w:val="2"/>
        </w:rPr>
        <w:t>d</w:t>
      </w:r>
      <w:r>
        <w:t>ur</w:t>
      </w:r>
      <w:r>
        <w:rPr>
          <w:spacing w:val="-2"/>
        </w:rPr>
        <w:t>e</w:t>
      </w:r>
      <w:r>
        <w:t xml:space="preserve">s </w:t>
      </w:r>
      <w:r>
        <w:rPr>
          <w:spacing w:val="-1"/>
        </w:rPr>
        <w:t>a</w:t>
      </w:r>
      <w:r>
        <w:t>ssoci</w:t>
      </w:r>
      <w:r>
        <w:rPr>
          <w:spacing w:val="-1"/>
        </w:rPr>
        <w:t>a</w:t>
      </w:r>
      <w:r>
        <w:rPr>
          <w:spacing w:val="3"/>
        </w:rPr>
        <w:t>t</w:t>
      </w:r>
      <w:r>
        <w:rPr>
          <w:spacing w:val="-1"/>
        </w:rPr>
        <w:t>e</w:t>
      </w:r>
      <w:r>
        <w:t xml:space="preserve">d with </w:t>
      </w:r>
      <w:r>
        <w:rPr>
          <w:spacing w:val="1"/>
        </w:rPr>
        <w:t>t</w:t>
      </w:r>
      <w:r>
        <w:t>he</w:t>
      </w:r>
      <w:r>
        <w:rPr>
          <w:spacing w:val="-1"/>
        </w:rPr>
        <w:t xml:space="preserve"> </w:t>
      </w:r>
      <w:r>
        <w:t>tri</w:t>
      </w:r>
      <w:r>
        <w:rPr>
          <w:spacing w:val="-1"/>
        </w:rPr>
        <w:t>a</w:t>
      </w:r>
      <w:r>
        <w:t xml:space="preserve">l’s </w:t>
      </w:r>
      <w:r>
        <w:rPr>
          <w:spacing w:val="-1"/>
        </w:rPr>
        <w:t>c</w:t>
      </w:r>
      <w:r>
        <w:t>omp</w:t>
      </w:r>
      <w:r>
        <w:rPr>
          <w:spacing w:val="1"/>
        </w:rPr>
        <w:t>l</w:t>
      </w:r>
      <w:r>
        <w:rPr>
          <w:spacing w:val="-1"/>
        </w:rPr>
        <w:t>e</w:t>
      </w:r>
      <w:r>
        <w:t>t</w:t>
      </w:r>
      <w:r>
        <w:rPr>
          <w:spacing w:val="1"/>
        </w:rPr>
        <w:t>i</w:t>
      </w:r>
      <w:r>
        <w:t>on.</w:t>
      </w:r>
    </w:p>
    <w:p w14:paraId="212EB13C" w14:textId="77777777" w:rsidR="003536B6" w:rsidRPr="00632556" w:rsidRDefault="003536B6" w:rsidP="00632556">
      <w:pPr>
        <w:pStyle w:val="Heading3"/>
        <w:ind w:left="101"/>
        <w:rPr>
          <w:rFonts w:ascii="Times New Roman" w:hAnsi="Times New Roman" w:cs="Times New Roman"/>
        </w:rPr>
      </w:pPr>
      <w:r w:rsidRPr="00632556">
        <w:rPr>
          <w:rFonts w:ascii="Times New Roman" w:hAnsi="Times New Roman" w:cs="Times New Roman"/>
        </w:rPr>
        <w:t>Types of Closeout</w:t>
      </w:r>
    </w:p>
    <w:p w14:paraId="427473FF" w14:textId="025F9F0C" w:rsidR="003536B6" w:rsidRPr="00913DA7" w:rsidRDefault="003536B6" w:rsidP="00632556">
      <w:pPr>
        <w:pStyle w:val="ListBullet-AppendixE"/>
      </w:pPr>
      <w:r w:rsidRPr="00913DA7">
        <w:rPr>
          <w:spacing w:val="1"/>
        </w:rPr>
        <w:t>S</w:t>
      </w:r>
      <w:r w:rsidRPr="00913DA7">
        <w:t>c</w:t>
      </w:r>
      <w:r w:rsidRPr="00913DA7">
        <w:rPr>
          <w:spacing w:val="1"/>
        </w:rPr>
        <w:t>h</w:t>
      </w:r>
      <w:r w:rsidRPr="00913DA7">
        <w:t>ed</w:t>
      </w:r>
      <w:r w:rsidRPr="00913DA7">
        <w:rPr>
          <w:spacing w:val="1"/>
        </w:rPr>
        <w:t>u</w:t>
      </w:r>
      <w:r w:rsidRPr="00913DA7">
        <w:t>led - upon comp</w:t>
      </w:r>
      <w:r w:rsidRPr="00913DA7">
        <w:rPr>
          <w:spacing w:val="1"/>
        </w:rPr>
        <w:t>l</w:t>
      </w:r>
      <w:r w:rsidRPr="00913DA7">
        <w:t>et</w:t>
      </w:r>
      <w:r w:rsidRPr="00913DA7">
        <w:rPr>
          <w:spacing w:val="1"/>
        </w:rPr>
        <w:t>i</w:t>
      </w:r>
      <w:r w:rsidRPr="00913DA7">
        <w:t>on of the tria</w:t>
      </w:r>
      <w:r w:rsidRPr="00913DA7">
        <w:rPr>
          <w:spacing w:val="1"/>
        </w:rPr>
        <w:t>l</w:t>
      </w:r>
      <w:r w:rsidRPr="00913DA7">
        <w:t>.</w:t>
      </w:r>
    </w:p>
    <w:p w14:paraId="017016E1" w14:textId="2E8C186B" w:rsidR="003536B6" w:rsidRPr="00913DA7" w:rsidRDefault="003536B6" w:rsidP="00632556">
      <w:pPr>
        <w:pStyle w:val="ListBullet-AppendixE"/>
      </w:pPr>
      <w:r w:rsidRPr="00913DA7">
        <w:t xml:space="preserve">Unscheduled - </w:t>
      </w:r>
      <w:proofErr w:type="gramStart"/>
      <w:r w:rsidRPr="00913DA7">
        <w:t xml:space="preserve">as a </w:t>
      </w:r>
      <w:r w:rsidRPr="00913DA7">
        <w:rPr>
          <w:spacing w:val="1"/>
        </w:rPr>
        <w:t>r</w:t>
      </w:r>
      <w:r w:rsidRPr="00913DA7">
        <w:t>esult</w:t>
      </w:r>
      <w:r w:rsidRPr="00913DA7">
        <w:rPr>
          <w:spacing w:val="1"/>
        </w:rPr>
        <w:t xml:space="preserve"> </w:t>
      </w:r>
      <w:r w:rsidRPr="00913DA7">
        <w:t>of</w:t>
      </w:r>
      <w:proofErr w:type="gramEnd"/>
      <w:r w:rsidRPr="00913DA7">
        <w:t xml:space="preserve"> fai</w:t>
      </w:r>
      <w:r w:rsidRPr="00913DA7">
        <w:rPr>
          <w:spacing w:val="1"/>
        </w:rPr>
        <w:t>l</w:t>
      </w:r>
      <w:r w:rsidRPr="00913DA7">
        <w:t>ure</w:t>
      </w:r>
      <w:r w:rsidRPr="00913DA7">
        <w:rPr>
          <w:spacing w:val="-2"/>
        </w:rPr>
        <w:t xml:space="preserve"> </w:t>
      </w:r>
      <w:r w:rsidRPr="00913DA7">
        <w:t>to ob</w:t>
      </w:r>
      <w:r w:rsidRPr="00913DA7">
        <w:rPr>
          <w:spacing w:val="1"/>
        </w:rPr>
        <w:t>t</w:t>
      </w:r>
      <w:r w:rsidRPr="00913DA7">
        <w:t>ain cont</w:t>
      </w:r>
      <w:r w:rsidRPr="00913DA7">
        <w:rPr>
          <w:spacing w:val="3"/>
        </w:rPr>
        <w:t>i</w:t>
      </w:r>
      <w:r w:rsidRPr="00913DA7">
        <w:t>nuat</w:t>
      </w:r>
      <w:r w:rsidRPr="00913DA7">
        <w:rPr>
          <w:spacing w:val="1"/>
        </w:rPr>
        <w:t>i</w:t>
      </w:r>
      <w:r w:rsidRPr="00913DA7">
        <w:t>on fundin</w:t>
      </w:r>
      <w:r w:rsidRPr="00913DA7">
        <w:rPr>
          <w:spacing w:val="-2"/>
        </w:rPr>
        <w:t>g</w:t>
      </w:r>
      <w:r w:rsidRPr="00913DA7">
        <w:t>, n</w:t>
      </w:r>
      <w:r w:rsidRPr="00913DA7">
        <w:rPr>
          <w:spacing w:val="1"/>
        </w:rPr>
        <w:t>e</w:t>
      </w:r>
      <w:r w:rsidRPr="00913DA7">
        <w:t>gat</w:t>
      </w:r>
      <w:r w:rsidRPr="00913DA7">
        <w:rPr>
          <w:spacing w:val="1"/>
        </w:rPr>
        <w:t>i</w:t>
      </w:r>
      <w:r w:rsidRPr="00913DA7">
        <w:t>ve or posi</w:t>
      </w:r>
      <w:r w:rsidRPr="00913DA7">
        <w:rPr>
          <w:spacing w:val="1"/>
        </w:rPr>
        <w:t>t</w:t>
      </w:r>
      <w:r w:rsidRPr="00913DA7">
        <w:t>ive findin</w:t>
      </w:r>
      <w:r w:rsidRPr="00913DA7">
        <w:rPr>
          <w:spacing w:val="-2"/>
        </w:rPr>
        <w:t>g</w:t>
      </w:r>
      <w:r w:rsidRPr="00913DA7">
        <w:t>s, findi</w:t>
      </w:r>
      <w:r w:rsidRPr="00913DA7">
        <w:rPr>
          <w:spacing w:val="3"/>
        </w:rPr>
        <w:t>n</w:t>
      </w:r>
      <w:r w:rsidRPr="00913DA7">
        <w:rPr>
          <w:spacing w:val="-2"/>
        </w:rPr>
        <w:t>g</w:t>
      </w:r>
      <w:r w:rsidRPr="00913DA7">
        <w:t>s in oth</w:t>
      </w:r>
      <w:r w:rsidRPr="00913DA7">
        <w:rPr>
          <w:spacing w:val="2"/>
        </w:rPr>
        <w:t>e</w:t>
      </w:r>
      <w:r w:rsidRPr="00913DA7">
        <w:t xml:space="preserve">r studies that impact on </w:t>
      </w:r>
      <w:r w:rsidRPr="00913DA7">
        <w:rPr>
          <w:spacing w:val="1"/>
        </w:rPr>
        <w:t>t</w:t>
      </w:r>
      <w:r w:rsidRPr="00913DA7">
        <w:t>he cl</w:t>
      </w:r>
      <w:r w:rsidRPr="00913DA7">
        <w:rPr>
          <w:spacing w:val="1"/>
        </w:rPr>
        <w:t>i</w:t>
      </w:r>
      <w:r w:rsidRPr="00913DA7">
        <w:t xml:space="preserve">nical </w:t>
      </w:r>
      <w:r w:rsidRPr="00913DA7">
        <w:rPr>
          <w:spacing w:val="1"/>
        </w:rPr>
        <w:t>t</w:t>
      </w:r>
      <w:r w:rsidRPr="00913DA7">
        <w:t>rial, or oth</w:t>
      </w:r>
      <w:r w:rsidRPr="00913DA7">
        <w:rPr>
          <w:spacing w:val="1"/>
        </w:rPr>
        <w:t>e</w:t>
      </w:r>
      <w:r w:rsidRPr="00913DA7">
        <w:t>r</w:t>
      </w:r>
      <w:r w:rsidRPr="00913DA7">
        <w:rPr>
          <w:spacing w:val="1"/>
        </w:rPr>
        <w:t xml:space="preserve"> </w:t>
      </w:r>
      <w:r w:rsidRPr="00913DA7">
        <w:t>unfores</w:t>
      </w:r>
      <w:r w:rsidRPr="00913DA7">
        <w:rPr>
          <w:spacing w:val="1"/>
        </w:rPr>
        <w:t>e</w:t>
      </w:r>
      <w:r w:rsidRPr="00913DA7">
        <w:t>en events.</w:t>
      </w:r>
    </w:p>
    <w:p w14:paraId="088BF017" w14:textId="77777777" w:rsidR="003536B6" w:rsidRPr="007B21E7" w:rsidRDefault="003536B6" w:rsidP="007B21E7">
      <w:pPr>
        <w:pStyle w:val="Heading2"/>
        <w:ind w:left="101"/>
        <w:rPr>
          <w:rFonts w:ascii="Times New Roman" w:hAnsi="Times New Roman" w:cs="Times New Roman"/>
        </w:rPr>
      </w:pPr>
      <w:r w:rsidRPr="007B21E7">
        <w:rPr>
          <w:rFonts w:ascii="Times New Roman" w:hAnsi="Times New Roman" w:cs="Times New Roman"/>
        </w:rPr>
        <w:t>II.</w:t>
      </w:r>
      <w:r w:rsidRPr="007B21E7">
        <w:rPr>
          <w:rFonts w:ascii="Times New Roman" w:hAnsi="Times New Roman" w:cs="Times New Roman"/>
        </w:rPr>
        <w:tab/>
        <w:t>SITE CLOSEOUT</w:t>
      </w:r>
    </w:p>
    <w:p w14:paraId="6C77D3F6" w14:textId="41ADDB50" w:rsidR="003536B6" w:rsidRDefault="003536B6" w:rsidP="00030464">
      <w:pPr>
        <w:spacing w:before="120" w:after="120"/>
        <w:ind w:left="100" w:right="415"/>
      </w:pPr>
      <w:r>
        <w:rPr>
          <w:spacing w:val="-1"/>
        </w:rPr>
        <w:t xml:space="preserve">The </w:t>
      </w:r>
      <w:r>
        <w:t>stu</w:t>
      </w:r>
      <w:r>
        <w:rPr>
          <w:spacing w:val="3"/>
        </w:rPr>
        <w:t>d</w:t>
      </w:r>
      <w:r>
        <w:t>y</w:t>
      </w:r>
      <w:r>
        <w:rPr>
          <w:spacing w:val="-5"/>
        </w:rPr>
        <w:t xml:space="preserve"> </w:t>
      </w:r>
      <w:r>
        <w:t>si</w:t>
      </w:r>
      <w:r>
        <w:rPr>
          <w:spacing w:val="1"/>
        </w:rPr>
        <w:t>t</w:t>
      </w:r>
      <w:r>
        <w:t>e</w:t>
      </w:r>
      <w:r>
        <w:rPr>
          <w:spacing w:val="-1"/>
        </w:rPr>
        <w:t xml:space="preserve"> </w:t>
      </w:r>
      <w:r>
        <w:t>is r</w:t>
      </w:r>
      <w:r>
        <w:rPr>
          <w:spacing w:val="-1"/>
        </w:rPr>
        <w:t>e</w:t>
      </w:r>
      <w:r>
        <w:t>spons</w:t>
      </w:r>
      <w:r>
        <w:rPr>
          <w:spacing w:val="3"/>
        </w:rPr>
        <w:t>i</w:t>
      </w:r>
      <w:r>
        <w:t xml:space="preserve">ble </w:t>
      </w:r>
      <w:r>
        <w:rPr>
          <w:spacing w:val="-1"/>
        </w:rPr>
        <w:t>f</w:t>
      </w:r>
      <w:r>
        <w:t xml:space="preserve">or </w:t>
      </w:r>
      <w:r>
        <w:rPr>
          <w:spacing w:val="-2"/>
        </w:rPr>
        <w:t>e</w:t>
      </w:r>
      <w:r>
        <w:t>nsuri</w:t>
      </w:r>
      <w:r>
        <w:rPr>
          <w:spacing w:val="2"/>
        </w:rPr>
        <w:t>n</w:t>
      </w:r>
      <w:r>
        <w:t>g</w:t>
      </w:r>
      <w:r>
        <w:rPr>
          <w:spacing w:val="-2"/>
        </w:rPr>
        <w:t xml:space="preserve"> </w:t>
      </w:r>
      <w:r>
        <w:t>the</w:t>
      </w:r>
      <w:r>
        <w:rPr>
          <w:spacing w:val="2"/>
        </w:rPr>
        <w:t xml:space="preserve"> </w:t>
      </w:r>
      <w:r>
        <w:t>following</w:t>
      </w:r>
      <w:r>
        <w:rPr>
          <w:spacing w:val="-2"/>
        </w:rPr>
        <w:t xml:space="preserve"> </w:t>
      </w:r>
      <w:r>
        <w:rPr>
          <w:spacing w:val="1"/>
        </w:rPr>
        <w:t>a</w:t>
      </w:r>
      <w:r>
        <w:rPr>
          <w:spacing w:val="-1"/>
        </w:rPr>
        <w:t>c</w:t>
      </w:r>
      <w:r>
        <w:t>t</w:t>
      </w:r>
      <w:r>
        <w:rPr>
          <w:spacing w:val="1"/>
        </w:rPr>
        <w:t>i</w:t>
      </w:r>
      <w:r>
        <w:t>vi</w:t>
      </w:r>
      <w:r>
        <w:rPr>
          <w:spacing w:val="1"/>
        </w:rPr>
        <w:t>t</w:t>
      </w:r>
      <w:r>
        <w:t xml:space="preserve">ies </w:t>
      </w:r>
      <w:r>
        <w:rPr>
          <w:spacing w:val="-1"/>
        </w:rPr>
        <w:t>a</w:t>
      </w:r>
      <w:r>
        <w:t xml:space="preserve">re </w:t>
      </w:r>
      <w:r>
        <w:rPr>
          <w:spacing w:val="-1"/>
        </w:rPr>
        <w:t>c</w:t>
      </w:r>
      <w:r>
        <w:t>omp</w:t>
      </w:r>
      <w:r>
        <w:rPr>
          <w:spacing w:val="1"/>
        </w:rPr>
        <w:t>l</w:t>
      </w:r>
      <w:r>
        <w:rPr>
          <w:spacing w:val="-1"/>
        </w:rPr>
        <w:t>e</w:t>
      </w:r>
      <w:r>
        <w:t>ted p</w:t>
      </w:r>
      <w:r>
        <w:rPr>
          <w:spacing w:val="-1"/>
        </w:rPr>
        <w:t>r</w:t>
      </w:r>
      <w:r>
        <w:t>ior to s</w:t>
      </w:r>
      <w:r>
        <w:rPr>
          <w:spacing w:val="1"/>
        </w:rPr>
        <w:t>t</w:t>
      </w:r>
      <w:r>
        <w:t>u</w:t>
      </w:r>
      <w:r>
        <w:rPr>
          <w:spacing w:val="2"/>
        </w:rPr>
        <w:t>d</w:t>
      </w:r>
      <w:r>
        <w:t xml:space="preserve">y </w:t>
      </w:r>
      <w:r>
        <w:rPr>
          <w:spacing w:val="-1"/>
        </w:rPr>
        <w:t>c</w:t>
      </w:r>
      <w:r>
        <w:t>loseout alo</w:t>
      </w:r>
      <w:r>
        <w:rPr>
          <w:spacing w:val="2"/>
        </w:rPr>
        <w:t>n</w:t>
      </w:r>
      <w:r>
        <w:t>g</w:t>
      </w:r>
      <w:r>
        <w:rPr>
          <w:spacing w:val="-2"/>
        </w:rPr>
        <w:t xml:space="preserve"> </w:t>
      </w:r>
      <w:r>
        <w:t xml:space="preserve">with </w:t>
      </w:r>
      <w:r>
        <w:rPr>
          <w:spacing w:val="1"/>
        </w:rPr>
        <w:t>t</w:t>
      </w:r>
      <w:r>
        <w:t>he</w:t>
      </w:r>
      <w:r>
        <w:rPr>
          <w:spacing w:val="1"/>
        </w:rPr>
        <w:t xml:space="preserve"> P</w:t>
      </w:r>
      <w:r>
        <w:rPr>
          <w:spacing w:val="-1"/>
        </w:rPr>
        <w:t>a</w:t>
      </w:r>
      <w:r>
        <w:t>rti</w:t>
      </w:r>
      <w:r>
        <w:rPr>
          <w:spacing w:val="-1"/>
        </w:rPr>
        <w:t>c</w:t>
      </w:r>
      <w:r>
        <w:t>ipant Clos</w:t>
      </w:r>
      <w:r>
        <w:rPr>
          <w:spacing w:val="2"/>
        </w:rPr>
        <w:t>e</w:t>
      </w:r>
      <w:r>
        <w:t xml:space="preserve">out </w:t>
      </w:r>
      <w:r>
        <w:rPr>
          <w:spacing w:val="1"/>
        </w:rPr>
        <w:t>P</w:t>
      </w:r>
      <w:r>
        <w:t>ro</w:t>
      </w:r>
      <w:r>
        <w:rPr>
          <w:spacing w:val="-2"/>
        </w:rPr>
        <w:t>c</w:t>
      </w:r>
      <w:r>
        <w:rPr>
          <w:spacing w:val="-1"/>
        </w:rPr>
        <w:t>e</w:t>
      </w:r>
      <w:r>
        <w:t>dur</w:t>
      </w:r>
      <w:r>
        <w:rPr>
          <w:spacing w:val="-2"/>
        </w:rPr>
        <w:t>e</w:t>
      </w:r>
      <w:r>
        <w:t xml:space="preserve">s </w:t>
      </w:r>
      <w:r>
        <w:rPr>
          <w:spacing w:val="2"/>
        </w:rPr>
        <w:t>d</w:t>
      </w:r>
      <w:r>
        <w:rPr>
          <w:spacing w:val="-1"/>
        </w:rPr>
        <w:t>e</w:t>
      </w:r>
      <w:r>
        <w:t>s</w:t>
      </w:r>
      <w:r>
        <w:rPr>
          <w:spacing w:val="-1"/>
        </w:rPr>
        <w:t>c</w:t>
      </w:r>
      <w:r>
        <w:t>ri</w:t>
      </w:r>
      <w:r>
        <w:rPr>
          <w:spacing w:val="2"/>
        </w:rPr>
        <w:t>b</w:t>
      </w:r>
      <w:r>
        <w:rPr>
          <w:spacing w:val="-1"/>
        </w:rPr>
        <w:t>e</w:t>
      </w:r>
      <w:r>
        <w:t xml:space="preserve">d in </w:t>
      </w:r>
      <w:r>
        <w:rPr>
          <w:spacing w:val="1"/>
        </w:rPr>
        <w:t>S</w:t>
      </w:r>
      <w:r>
        <w:rPr>
          <w:spacing w:val="-1"/>
        </w:rPr>
        <w:t>ec</w:t>
      </w:r>
      <w:r>
        <w:rPr>
          <w:spacing w:val="3"/>
        </w:rPr>
        <w:t>t</w:t>
      </w:r>
      <w:r>
        <w:t>ion</w:t>
      </w:r>
      <w:r>
        <w:rPr>
          <w:spacing w:val="3"/>
        </w:rPr>
        <w:t xml:space="preserve"> </w:t>
      </w:r>
      <w:r>
        <w:rPr>
          <w:spacing w:val="-3"/>
        </w:rPr>
        <w:t>I</w:t>
      </w:r>
      <w:r>
        <w:t>II</w:t>
      </w:r>
      <w:r>
        <w:rPr>
          <w:spacing w:val="-2"/>
        </w:rPr>
        <w:t xml:space="preserve"> </w:t>
      </w:r>
      <w:r>
        <w:t>b</w:t>
      </w:r>
      <w:r>
        <w:rPr>
          <w:spacing w:val="-1"/>
        </w:rPr>
        <w:t>e</w:t>
      </w:r>
      <w:r>
        <w:t>low.</w:t>
      </w:r>
    </w:p>
    <w:p w14:paraId="6EAAC0A6" w14:textId="35843503" w:rsidR="003536B6" w:rsidRPr="00632556" w:rsidRDefault="003536B6" w:rsidP="007B6B39">
      <w:pPr>
        <w:pStyle w:val="ListBullet-AppendixE"/>
        <w:numPr>
          <w:ilvl w:val="0"/>
          <w:numId w:val="72"/>
        </w:numPr>
        <w:ind w:left="911" w:hanging="810"/>
        <w:rPr>
          <w:b w:val="0"/>
          <w:i w:val="0"/>
        </w:rPr>
      </w:pPr>
      <w:r w:rsidRPr="00632556">
        <w:rPr>
          <w:spacing w:val="1"/>
        </w:rPr>
        <w:t>S</w:t>
      </w:r>
      <w:r w:rsidRPr="00F223BA">
        <w:t>t</w:t>
      </w:r>
      <w:r w:rsidRPr="00632556">
        <w:rPr>
          <w:spacing w:val="1"/>
        </w:rPr>
        <w:t>u</w:t>
      </w:r>
      <w:r w:rsidRPr="00F223BA">
        <w:t>dy Fo</w:t>
      </w:r>
      <w:r w:rsidRPr="00632556">
        <w:rPr>
          <w:spacing w:val="-2"/>
        </w:rPr>
        <w:t>r</w:t>
      </w:r>
      <w:r w:rsidRPr="00632556">
        <w:rPr>
          <w:spacing w:val="3"/>
        </w:rPr>
        <w:t>m</w:t>
      </w:r>
      <w:r w:rsidRPr="00F223BA">
        <w:t>s</w:t>
      </w:r>
    </w:p>
    <w:p w14:paraId="48F6A3F0" w14:textId="72C64D87" w:rsidR="003536B6" w:rsidRPr="00CF49AF" w:rsidRDefault="003536B6" w:rsidP="00B47A00">
      <w:pPr>
        <w:pStyle w:val="ListBullet-AppendixE2"/>
      </w:pPr>
      <w:r w:rsidRPr="00CF49AF">
        <w:t>All ou</w:t>
      </w:r>
      <w:r w:rsidRPr="00CF49AF">
        <w:rPr>
          <w:spacing w:val="1"/>
        </w:rPr>
        <w:t>t</w:t>
      </w:r>
      <w:r w:rsidRPr="00CF49AF">
        <w:t>standing</w:t>
      </w:r>
      <w:r w:rsidRPr="00CF49AF">
        <w:rPr>
          <w:spacing w:val="-2"/>
        </w:rPr>
        <w:t xml:space="preserve"> </w:t>
      </w:r>
      <w:r w:rsidRPr="00CF49AF">
        <w:t>C</w:t>
      </w:r>
      <w:r w:rsidRPr="00CF49AF">
        <w:rPr>
          <w:spacing w:val="-1"/>
        </w:rPr>
        <w:t>a</w:t>
      </w:r>
      <w:r w:rsidRPr="00CF49AF">
        <w:t>se</w:t>
      </w:r>
      <w:r w:rsidRPr="00CF49AF">
        <w:rPr>
          <w:spacing w:val="-1"/>
        </w:rPr>
        <w:t xml:space="preserve"> </w:t>
      </w:r>
      <w:r w:rsidRPr="00CF49AF">
        <w:t>R</w:t>
      </w:r>
      <w:r w:rsidRPr="00CF49AF">
        <w:rPr>
          <w:spacing w:val="1"/>
        </w:rPr>
        <w:t>e</w:t>
      </w:r>
      <w:r w:rsidRPr="00CF49AF">
        <w:t xml:space="preserve">port </w:t>
      </w:r>
      <w:r w:rsidRPr="00CF49AF">
        <w:rPr>
          <w:spacing w:val="-2"/>
        </w:rPr>
        <w:t>F</w:t>
      </w:r>
      <w:r w:rsidRPr="00CF49AF">
        <w:t>or</w:t>
      </w:r>
      <w:r w:rsidRPr="00CF49AF">
        <w:rPr>
          <w:spacing w:val="1"/>
        </w:rPr>
        <w:t>m</w:t>
      </w:r>
      <w:r w:rsidRPr="00CF49AF">
        <w:t>s (C</w:t>
      </w:r>
      <w:r w:rsidRPr="00CF49AF">
        <w:rPr>
          <w:spacing w:val="1"/>
        </w:rPr>
        <w:t>R</w:t>
      </w:r>
      <w:r w:rsidRPr="00CF49AF">
        <w:rPr>
          <w:spacing w:val="-1"/>
        </w:rPr>
        <w:t>F</w:t>
      </w:r>
      <w:r w:rsidRPr="00CF49AF">
        <w:t>s) shou</w:t>
      </w:r>
      <w:r w:rsidRPr="00CF49AF">
        <w:rPr>
          <w:spacing w:val="2"/>
        </w:rPr>
        <w:t>l</w:t>
      </w:r>
      <w:r w:rsidRPr="00CF49AF">
        <w:t>d be</w:t>
      </w:r>
      <w:r w:rsidRPr="00CF49AF">
        <w:rPr>
          <w:spacing w:val="-1"/>
        </w:rPr>
        <w:t xml:space="preserve"> c</w:t>
      </w:r>
      <w:r w:rsidRPr="00CF49AF">
        <w:t>ol</w:t>
      </w:r>
      <w:r w:rsidRPr="00CF49AF">
        <w:rPr>
          <w:spacing w:val="1"/>
        </w:rPr>
        <w:t>l</w:t>
      </w:r>
      <w:r w:rsidRPr="00CF49AF">
        <w:rPr>
          <w:spacing w:val="-1"/>
        </w:rPr>
        <w:t>ec</w:t>
      </w:r>
      <w:r w:rsidRPr="00CF49AF">
        <w:t xml:space="preserve">ted, </w:t>
      </w:r>
      <w:r w:rsidRPr="00CF49AF">
        <w:rPr>
          <w:spacing w:val="2"/>
        </w:rPr>
        <w:t>o</w:t>
      </w:r>
      <w:r w:rsidRPr="00CF49AF">
        <w:rPr>
          <w:spacing w:val="1"/>
        </w:rPr>
        <w:t>r</w:t>
      </w:r>
      <w:r w:rsidRPr="00CF49AF">
        <w:rPr>
          <w:spacing w:val="-2"/>
        </w:rPr>
        <w:t>g</w:t>
      </w:r>
      <w:r w:rsidRPr="00CF49AF">
        <w:rPr>
          <w:spacing w:val="-1"/>
        </w:rPr>
        <w:t>a</w:t>
      </w:r>
      <w:r w:rsidRPr="00CF49AF">
        <w:t>ni</w:t>
      </w:r>
      <w:r w:rsidRPr="00CF49AF">
        <w:rPr>
          <w:spacing w:val="2"/>
        </w:rPr>
        <w:t>z</w:t>
      </w:r>
      <w:r w:rsidRPr="00CF49AF">
        <w:rPr>
          <w:spacing w:val="-1"/>
        </w:rPr>
        <w:t>e</w:t>
      </w:r>
      <w:r w:rsidRPr="00CF49AF">
        <w:rPr>
          <w:spacing w:val="2"/>
        </w:rPr>
        <w:t>d</w:t>
      </w:r>
      <w:r w:rsidRPr="00CF49AF">
        <w:t xml:space="preserve">, </w:t>
      </w:r>
      <w:r w:rsidRPr="00CF49AF">
        <w:rPr>
          <w:spacing w:val="-1"/>
        </w:rPr>
        <w:t>a</w:t>
      </w:r>
      <w:r w:rsidRPr="00CF49AF">
        <w:t xml:space="preserve">nd </w:t>
      </w:r>
      <w:r w:rsidRPr="00CF49AF">
        <w:rPr>
          <w:spacing w:val="-1"/>
        </w:rPr>
        <w:t>c</w:t>
      </w:r>
      <w:r w:rsidRPr="00CF49AF">
        <w:t>or</w:t>
      </w:r>
      <w:r w:rsidRPr="00CF49AF">
        <w:rPr>
          <w:spacing w:val="-1"/>
        </w:rPr>
        <w:t>r</w:t>
      </w:r>
      <w:r w:rsidRPr="00CF49AF">
        <w:rPr>
          <w:spacing w:val="1"/>
        </w:rPr>
        <w:t>e</w:t>
      </w:r>
      <w:r w:rsidRPr="00CF49AF">
        <w:rPr>
          <w:spacing w:val="-1"/>
        </w:rPr>
        <w:t>c</w:t>
      </w:r>
      <w:r w:rsidRPr="00CF49AF">
        <w:t>t</w:t>
      </w:r>
      <w:r w:rsidRPr="00CF49AF">
        <w:rPr>
          <w:spacing w:val="1"/>
        </w:rPr>
        <w:t>i</w:t>
      </w:r>
      <w:r w:rsidRPr="00CF49AF">
        <w:t>ons m</w:t>
      </w:r>
      <w:r w:rsidRPr="00CF49AF">
        <w:rPr>
          <w:spacing w:val="-1"/>
        </w:rPr>
        <w:t>a</w:t>
      </w:r>
      <w:r w:rsidRPr="00CF49AF">
        <w:t>d</w:t>
      </w:r>
      <w:r w:rsidRPr="00CF49AF">
        <w:rPr>
          <w:spacing w:val="-1"/>
        </w:rPr>
        <w:t>e</w:t>
      </w:r>
      <w:r w:rsidRPr="00CF49AF">
        <w:t>, wh</w:t>
      </w:r>
      <w:r w:rsidRPr="00CF49AF">
        <w:rPr>
          <w:spacing w:val="1"/>
        </w:rPr>
        <w:t>e</w:t>
      </w:r>
      <w:r w:rsidRPr="00CF49AF">
        <w:t>re n</w:t>
      </w:r>
      <w:r w:rsidRPr="00CF49AF">
        <w:rPr>
          <w:spacing w:val="-1"/>
        </w:rPr>
        <w:t>ece</w:t>
      </w:r>
      <w:r w:rsidRPr="00CF49AF">
        <w:t>ss</w:t>
      </w:r>
      <w:r w:rsidRPr="00CF49AF">
        <w:rPr>
          <w:spacing w:val="2"/>
        </w:rPr>
        <w:t>a</w:t>
      </w:r>
      <w:r w:rsidRPr="00CF49AF">
        <w:rPr>
          <w:spacing w:val="4"/>
        </w:rPr>
        <w:t>r</w:t>
      </w:r>
      <w:r w:rsidRPr="00CF49AF">
        <w:rPr>
          <w:spacing w:val="-5"/>
        </w:rPr>
        <w:t>y</w:t>
      </w:r>
      <w:r w:rsidRPr="00CF49AF">
        <w:t>.</w:t>
      </w:r>
    </w:p>
    <w:p w14:paraId="7C38740E" w14:textId="39E46666" w:rsidR="00CF49AF" w:rsidRPr="00CF49AF" w:rsidRDefault="003536B6" w:rsidP="00B47A00">
      <w:pPr>
        <w:pStyle w:val="ListBullet-AppendixE2"/>
      </w:pPr>
      <w:r w:rsidRPr="00CF49AF">
        <w:t>All data</w:t>
      </w:r>
      <w:r w:rsidRPr="00CF49AF">
        <w:rPr>
          <w:spacing w:val="-1"/>
        </w:rPr>
        <w:t xml:space="preserve"> </w:t>
      </w:r>
      <w:r w:rsidRPr="00CF49AF">
        <w:t>qu</w:t>
      </w:r>
      <w:r w:rsidRPr="00CF49AF">
        <w:rPr>
          <w:spacing w:val="-1"/>
        </w:rPr>
        <w:t>e</w:t>
      </w:r>
      <w:r w:rsidRPr="00CF49AF">
        <w:t>ri</w:t>
      </w:r>
      <w:r w:rsidRPr="00CF49AF">
        <w:rPr>
          <w:spacing w:val="-1"/>
        </w:rPr>
        <w:t>e</w:t>
      </w:r>
      <w:r w:rsidRPr="00CF49AF">
        <w:t>s shou</w:t>
      </w:r>
      <w:r w:rsidRPr="00CF49AF">
        <w:rPr>
          <w:spacing w:val="1"/>
        </w:rPr>
        <w:t>l</w:t>
      </w:r>
      <w:r w:rsidRPr="00CF49AF">
        <w:t xml:space="preserve">d </w:t>
      </w:r>
      <w:r w:rsidRPr="00CF49AF">
        <w:rPr>
          <w:spacing w:val="2"/>
        </w:rPr>
        <w:t>b</w:t>
      </w:r>
      <w:r w:rsidRPr="00CF49AF">
        <w:t>e</w:t>
      </w:r>
      <w:r w:rsidRPr="00CF49AF">
        <w:rPr>
          <w:spacing w:val="-1"/>
        </w:rPr>
        <w:t xml:space="preserve"> c</w:t>
      </w:r>
      <w:r w:rsidRPr="00CF49AF">
        <w:t>or</w:t>
      </w:r>
      <w:r w:rsidRPr="00CF49AF">
        <w:rPr>
          <w:spacing w:val="1"/>
        </w:rPr>
        <w:t>r</w:t>
      </w:r>
      <w:r w:rsidRPr="00CF49AF">
        <w:rPr>
          <w:spacing w:val="-1"/>
        </w:rPr>
        <w:t>ec</w:t>
      </w:r>
      <w:r w:rsidRPr="00CF49AF">
        <w:t>ted</w:t>
      </w:r>
      <w:r w:rsidRPr="00CF49AF">
        <w:rPr>
          <w:spacing w:val="2"/>
        </w:rPr>
        <w:t xml:space="preserve"> </w:t>
      </w:r>
      <w:r w:rsidRPr="00CF49AF">
        <w:rPr>
          <w:spacing w:val="-1"/>
        </w:rPr>
        <w:t>a</w:t>
      </w:r>
      <w:r w:rsidRPr="00CF49AF">
        <w:t>nd r</w:t>
      </w:r>
      <w:r w:rsidRPr="00CF49AF">
        <w:rPr>
          <w:spacing w:val="-2"/>
        </w:rPr>
        <w:t>e</w:t>
      </w:r>
      <w:r w:rsidRPr="00CF49AF">
        <w:t>sol</w:t>
      </w:r>
      <w:r w:rsidRPr="00CF49AF">
        <w:rPr>
          <w:spacing w:val="3"/>
        </w:rPr>
        <w:t>v</w:t>
      </w:r>
      <w:r w:rsidRPr="00CF49AF">
        <w:rPr>
          <w:spacing w:val="-1"/>
        </w:rPr>
        <w:t>e</w:t>
      </w:r>
      <w:r w:rsidRPr="00CF49AF">
        <w:rPr>
          <w:spacing w:val="2"/>
        </w:rPr>
        <w:t>d</w:t>
      </w:r>
      <w:r w:rsidRPr="00CF49AF">
        <w:t xml:space="preserve">. </w:t>
      </w:r>
    </w:p>
    <w:p w14:paraId="39E64E08" w14:textId="3613E2FC" w:rsidR="003536B6" w:rsidRPr="00632556" w:rsidRDefault="003536B6" w:rsidP="00632556">
      <w:pPr>
        <w:pStyle w:val="ListBullet-AppendixE"/>
        <w:rPr>
          <w:b w:val="0"/>
          <w:i w:val="0"/>
        </w:rPr>
      </w:pPr>
      <w:r w:rsidRPr="00913DA7">
        <w:rPr>
          <w:spacing w:val="1"/>
        </w:rPr>
        <w:t>S</w:t>
      </w:r>
      <w:r w:rsidRPr="00913DA7">
        <w:t>af</w:t>
      </w:r>
      <w:r w:rsidRPr="00913DA7">
        <w:rPr>
          <w:spacing w:val="-2"/>
        </w:rPr>
        <w:t>e</w:t>
      </w:r>
      <w:r w:rsidRPr="00913DA7">
        <w:t>ty Reporti</w:t>
      </w:r>
      <w:r w:rsidRPr="00913DA7">
        <w:rPr>
          <w:spacing w:val="1"/>
        </w:rPr>
        <w:t>n</w:t>
      </w:r>
      <w:r w:rsidRPr="00913DA7">
        <w:t>g</w:t>
      </w:r>
    </w:p>
    <w:p w14:paraId="534C5EEC" w14:textId="66E9A04D" w:rsidR="003536B6" w:rsidRPr="00B376B4" w:rsidRDefault="003536B6" w:rsidP="00B47A00">
      <w:pPr>
        <w:pStyle w:val="ListBullet-AppendixE2"/>
      </w:pPr>
      <w:r w:rsidRPr="00B376B4">
        <w:t>All adverse events (both serious and non-serious) should be recorded and followed up to resolution in accordance with procedures detailed in the protocol.</w:t>
      </w:r>
    </w:p>
    <w:p w14:paraId="112EFF6B" w14:textId="3F16DCE2" w:rsidR="003536B6" w:rsidRPr="00B376B4" w:rsidRDefault="003536B6" w:rsidP="00B47A00">
      <w:pPr>
        <w:pStyle w:val="ListBullet-AppendixE2"/>
      </w:pPr>
      <w:r w:rsidRPr="00B376B4">
        <w:t>All serious adverse events (SAEs) should have been reported to the Data and Safety Monitoring Board (DSMB) or Safety Officer, Institute, Institutional Review Board (IRB), and other organizations, as specified in the protocol and Data and Safety Monitoring Plan (DSMP).</w:t>
      </w:r>
    </w:p>
    <w:p w14:paraId="20188504" w14:textId="77C36572" w:rsidR="00CF49AF" w:rsidRPr="00B376B4" w:rsidRDefault="003536B6" w:rsidP="00B47A00">
      <w:pPr>
        <w:pStyle w:val="ListBullet-AppendixE2"/>
      </w:pPr>
      <w:r w:rsidRPr="00B376B4">
        <w:t xml:space="preserve">All adverse events should have been reported as specified in the protocol. </w:t>
      </w:r>
    </w:p>
    <w:p w14:paraId="2AC0DDD0" w14:textId="33F7A22F" w:rsidR="003536B6" w:rsidRPr="00632556" w:rsidRDefault="003536B6" w:rsidP="00632556">
      <w:pPr>
        <w:pStyle w:val="ListBullet-AppendixE"/>
        <w:rPr>
          <w:b w:val="0"/>
          <w:i w:val="0"/>
        </w:rPr>
      </w:pPr>
      <w:r w:rsidRPr="00913DA7">
        <w:rPr>
          <w:spacing w:val="1"/>
        </w:rPr>
        <w:t>S</w:t>
      </w:r>
      <w:r w:rsidRPr="00913DA7">
        <w:t>t</w:t>
      </w:r>
      <w:r w:rsidRPr="00913DA7">
        <w:rPr>
          <w:spacing w:val="1"/>
        </w:rPr>
        <w:t>u</w:t>
      </w:r>
      <w:r w:rsidRPr="00913DA7">
        <w:t>dy Fi</w:t>
      </w:r>
      <w:r w:rsidRPr="00913DA7">
        <w:rPr>
          <w:spacing w:val="1"/>
        </w:rPr>
        <w:t>l</w:t>
      </w:r>
      <w:r w:rsidRPr="00913DA7">
        <w:t>es</w:t>
      </w:r>
    </w:p>
    <w:p w14:paraId="440A4F9A" w14:textId="19822F99" w:rsidR="003536B6" w:rsidRPr="00B376B4" w:rsidRDefault="003536B6" w:rsidP="00B47A00">
      <w:pPr>
        <w:pStyle w:val="ListBullet-AppendixE2"/>
      </w:pPr>
      <w:r w:rsidRPr="00B376B4">
        <w:t>The</w:t>
      </w:r>
      <w:r w:rsidRPr="00B376B4">
        <w:rPr>
          <w:spacing w:val="-1"/>
        </w:rPr>
        <w:t xml:space="preserve"> </w:t>
      </w:r>
      <w:r w:rsidRPr="00B376B4">
        <w:t>investig</w:t>
      </w:r>
      <w:r w:rsidRPr="00B376B4">
        <w:rPr>
          <w:spacing w:val="-1"/>
        </w:rPr>
        <w:t>a</w:t>
      </w:r>
      <w:r w:rsidRPr="00B376B4">
        <w:t>tor</w:t>
      </w:r>
      <w:r w:rsidRPr="00B376B4">
        <w:rPr>
          <w:spacing w:val="-1"/>
        </w:rPr>
        <w:t>’</w:t>
      </w:r>
      <w:r w:rsidRPr="00B376B4">
        <w:t>s s</w:t>
      </w:r>
      <w:r w:rsidRPr="00B376B4">
        <w:rPr>
          <w:spacing w:val="1"/>
        </w:rPr>
        <w:t>t</w:t>
      </w:r>
      <w:r w:rsidRPr="00B376B4">
        <w:t>u</w:t>
      </w:r>
      <w:r w:rsidRPr="00B376B4">
        <w:rPr>
          <w:spacing w:val="5"/>
        </w:rPr>
        <w:t>d</w:t>
      </w:r>
      <w:r w:rsidRPr="00B376B4">
        <w:t>y</w:t>
      </w:r>
      <w:r w:rsidRPr="00B376B4">
        <w:rPr>
          <w:spacing w:val="-3"/>
        </w:rPr>
        <w:t xml:space="preserve"> </w:t>
      </w:r>
      <w:r w:rsidRPr="00B376B4">
        <w:t>fil</w:t>
      </w:r>
      <w:r w:rsidRPr="00B376B4">
        <w:rPr>
          <w:spacing w:val="-1"/>
        </w:rPr>
        <w:t>e</w:t>
      </w:r>
      <w:r w:rsidRPr="00B376B4">
        <w:t>s shou</w:t>
      </w:r>
      <w:r w:rsidRPr="00B376B4">
        <w:rPr>
          <w:spacing w:val="1"/>
        </w:rPr>
        <w:t>l</w:t>
      </w:r>
      <w:r w:rsidRPr="00B376B4">
        <w:t>d be</w:t>
      </w:r>
      <w:r w:rsidRPr="00B376B4">
        <w:rPr>
          <w:spacing w:val="-1"/>
        </w:rPr>
        <w:t xml:space="preserve"> c</w:t>
      </w:r>
      <w:r w:rsidRPr="00B376B4">
        <w:t>omp</w:t>
      </w:r>
      <w:r w:rsidRPr="00B376B4">
        <w:rPr>
          <w:spacing w:val="1"/>
        </w:rPr>
        <w:t>l</w:t>
      </w:r>
      <w:r w:rsidRPr="00B376B4">
        <w:rPr>
          <w:spacing w:val="-1"/>
        </w:rPr>
        <w:t>e</w:t>
      </w:r>
      <w:r w:rsidRPr="00B376B4">
        <w:t>te</w:t>
      </w:r>
      <w:r w:rsidRPr="00B376B4">
        <w:rPr>
          <w:spacing w:val="2"/>
        </w:rPr>
        <w:t xml:space="preserve"> </w:t>
      </w:r>
      <w:r w:rsidRPr="00B376B4">
        <w:rPr>
          <w:spacing w:val="-1"/>
        </w:rPr>
        <w:t>a</w:t>
      </w:r>
      <w:r w:rsidRPr="00B376B4">
        <w:t>nd u</w:t>
      </w:r>
      <w:r w:rsidRPr="00B376B4">
        <w:rPr>
          <w:spacing w:val="3"/>
        </w:rPr>
        <w:t>p</w:t>
      </w:r>
      <w:r w:rsidRPr="00B376B4">
        <w:rPr>
          <w:spacing w:val="-1"/>
        </w:rPr>
        <w:t xml:space="preserve"> to date</w:t>
      </w:r>
      <w:r w:rsidRPr="00B376B4">
        <w:rPr>
          <w:spacing w:val="2"/>
        </w:rPr>
        <w:t xml:space="preserve"> </w:t>
      </w:r>
      <w:r w:rsidRPr="00B376B4">
        <w:t>with ori</w:t>
      </w:r>
      <w:r w:rsidRPr="00B376B4">
        <w:rPr>
          <w:spacing w:val="-2"/>
        </w:rPr>
        <w:t>g</w:t>
      </w:r>
      <w:r w:rsidRPr="00B376B4">
        <w:rPr>
          <w:spacing w:val="3"/>
        </w:rPr>
        <w:t>i</w:t>
      </w:r>
      <w:r w:rsidRPr="00B376B4">
        <w:t>n</w:t>
      </w:r>
      <w:r w:rsidRPr="00B376B4">
        <w:rPr>
          <w:spacing w:val="-1"/>
        </w:rPr>
        <w:t>a</w:t>
      </w:r>
      <w:r w:rsidRPr="00B376B4">
        <w:t>ls of the following</w:t>
      </w:r>
      <w:r w:rsidRPr="00B376B4">
        <w:rPr>
          <w:spacing w:val="-2"/>
        </w:rPr>
        <w:t xml:space="preserve"> </w:t>
      </w:r>
      <w:r w:rsidRPr="00B376B4">
        <w:t>maintain</w:t>
      </w:r>
      <w:r w:rsidRPr="00B376B4">
        <w:rPr>
          <w:spacing w:val="-1"/>
        </w:rPr>
        <w:t>e</w:t>
      </w:r>
      <w:r w:rsidRPr="00B376B4">
        <w:t xml:space="preserve">d in </w:t>
      </w:r>
      <w:r w:rsidRPr="00B376B4">
        <w:rPr>
          <w:spacing w:val="3"/>
        </w:rPr>
        <w:t>t</w:t>
      </w:r>
      <w:r w:rsidRPr="00B376B4">
        <w:t>he</w:t>
      </w:r>
      <w:r w:rsidRPr="00B376B4">
        <w:rPr>
          <w:spacing w:val="-1"/>
        </w:rPr>
        <w:t xml:space="preserve"> </w:t>
      </w:r>
      <w:r w:rsidRPr="00B376B4">
        <w:rPr>
          <w:spacing w:val="1"/>
        </w:rPr>
        <w:t>S</w:t>
      </w:r>
      <w:r w:rsidRPr="00B376B4">
        <w:t>tu</w:t>
      </w:r>
      <w:r w:rsidRPr="00B376B4">
        <w:rPr>
          <w:spacing w:val="3"/>
        </w:rPr>
        <w:t>d</w:t>
      </w:r>
      <w:r w:rsidRPr="00B376B4">
        <w:t>y</w:t>
      </w:r>
      <w:r w:rsidRPr="00B376B4">
        <w:rPr>
          <w:spacing w:val="-3"/>
        </w:rPr>
        <w:t xml:space="preserve"> </w:t>
      </w:r>
      <w:r w:rsidRPr="00B376B4">
        <w:rPr>
          <w:spacing w:val="-2"/>
        </w:rPr>
        <w:t>B</w:t>
      </w:r>
      <w:r w:rsidRPr="00B376B4">
        <w:t>inde</w:t>
      </w:r>
      <w:r w:rsidRPr="00B376B4">
        <w:rPr>
          <w:spacing w:val="-1"/>
        </w:rPr>
        <w:t>r</w:t>
      </w:r>
      <w:r w:rsidRPr="00B376B4">
        <w:t xml:space="preserve">, </w:t>
      </w:r>
      <w:r w:rsidRPr="00B376B4">
        <w:rPr>
          <w:spacing w:val="-1"/>
        </w:rPr>
        <w:t>a</w:t>
      </w:r>
      <w:r w:rsidRPr="00B376B4">
        <w:t>s</w:t>
      </w:r>
      <w:r w:rsidRPr="00B376B4">
        <w:rPr>
          <w:spacing w:val="2"/>
        </w:rPr>
        <w:t xml:space="preserve"> </w:t>
      </w:r>
      <w:r w:rsidRPr="00B376B4">
        <w:t>r</w:t>
      </w:r>
      <w:r w:rsidRPr="00B376B4">
        <w:rPr>
          <w:spacing w:val="-2"/>
        </w:rPr>
        <w:t>e</w:t>
      </w:r>
      <w:r w:rsidRPr="00B376B4">
        <w:t>le</w:t>
      </w:r>
      <w:r w:rsidRPr="00B376B4">
        <w:rPr>
          <w:spacing w:val="2"/>
        </w:rPr>
        <w:t>v</w:t>
      </w:r>
      <w:r w:rsidRPr="00B376B4">
        <w:rPr>
          <w:spacing w:val="-1"/>
        </w:rPr>
        <w:t>a</w:t>
      </w:r>
      <w:r w:rsidRPr="00B376B4">
        <w:t>nt:</w:t>
      </w:r>
    </w:p>
    <w:p w14:paraId="440DC4FF" w14:textId="0AE09F1D" w:rsidR="003536B6" w:rsidRPr="00CF49AF" w:rsidRDefault="003536B6" w:rsidP="00B47A00">
      <w:pPr>
        <w:pStyle w:val="ListBullet-AppendixE3"/>
        <w:rPr>
          <w:spacing w:val="1"/>
        </w:rPr>
      </w:pPr>
      <w:r w:rsidRPr="00CF49AF">
        <w:t>In</w:t>
      </w:r>
      <w:r w:rsidRPr="00CF49AF">
        <w:rPr>
          <w:spacing w:val="2"/>
        </w:rPr>
        <w:t>v</w:t>
      </w:r>
      <w:r w:rsidRPr="00CF49AF">
        <w:rPr>
          <w:spacing w:val="-1"/>
        </w:rPr>
        <w:t>e</w:t>
      </w:r>
      <w:r w:rsidRPr="00CF49AF">
        <w:t>st</w:t>
      </w:r>
      <w:r w:rsidRPr="00CF49AF">
        <w:rPr>
          <w:spacing w:val="1"/>
        </w:rPr>
        <w:t>i</w:t>
      </w:r>
      <w:r w:rsidRPr="00CF49AF">
        <w:t>g</w:t>
      </w:r>
      <w:r w:rsidRPr="00CF49AF">
        <w:rPr>
          <w:spacing w:val="-1"/>
        </w:rPr>
        <w:t>a</w:t>
      </w:r>
      <w:r w:rsidRPr="00CF49AF">
        <w:t>tor(s) Cur</w:t>
      </w:r>
      <w:r w:rsidRPr="00CF49AF">
        <w:rPr>
          <w:spacing w:val="-1"/>
        </w:rPr>
        <w:t>r</w:t>
      </w:r>
      <w:r w:rsidRPr="00CF49AF">
        <w:t>iculum</w:t>
      </w:r>
      <w:r w:rsidRPr="00CF49AF">
        <w:rPr>
          <w:spacing w:val="3"/>
        </w:rPr>
        <w:t xml:space="preserve"> </w:t>
      </w:r>
      <w:r w:rsidRPr="00CF49AF">
        <w:t>Vita</w:t>
      </w:r>
      <w:r w:rsidRPr="00CF49AF">
        <w:rPr>
          <w:spacing w:val="-1"/>
        </w:rPr>
        <w:t>e</w:t>
      </w:r>
      <w:r w:rsidRPr="00CF49AF">
        <w:t>(s)</w:t>
      </w:r>
      <w:r w:rsidRPr="00CF49AF">
        <w:rPr>
          <w:spacing w:val="-1"/>
        </w:rPr>
        <w:t xml:space="preserve"> </w:t>
      </w:r>
      <w:r w:rsidRPr="00CF49AF">
        <w:t>(CV</w:t>
      </w:r>
      <w:r w:rsidRPr="00CF49AF">
        <w:rPr>
          <w:spacing w:val="2"/>
        </w:rPr>
        <w:t>s</w:t>
      </w:r>
      <w:r w:rsidRPr="00CF49AF">
        <w:t>),</w:t>
      </w:r>
      <w:r w:rsidRPr="00CF49AF">
        <w:rPr>
          <w:spacing w:val="1"/>
        </w:rPr>
        <w:t xml:space="preserve"> Licenses and Training Records </w:t>
      </w:r>
    </w:p>
    <w:p w14:paraId="5F4B3EDB" w14:textId="11F6A165" w:rsidR="003536B6" w:rsidRPr="00CF49AF" w:rsidRDefault="003536B6" w:rsidP="00B47A00">
      <w:pPr>
        <w:pStyle w:val="ListBullet-AppendixE3"/>
        <w:rPr>
          <w:rFonts w:eastAsia="Wingdings"/>
        </w:rPr>
      </w:pPr>
      <w:r w:rsidRPr="00CF49AF">
        <w:rPr>
          <w:spacing w:val="3"/>
        </w:rPr>
        <w:t xml:space="preserve">Package Insert(s), as relevant </w:t>
      </w:r>
    </w:p>
    <w:p w14:paraId="64B737B1" w14:textId="4531014D" w:rsidR="003536B6" w:rsidRPr="00CF49AF" w:rsidRDefault="003536B6" w:rsidP="00B47A00">
      <w:pPr>
        <w:pStyle w:val="ListBullet-AppendixE3"/>
      </w:pPr>
      <w:r w:rsidRPr="00CF49AF">
        <w:t>I</w:t>
      </w:r>
      <w:r w:rsidRPr="00CF49AF">
        <w:rPr>
          <w:spacing w:val="3"/>
        </w:rPr>
        <w:t>R</w:t>
      </w:r>
      <w:r w:rsidRPr="00CF49AF">
        <w:t>B</w:t>
      </w:r>
      <w:r w:rsidRPr="00CF49AF">
        <w:rPr>
          <w:spacing w:val="-2"/>
        </w:rPr>
        <w:t xml:space="preserve"> </w:t>
      </w:r>
      <w:r w:rsidRPr="00CF49AF">
        <w:rPr>
          <w:spacing w:val="-1"/>
        </w:rPr>
        <w:t>a</w:t>
      </w:r>
      <w:r w:rsidRPr="00CF49AF">
        <w:t>ppro</w:t>
      </w:r>
      <w:r w:rsidRPr="00CF49AF">
        <w:rPr>
          <w:spacing w:val="1"/>
        </w:rPr>
        <w:t>v</w:t>
      </w:r>
      <w:r w:rsidRPr="00CF49AF">
        <w:rPr>
          <w:spacing w:val="-1"/>
        </w:rPr>
        <w:t>a</w:t>
      </w:r>
      <w:r w:rsidRPr="00CF49AF">
        <w:t xml:space="preserve">l </w:t>
      </w:r>
      <w:r w:rsidRPr="00CF49AF">
        <w:rPr>
          <w:spacing w:val="1"/>
        </w:rPr>
        <w:t>l</w:t>
      </w:r>
      <w:r w:rsidRPr="00CF49AF">
        <w:rPr>
          <w:spacing w:val="-1"/>
        </w:rPr>
        <w:t>e</w:t>
      </w:r>
      <w:r w:rsidRPr="00CF49AF">
        <w:t>t</w:t>
      </w:r>
      <w:r w:rsidRPr="00CF49AF">
        <w:rPr>
          <w:spacing w:val="1"/>
        </w:rPr>
        <w:t>t</w:t>
      </w:r>
      <w:r w:rsidRPr="00CF49AF">
        <w:rPr>
          <w:spacing w:val="-1"/>
        </w:rPr>
        <w:t>e</w:t>
      </w:r>
      <w:r w:rsidRPr="00CF49AF">
        <w:t xml:space="preserve">rs </w:t>
      </w:r>
      <w:r w:rsidRPr="00CF49AF">
        <w:rPr>
          <w:spacing w:val="-1"/>
        </w:rPr>
        <w:t>f</w:t>
      </w:r>
      <w:r w:rsidRPr="00CF49AF">
        <w:rPr>
          <w:spacing w:val="2"/>
        </w:rPr>
        <w:t>o</w:t>
      </w:r>
      <w:r w:rsidRPr="00CF49AF">
        <w:t>r the</w:t>
      </w:r>
      <w:r w:rsidRPr="00CF49AF">
        <w:rPr>
          <w:spacing w:val="-1"/>
        </w:rPr>
        <w:t xml:space="preserve"> </w:t>
      </w:r>
      <w:r w:rsidRPr="00CF49AF">
        <w:t>pro</w:t>
      </w:r>
      <w:r w:rsidRPr="00CF49AF">
        <w:rPr>
          <w:spacing w:val="2"/>
        </w:rPr>
        <w:t>t</w:t>
      </w:r>
      <w:r w:rsidRPr="00CF49AF">
        <w:t>o</w:t>
      </w:r>
      <w:r w:rsidRPr="00CF49AF">
        <w:rPr>
          <w:spacing w:val="-1"/>
        </w:rPr>
        <w:t>c</w:t>
      </w:r>
      <w:r w:rsidRPr="00CF49AF">
        <w:t>ol, all am</w:t>
      </w:r>
      <w:r w:rsidRPr="00CF49AF">
        <w:rPr>
          <w:spacing w:val="-1"/>
        </w:rPr>
        <w:t>e</w:t>
      </w:r>
      <w:r w:rsidRPr="00CF49AF">
        <w:t>ndm</w:t>
      </w:r>
      <w:r w:rsidRPr="00CF49AF">
        <w:rPr>
          <w:spacing w:val="2"/>
        </w:rPr>
        <w:t>e</w:t>
      </w:r>
      <w:r w:rsidRPr="00CF49AF">
        <w:t>nts,</w:t>
      </w:r>
      <w:r w:rsidRPr="00CF49AF">
        <w:rPr>
          <w:spacing w:val="3"/>
        </w:rPr>
        <w:t xml:space="preserve"> </w:t>
      </w:r>
      <w:r w:rsidRPr="00CF49AF">
        <w:rPr>
          <w:spacing w:val="-6"/>
        </w:rPr>
        <w:t>I</w:t>
      </w:r>
      <w:r w:rsidRPr="00CF49AF">
        <w:t>nf</w:t>
      </w:r>
      <w:r w:rsidRPr="00CF49AF">
        <w:rPr>
          <w:spacing w:val="1"/>
        </w:rPr>
        <w:t>o</w:t>
      </w:r>
      <w:r w:rsidRPr="00CF49AF">
        <w:t>rm</w:t>
      </w:r>
      <w:r w:rsidRPr="00CF49AF">
        <w:rPr>
          <w:spacing w:val="-1"/>
        </w:rPr>
        <w:t>e</w:t>
      </w:r>
      <w:r w:rsidRPr="00CF49AF">
        <w:t>d Cons</w:t>
      </w:r>
      <w:r w:rsidRPr="00CF49AF">
        <w:rPr>
          <w:spacing w:val="-1"/>
        </w:rPr>
        <w:t>e</w:t>
      </w:r>
      <w:r w:rsidRPr="00CF49AF">
        <w:t>nts,</w:t>
      </w:r>
      <w:r w:rsidRPr="00CF49AF">
        <w:rPr>
          <w:spacing w:val="3"/>
        </w:rPr>
        <w:t xml:space="preserve"> </w:t>
      </w:r>
      <w:r w:rsidRPr="00CF49AF">
        <w:rPr>
          <w:spacing w:val="-1"/>
        </w:rPr>
        <w:t>a</w:t>
      </w:r>
      <w:r w:rsidRPr="00CF49AF">
        <w:t>nnu</w:t>
      </w:r>
      <w:r w:rsidRPr="00CF49AF">
        <w:rPr>
          <w:spacing w:val="-1"/>
        </w:rPr>
        <w:t>a</w:t>
      </w:r>
      <w:r w:rsidRPr="00CF49AF">
        <w:t xml:space="preserve">l </w:t>
      </w:r>
      <w:proofErr w:type="gramStart"/>
      <w:r w:rsidRPr="00CF49AF">
        <w:t>r</w:t>
      </w:r>
      <w:r w:rsidRPr="00CF49AF">
        <w:rPr>
          <w:spacing w:val="-2"/>
        </w:rPr>
        <w:t>e</w:t>
      </w:r>
      <w:r w:rsidRPr="00CF49AF">
        <w:t>vie</w:t>
      </w:r>
      <w:r w:rsidRPr="00CF49AF">
        <w:rPr>
          <w:spacing w:val="-1"/>
        </w:rPr>
        <w:t>w</w:t>
      </w:r>
      <w:r w:rsidRPr="00CF49AF">
        <w:t>s</w:t>
      </w:r>
      <w:proofErr w:type="gramEnd"/>
      <w:r w:rsidRPr="00CF49AF">
        <w:t xml:space="preserve"> </w:t>
      </w:r>
      <w:r w:rsidRPr="00CF49AF">
        <w:rPr>
          <w:spacing w:val="-1"/>
        </w:rPr>
        <w:t>a</w:t>
      </w:r>
      <w:r w:rsidRPr="00CF49AF">
        <w:t>nd</w:t>
      </w:r>
      <w:r w:rsidRPr="00CF49AF">
        <w:rPr>
          <w:spacing w:val="2"/>
        </w:rPr>
        <w:t xml:space="preserve"> </w:t>
      </w:r>
      <w:r w:rsidRPr="00CF49AF">
        <w:rPr>
          <w:spacing w:val="-1"/>
        </w:rPr>
        <w:t>a</w:t>
      </w:r>
      <w:r w:rsidRPr="00CF49AF">
        <w:t>dv</w:t>
      </w:r>
      <w:r w:rsidRPr="00CF49AF">
        <w:rPr>
          <w:spacing w:val="-1"/>
        </w:rPr>
        <w:t>e</w:t>
      </w:r>
      <w:r w:rsidRPr="00CF49AF">
        <w:t>rtise</w:t>
      </w:r>
      <w:r w:rsidRPr="00CF49AF">
        <w:rPr>
          <w:spacing w:val="2"/>
        </w:rPr>
        <w:t>m</w:t>
      </w:r>
      <w:r w:rsidRPr="00CF49AF">
        <w:rPr>
          <w:spacing w:val="1"/>
        </w:rPr>
        <w:t>e</w:t>
      </w:r>
      <w:r w:rsidRPr="00CF49AF">
        <w:t>nts (including</w:t>
      </w:r>
      <w:r w:rsidRPr="00CF49AF">
        <w:rPr>
          <w:spacing w:val="-2"/>
        </w:rPr>
        <w:t xml:space="preserve"> </w:t>
      </w:r>
      <w:r w:rsidRPr="00CF49AF">
        <w:t>upd</w:t>
      </w:r>
      <w:r w:rsidRPr="00CF49AF">
        <w:rPr>
          <w:spacing w:val="-1"/>
        </w:rPr>
        <w:t>a</w:t>
      </w:r>
      <w:r w:rsidRPr="00CF49AF">
        <w:t>ted</w:t>
      </w:r>
      <w:r w:rsidRPr="00CF49AF">
        <w:rPr>
          <w:spacing w:val="2"/>
        </w:rPr>
        <w:t xml:space="preserve"> </w:t>
      </w:r>
      <w:r w:rsidRPr="00CF49AF">
        <w:rPr>
          <w:spacing w:val="-1"/>
        </w:rPr>
        <w:t>a</w:t>
      </w:r>
      <w:r w:rsidRPr="00CF49AF">
        <w:rPr>
          <w:spacing w:val="2"/>
        </w:rPr>
        <w:t>p</w:t>
      </w:r>
      <w:r w:rsidRPr="00CF49AF">
        <w:t>prov</w:t>
      </w:r>
      <w:r w:rsidRPr="00CF49AF">
        <w:rPr>
          <w:spacing w:val="-2"/>
        </w:rPr>
        <w:t>a</w:t>
      </w:r>
      <w:r w:rsidRPr="00CF49AF">
        <w:t>ls)</w:t>
      </w:r>
    </w:p>
    <w:p w14:paraId="63E05CDC" w14:textId="366B12B1" w:rsidR="003536B6" w:rsidRPr="00CF49AF" w:rsidRDefault="003536B6" w:rsidP="00B47A00">
      <w:pPr>
        <w:pStyle w:val="ListBullet-AppendixE3"/>
      </w:pPr>
      <w:r w:rsidRPr="00CF49AF">
        <w:t>I</w:t>
      </w:r>
      <w:r w:rsidRPr="00CF49AF">
        <w:rPr>
          <w:spacing w:val="3"/>
        </w:rPr>
        <w:t>R</w:t>
      </w:r>
      <w:r w:rsidRPr="00CF49AF">
        <w:t>B</w:t>
      </w:r>
      <w:r w:rsidRPr="00CF49AF">
        <w:rPr>
          <w:spacing w:val="-2"/>
        </w:rPr>
        <w:t xml:space="preserve"> </w:t>
      </w:r>
      <w:r w:rsidRPr="00CF49AF">
        <w:t>memb</w:t>
      </w:r>
      <w:r w:rsidRPr="00CF49AF">
        <w:rPr>
          <w:spacing w:val="-1"/>
        </w:rPr>
        <w:t>e</w:t>
      </w:r>
      <w:r w:rsidRPr="00CF49AF">
        <w:t>rship l</w:t>
      </w:r>
      <w:r w:rsidRPr="00CF49AF">
        <w:rPr>
          <w:spacing w:val="1"/>
        </w:rPr>
        <w:t>i</w:t>
      </w:r>
      <w:r w:rsidRPr="00CF49AF">
        <w:t>st</w:t>
      </w:r>
    </w:p>
    <w:p w14:paraId="007533A1" w14:textId="5222A9C6" w:rsidR="003536B6" w:rsidRPr="00CF49AF" w:rsidRDefault="003536B6" w:rsidP="00B47A00">
      <w:pPr>
        <w:pStyle w:val="ListBullet-AppendixE3"/>
      </w:pPr>
      <w:r w:rsidRPr="00CF49AF">
        <w:t>All</w:t>
      </w:r>
      <w:r w:rsidRPr="00CF49AF">
        <w:rPr>
          <w:spacing w:val="3"/>
        </w:rPr>
        <w:t xml:space="preserve"> </w:t>
      </w:r>
      <w:r w:rsidRPr="00CF49AF">
        <w:rPr>
          <w:spacing w:val="-6"/>
        </w:rPr>
        <w:t>I</w:t>
      </w:r>
      <w:r w:rsidRPr="00CF49AF">
        <w:rPr>
          <w:spacing w:val="3"/>
        </w:rPr>
        <w:t>R</w:t>
      </w:r>
      <w:r w:rsidRPr="00CF49AF">
        <w:t>B</w:t>
      </w:r>
      <w:r w:rsidRPr="00CF49AF">
        <w:rPr>
          <w:spacing w:val="-2"/>
        </w:rPr>
        <w:t xml:space="preserve"> </w:t>
      </w:r>
      <w:r w:rsidRPr="00CF49AF">
        <w:rPr>
          <w:spacing w:val="-1"/>
        </w:rPr>
        <w:t>c</w:t>
      </w:r>
      <w:r w:rsidRPr="00CF49AF">
        <w:t>o</w:t>
      </w:r>
      <w:r w:rsidRPr="00CF49AF">
        <w:rPr>
          <w:spacing w:val="1"/>
        </w:rPr>
        <w:t>r</w:t>
      </w:r>
      <w:r w:rsidRPr="00CF49AF">
        <w:t>r</w:t>
      </w:r>
      <w:r w:rsidRPr="00CF49AF">
        <w:rPr>
          <w:spacing w:val="-2"/>
        </w:rPr>
        <w:t>e</w:t>
      </w:r>
      <w:r w:rsidRPr="00CF49AF">
        <w:t>spond</w:t>
      </w:r>
      <w:r w:rsidRPr="00CF49AF">
        <w:rPr>
          <w:spacing w:val="-1"/>
        </w:rPr>
        <w:t>e</w:t>
      </w:r>
      <w:r w:rsidRPr="00CF49AF">
        <w:rPr>
          <w:spacing w:val="2"/>
        </w:rPr>
        <w:t>n</w:t>
      </w:r>
      <w:r w:rsidRPr="00CF49AF">
        <w:rPr>
          <w:spacing w:val="-1"/>
        </w:rPr>
        <w:t>c</w:t>
      </w:r>
      <w:r w:rsidRPr="00CF49AF">
        <w:t>e</w:t>
      </w:r>
    </w:p>
    <w:p w14:paraId="5E1D8C93" w14:textId="456E79CB" w:rsidR="003536B6" w:rsidRPr="00CF49AF" w:rsidRDefault="003536B6" w:rsidP="00B47A00">
      <w:pPr>
        <w:pStyle w:val="ListBullet-AppendixE3"/>
      </w:pPr>
      <w:r w:rsidRPr="00CF49AF">
        <w:t>Inst</w:t>
      </w:r>
      <w:r w:rsidRPr="00CF49AF">
        <w:rPr>
          <w:spacing w:val="1"/>
        </w:rPr>
        <w:t>i</w:t>
      </w:r>
      <w:r w:rsidRPr="00CF49AF">
        <w:t>tu</w:t>
      </w:r>
      <w:r w:rsidRPr="00CF49AF">
        <w:rPr>
          <w:spacing w:val="1"/>
        </w:rPr>
        <w:t>t</w:t>
      </w:r>
      <w:r w:rsidRPr="00CF49AF">
        <w:t>e</w:t>
      </w:r>
      <w:r w:rsidRPr="00CF49AF">
        <w:rPr>
          <w:spacing w:val="-1"/>
        </w:rPr>
        <w:t xml:space="preserve"> c</w:t>
      </w:r>
      <w:r w:rsidRPr="00CF49AF">
        <w:t>o</w:t>
      </w:r>
      <w:r w:rsidRPr="00CF49AF">
        <w:rPr>
          <w:spacing w:val="1"/>
        </w:rPr>
        <w:t>r</w:t>
      </w:r>
      <w:r w:rsidRPr="00CF49AF">
        <w:t>r</w:t>
      </w:r>
      <w:r w:rsidRPr="00CF49AF">
        <w:rPr>
          <w:spacing w:val="-2"/>
        </w:rPr>
        <w:t>e</w:t>
      </w:r>
      <w:r w:rsidRPr="00CF49AF">
        <w:t>spond</w:t>
      </w:r>
      <w:r w:rsidRPr="00CF49AF">
        <w:rPr>
          <w:spacing w:val="-1"/>
        </w:rPr>
        <w:t>e</w:t>
      </w:r>
      <w:r w:rsidRPr="00CF49AF">
        <w:rPr>
          <w:spacing w:val="2"/>
        </w:rPr>
        <w:t>n</w:t>
      </w:r>
      <w:r w:rsidRPr="00CF49AF">
        <w:rPr>
          <w:spacing w:val="-1"/>
        </w:rPr>
        <w:t>c</w:t>
      </w:r>
      <w:r w:rsidRPr="00CF49AF">
        <w:t>e</w:t>
      </w:r>
    </w:p>
    <w:p w14:paraId="5113AE80" w14:textId="534D280E" w:rsidR="003536B6" w:rsidRPr="00CF49AF" w:rsidRDefault="003536B6" w:rsidP="00B47A00">
      <w:pPr>
        <w:pStyle w:val="ListBullet-AppendixE3"/>
      </w:pPr>
      <w:r w:rsidRPr="00CF49AF">
        <w:rPr>
          <w:spacing w:val="1"/>
        </w:rPr>
        <w:t>S</w:t>
      </w:r>
      <w:r w:rsidRPr="00CF49AF">
        <w:t>i</w:t>
      </w:r>
      <w:r w:rsidRPr="00CF49AF">
        <w:rPr>
          <w:spacing w:val="1"/>
        </w:rPr>
        <w:t>t</w:t>
      </w:r>
      <w:r w:rsidRPr="00CF49AF">
        <w:t>e</w:t>
      </w:r>
      <w:r w:rsidRPr="00CF49AF">
        <w:rPr>
          <w:spacing w:val="-1"/>
        </w:rPr>
        <w:t xml:space="preserve"> </w:t>
      </w:r>
      <w:r w:rsidRPr="00CF49AF">
        <w:t>si</w:t>
      </w:r>
      <w:r w:rsidRPr="00CF49AF">
        <w:rPr>
          <w:spacing w:val="-2"/>
        </w:rPr>
        <w:t>g</w:t>
      </w:r>
      <w:r w:rsidRPr="00CF49AF">
        <w:t>n</w:t>
      </w:r>
      <w:r w:rsidRPr="00CF49AF">
        <w:rPr>
          <w:spacing w:val="-1"/>
        </w:rPr>
        <w:t>a</w:t>
      </w:r>
      <w:r w:rsidRPr="00CF49AF">
        <w:t>ture</w:t>
      </w:r>
      <w:r w:rsidRPr="00CF49AF">
        <w:rPr>
          <w:spacing w:val="-1"/>
        </w:rPr>
        <w:t xml:space="preserve"> </w:t>
      </w:r>
      <w:r w:rsidRPr="00CF49AF">
        <w:t>l</w:t>
      </w:r>
      <w:r w:rsidRPr="00CF49AF">
        <w:rPr>
          <w:spacing w:val="3"/>
        </w:rPr>
        <w:t>o</w:t>
      </w:r>
      <w:r w:rsidRPr="00CF49AF">
        <w:t>g</w:t>
      </w:r>
    </w:p>
    <w:p w14:paraId="384C677C" w14:textId="30271467" w:rsidR="003536B6" w:rsidRPr="00CF49AF" w:rsidRDefault="003536B6" w:rsidP="00B47A00">
      <w:pPr>
        <w:pStyle w:val="ListBullet-AppendixE3"/>
      </w:pPr>
      <w:r w:rsidRPr="00CF49AF">
        <w:t>D</w:t>
      </w:r>
      <w:r w:rsidRPr="00CF49AF">
        <w:rPr>
          <w:spacing w:val="-1"/>
        </w:rPr>
        <w:t>r</w:t>
      </w:r>
      <w:r w:rsidRPr="00CF49AF">
        <w:rPr>
          <w:spacing w:val="2"/>
        </w:rPr>
        <w:t>u</w:t>
      </w:r>
      <w:r w:rsidRPr="00CF49AF">
        <w:t>g</w:t>
      </w:r>
      <w:r w:rsidRPr="00CF49AF">
        <w:rPr>
          <w:spacing w:val="-2"/>
        </w:rPr>
        <w:t xml:space="preserve"> </w:t>
      </w:r>
      <w:r w:rsidRPr="00CF49AF">
        <w:rPr>
          <w:spacing w:val="-1"/>
        </w:rPr>
        <w:t>a</w:t>
      </w:r>
      <w:r w:rsidRPr="00CF49AF">
        <w:rPr>
          <w:spacing w:val="1"/>
        </w:rPr>
        <w:t>c</w:t>
      </w:r>
      <w:r w:rsidRPr="00CF49AF">
        <w:rPr>
          <w:spacing w:val="-1"/>
        </w:rPr>
        <w:t>c</w:t>
      </w:r>
      <w:r w:rsidRPr="00CF49AF">
        <w:t>ountabil</w:t>
      </w:r>
      <w:r w:rsidRPr="00CF49AF">
        <w:rPr>
          <w:spacing w:val="1"/>
        </w:rPr>
        <w:t>i</w:t>
      </w:r>
      <w:r w:rsidRPr="00CF49AF">
        <w:rPr>
          <w:spacing w:val="3"/>
        </w:rPr>
        <w:t>t</w:t>
      </w:r>
      <w:r w:rsidRPr="00CF49AF">
        <w:t>y</w:t>
      </w:r>
      <w:r w:rsidRPr="00CF49AF">
        <w:rPr>
          <w:spacing w:val="-5"/>
        </w:rPr>
        <w:t xml:space="preserve"> </w:t>
      </w:r>
      <w:r w:rsidRPr="00CF49AF">
        <w:rPr>
          <w:spacing w:val="1"/>
        </w:rPr>
        <w:t>r</w:t>
      </w:r>
      <w:r w:rsidRPr="00CF49AF">
        <w:rPr>
          <w:spacing w:val="-1"/>
        </w:rPr>
        <w:t>ec</w:t>
      </w:r>
      <w:r w:rsidRPr="00CF49AF">
        <w:rPr>
          <w:spacing w:val="2"/>
        </w:rPr>
        <w:t>o</w:t>
      </w:r>
      <w:r w:rsidRPr="00CF49AF">
        <w:t>rds do</w:t>
      </w:r>
      <w:r w:rsidRPr="00CF49AF">
        <w:rPr>
          <w:spacing w:val="-1"/>
        </w:rPr>
        <w:t>c</w:t>
      </w:r>
      <w:r w:rsidRPr="00CF49AF">
        <w:t>umenting</w:t>
      </w:r>
      <w:r w:rsidRPr="00CF49AF">
        <w:rPr>
          <w:spacing w:val="-2"/>
        </w:rPr>
        <w:t xml:space="preserve"> </w:t>
      </w:r>
      <w:r w:rsidRPr="00CF49AF">
        <w:t>t</w:t>
      </w:r>
      <w:r w:rsidRPr="00CF49AF">
        <w:rPr>
          <w:spacing w:val="3"/>
        </w:rPr>
        <w:t>h</w:t>
      </w:r>
      <w:r w:rsidRPr="00CF49AF">
        <w:t>e</w:t>
      </w:r>
      <w:r w:rsidRPr="00CF49AF">
        <w:rPr>
          <w:spacing w:val="-1"/>
        </w:rPr>
        <w:t xml:space="preserve"> </w:t>
      </w:r>
      <w:r w:rsidRPr="00CF49AF">
        <w:t>inv</w:t>
      </w:r>
      <w:r w:rsidRPr="00CF49AF">
        <w:rPr>
          <w:spacing w:val="2"/>
        </w:rPr>
        <w:t>e</w:t>
      </w:r>
      <w:r w:rsidRPr="00CF49AF">
        <w:t>st</w:t>
      </w:r>
      <w:r w:rsidRPr="00CF49AF">
        <w:rPr>
          <w:spacing w:val="1"/>
        </w:rPr>
        <w:t>i</w:t>
      </w:r>
      <w:r w:rsidRPr="00CF49AF">
        <w:rPr>
          <w:spacing w:val="-2"/>
        </w:rPr>
        <w:t>g</w:t>
      </w:r>
      <w:r w:rsidRPr="00CF49AF">
        <w:rPr>
          <w:spacing w:val="-1"/>
        </w:rPr>
        <w:t>a</w:t>
      </w:r>
      <w:r w:rsidRPr="00CF49AF">
        <w:t>t</w:t>
      </w:r>
      <w:r w:rsidRPr="00CF49AF">
        <w:rPr>
          <w:spacing w:val="1"/>
        </w:rPr>
        <w:t>i</w:t>
      </w:r>
      <w:r w:rsidRPr="00CF49AF">
        <w:t>on</w:t>
      </w:r>
      <w:r w:rsidRPr="00CF49AF">
        <w:rPr>
          <w:spacing w:val="-1"/>
        </w:rPr>
        <w:t>a</w:t>
      </w:r>
      <w:r w:rsidRPr="00CF49AF">
        <w:t>l pro</w:t>
      </w:r>
      <w:r w:rsidRPr="00CF49AF">
        <w:rPr>
          <w:spacing w:val="3"/>
        </w:rPr>
        <w:t>d</w:t>
      </w:r>
      <w:r w:rsidRPr="00CF49AF">
        <w:t>u</w:t>
      </w:r>
      <w:r w:rsidRPr="00CF49AF">
        <w:rPr>
          <w:spacing w:val="-1"/>
        </w:rPr>
        <w:t>c</w:t>
      </w:r>
      <w:r w:rsidRPr="00CF49AF">
        <w:t xml:space="preserve">t </w:t>
      </w:r>
      <w:r w:rsidRPr="00CF49AF">
        <w:rPr>
          <w:spacing w:val="2"/>
        </w:rPr>
        <w:t>r</w:t>
      </w:r>
      <w:r w:rsidRPr="00CF49AF">
        <w:rPr>
          <w:spacing w:val="-1"/>
        </w:rPr>
        <w:t>e</w:t>
      </w:r>
      <w:r w:rsidRPr="00CF49AF">
        <w:rPr>
          <w:spacing w:val="1"/>
        </w:rPr>
        <w:t>c</w:t>
      </w:r>
      <w:r w:rsidRPr="00CF49AF">
        <w:rPr>
          <w:spacing w:val="-1"/>
        </w:rPr>
        <w:t>e</w:t>
      </w:r>
      <w:r w:rsidRPr="00CF49AF">
        <w:t>ived, dispens</w:t>
      </w:r>
      <w:r w:rsidRPr="00CF49AF">
        <w:rPr>
          <w:spacing w:val="-1"/>
        </w:rPr>
        <w:t>e</w:t>
      </w:r>
      <w:r w:rsidRPr="00CF49AF">
        <w:t xml:space="preserve">d </w:t>
      </w:r>
      <w:r w:rsidRPr="00CF49AF">
        <w:rPr>
          <w:spacing w:val="-1"/>
        </w:rPr>
        <w:t>a</w:t>
      </w:r>
      <w:r w:rsidRPr="00CF49AF">
        <w:t xml:space="preserve">nd </w:t>
      </w:r>
      <w:r w:rsidRPr="00CF49AF">
        <w:rPr>
          <w:spacing w:val="1"/>
        </w:rPr>
        <w:t>r</w:t>
      </w:r>
      <w:r w:rsidRPr="00CF49AF">
        <w:rPr>
          <w:spacing w:val="-1"/>
        </w:rPr>
        <w:t>e</w:t>
      </w:r>
      <w:r w:rsidRPr="00CF49AF">
        <w:t>turn</w:t>
      </w:r>
      <w:r w:rsidRPr="00CF49AF">
        <w:rPr>
          <w:spacing w:val="-1"/>
        </w:rPr>
        <w:t>e</w:t>
      </w:r>
      <w:r w:rsidRPr="00CF49AF">
        <w:t xml:space="preserve">d </w:t>
      </w:r>
      <w:r w:rsidRPr="00CF49AF">
        <w:rPr>
          <w:spacing w:val="2"/>
        </w:rPr>
        <w:t>o</w:t>
      </w:r>
      <w:r w:rsidRPr="00CF49AF">
        <w:t xml:space="preserve">r </w:t>
      </w:r>
      <w:proofErr w:type="gramStart"/>
      <w:r w:rsidRPr="00CF49AF">
        <w:t>d</w:t>
      </w:r>
      <w:r w:rsidRPr="00CF49AF">
        <w:rPr>
          <w:spacing w:val="-2"/>
        </w:rPr>
        <w:t>e</w:t>
      </w:r>
      <w:r w:rsidRPr="00CF49AF">
        <w:t>str</w:t>
      </w:r>
      <w:r w:rsidRPr="00CF49AF">
        <w:rPr>
          <w:spacing w:val="5"/>
        </w:rPr>
        <w:t>o</w:t>
      </w:r>
      <w:r w:rsidRPr="00CF49AF">
        <w:rPr>
          <w:spacing w:val="-5"/>
        </w:rPr>
        <w:t>y</w:t>
      </w:r>
      <w:r w:rsidRPr="00CF49AF">
        <w:rPr>
          <w:spacing w:val="-1"/>
        </w:rPr>
        <w:t>e</w:t>
      </w:r>
      <w:r w:rsidRPr="00CF49AF">
        <w:t>d</w:t>
      </w:r>
      <w:proofErr w:type="gramEnd"/>
    </w:p>
    <w:p w14:paraId="15D02150" w14:textId="1D410A4D" w:rsidR="003536B6" w:rsidRPr="00CF49AF" w:rsidRDefault="003536B6" w:rsidP="00B47A00">
      <w:pPr>
        <w:pStyle w:val="ListBullet-AppendixE3"/>
      </w:pPr>
      <w:r w:rsidRPr="00CF49AF">
        <w:t>Co</w:t>
      </w:r>
      <w:r w:rsidRPr="00CF49AF">
        <w:rPr>
          <w:spacing w:val="2"/>
        </w:rPr>
        <w:t>p</w:t>
      </w:r>
      <w:r w:rsidRPr="00CF49AF">
        <w:t>y</w:t>
      </w:r>
      <w:r w:rsidRPr="00CF49AF">
        <w:rPr>
          <w:spacing w:val="-5"/>
        </w:rPr>
        <w:t xml:space="preserve"> </w:t>
      </w:r>
      <w:r w:rsidRPr="00CF49AF">
        <w:t xml:space="preserve">of </w:t>
      </w:r>
      <w:r w:rsidRPr="00CF49AF">
        <w:rPr>
          <w:spacing w:val="1"/>
        </w:rPr>
        <w:t>r</w:t>
      </w:r>
      <w:r w:rsidRPr="00CF49AF">
        <w:rPr>
          <w:spacing w:val="-1"/>
        </w:rPr>
        <w:t>a</w:t>
      </w:r>
      <w:r w:rsidRPr="00CF49AF">
        <w:t>ndom</w:t>
      </w:r>
      <w:r w:rsidRPr="00CF49AF">
        <w:rPr>
          <w:spacing w:val="1"/>
        </w:rPr>
        <w:t>iz</w:t>
      </w:r>
      <w:r w:rsidRPr="00CF49AF">
        <w:rPr>
          <w:spacing w:val="-1"/>
        </w:rPr>
        <w:t>a</w:t>
      </w:r>
      <w:r w:rsidRPr="00CF49AF">
        <w:t>t</w:t>
      </w:r>
      <w:r w:rsidRPr="00CF49AF">
        <w:rPr>
          <w:spacing w:val="1"/>
        </w:rPr>
        <w:t>i</w:t>
      </w:r>
      <w:r w:rsidRPr="00CF49AF">
        <w:t xml:space="preserve">on </w:t>
      </w:r>
      <w:r w:rsidRPr="00CF49AF">
        <w:rPr>
          <w:spacing w:val="-1"/>
        </w:rPr>
        <w:t>c</w:t>
      </w:r>
      <w:r w:rsidRPr="00CF49AF">
        <w:t>ode</w:t>
      </w:r>
      <w:r w:rsidRPr="00CF49AF">
        <w:rPr>
          <w:spacing w:val="-1"/>
        </w:rPr>
        <w:t xml:space="preserve"> </w:t>
      </w:r>
      <w:r w:rsidRPr="00CF49AF">
        <w:t>for</w:t>
      </w:r>
      <w:r w:rsidRPr="00CF49AF">
        <w:rPr>
          <w:spacing w:val="-1"/>
        </w:rPr>
        <w:t xml:space="preserve"> </w:t>
      </w:r>
      <w:r w:rsidRPr="00CF49AF">
        <w:rPr>
          <w:spacing w:val="1"/>
        </w:rPr>
        <w:t>r</w:t>
      </w:r>
      <w:r w:rsidRPr="00CF49AF">
        <w:rPr>
          <w:spacing w:val="-1"/>
        </w:rPr>
        <w:t>a</w:t>
      </w:r>
      <w:r w:rsidRPr="00CF49AF">
        <w:t>ndom</w:t>
      </w:r>
      <w:r w:rsidRPr="00CF49AF">
        <w:rPr>
          <w:spacing w:val="1"/>
        </w:rPr>
        <w:t>iz</w:t>
      </w:r>
      <w:r w:rsidRPr="00CF49AF">
        <w:rPr>
          <w:spacing w:val="-1"/>
        </w:rPr>
        <w:t>a</w:t>
      </w:r>
      <w:r w:rsidRPr="00CF49AF">
        <w:t>t</w:t>
      </w:r>
      <w:r w:rsidRPr="00CF49AF">
        <w:rPr>
          <w:spacing w:val="1"/>
        </w:rPr>
        <w:t>i</w:t>
      </w:r>
      <w:r w:rsidRPr="00CF49AF">
        <w:t xml:space="preserve">on, if </w:t>
      </w:r>
      <w:r w:rsidRPr="00CF49AF">
        <w:rPr>
          <w:spacing w:val="-1"/>
        </w:rPr>
        <w:t>a</w:t>
      </w:r>
      <w:r w:rsidRPr="00CF49AF">
        <w:t>ppl</w:t>
      </w:r>
      <w:r w:rsidRPr="00CF49AF">
        <w:rPr>
          <w:spacing w:val="1"/>
        </w:rPr>
        <w:t>i</w:t>
      </w:r>
      <w:r w:rsidRPr="00CF49AF">
        <w:rPr>
          <w:spacing w:val="-1"/>
        </w:rPr>
        <w:t>ca</w:t>
      </w:r>
      <w:r w:rsidRPr="00CF49AF">
        <w:t>ble</w:t>
      </w:r>
    </w:p>
    <w:p w14:paraId="03FDA473" w14:textId="2AA1BEBD" w:rsidR="003536B6" w:rsidRPr="00B376B4" w:rsidRDefault="003536B6" w:rsidP="00B47A00">
      <w:pPr>
        <w:pStyle w:val="ListBullet-AppendixE2"/>
      </w:pPr>
      <w:r w:rsidRPr="00B376B4">
        <w:t>All informed consents should be signed and on file.</w:t>
      </w:r>
    </w:p>
    <w:p w14:paraId="24B03D0C" w14:textId="36CD8D9C" w:rsidR="003536B6" w:rsidRPr="00B376B4" w:rsidRDefault="003536B6" w:rsidP="00B47A00">
      <w:pPr>
        <w:pStyle w:val="ListBullet-AppendixE2"/>
      </w:pPr>
      <w:r w:rsidRPr="00B376B4">
        <w:t>Record retention procedures should be documented with respect to type and length of retention and consequences of improper record retention and should conform to protocol and institutional requirements. The site should be completely familiar with required record retention policies.</w:t>
      </w:r>
    </w:p>
    <w:p w14:paraId="09D87030" w14:textId="21059C4A" w:rsidR="003536B6" w:rsidRPr="00632556" w:rsidRDefault="003536B6" w:rsidP="00632556">
      <w:pPr>
        <w:pStyle w:val="ListBullet-AppendixE"/>
        <w:rPr>
          <w:b w:val="0"/>
          <w:i w:val="0"/>
        </w:rPr>
      </w:pPr>
      <w:r w:rsidRPr="00913DA7">
        <w:t>Cl</w:t>
      </w:r>
      <w:r w:rsidRPr="00913DA7">
        <w:rPr>
          <w:spacing w:val="1"/>
        </w:rPr>
        <w:t>in</w:t>
      </w:r>
      <w:r w:rsidRPr="00913DA7">
        <w:t>ical</w:t>
      </w:r>
      <w:r w:rsidRPr="00913DA7">
        <w:rPr>
          <w:spacing w:val="-2"/>
        </w:rPr>
        <w:t xml:space="preserve"> </w:t>
      </w:r>
      <w:r w:rsidRPr="00913DA7">
        <w:rPr>
          <w:spacing w:val="1"/>
        </w:rPr>
        <w:t>Su</w:t>
      </w:r>
      <w:r w:rsidRPr="00913DA7">
        <w:t>ppl</w:t>
      </w:r>
      <w:r w:rsidRPr="00913DA7">
        <w:rPr>
          <w:spacing w:val="1"/>
        </w:rPr>
        <w:t>i</w:t>
      </w:r>
      <w:r w:rsidRPr="00913DA7">
        <w:t>es</w:t>
      </w:r>
    </w:p>
    <w:p w14:paraId="79AB34A5" w14:textId="0F690E63" w:rsidR="003536B6" w:rsidRPr="00B376B4" w:rsidRDefault="003536B6" w:rsidP="00B47A00">
      <w:pPr>
        <w:pStyle w:val="ListBullet-AppendixE2"/>
      </w:pPr>
      <w:r w:rsidRPr="00B376B4">
        <w:t xml:space="preserve">Clinical supplies, including any treatment intervention materials, must be </w:t>
      </w:r>
      <w:proofErr w:type="gramStart"/>
      <w:r w:rsidRPr="00B376B4">
        <w:t>shipped</w:t>
      </w:r>
      <w:proofErr w:type="gramEnd"/>
      <w:r w:rsidRPr="00B376B4">
        <w:t xml:space="preserve"> or disposed of according to protocol directions.</w:t>
      </w:r>
    </w:p>
    <w:p w14:paraId="47D71E59" w14:textId="24BF69CE" w:rsidR="003536B6" w:rsidRPr="00B376B4" w:rsidRDefault="003536B6" w:rsidP="00B47A00">
      <w:pPr>
        <w:pStyle w:val="ListBullet-AppendixE2"/>
      </w:pPr>
      <w:r w:rsidRPr="00B376B4">
        <w:t>As relevant, drug accountability records (shipping, receipt, dispensing, return or destruction) should be up to date.</w:t>
      </w:r>
    </w:p>
    <w:p w14:paraId="7033D9A1" w14:textId="778B4E23" w:rsidR="003536B6" w:rsidRPr="00632556" w:rsidRDefault="003536B6" w:rsidP="00632556">
      <w:pPr>
        <w:pStyle w:val="ListBullet-AppendixE"/>
        <w:rPr>
          <w:b w:val="0"/>
          <w:i w:val="0"/>
        </w:rPr>
      </w:pPr>
      <w:r w:rsidRPr="00913DA7">
        <w:t>Laboratory Records a</w:t>
      </w:r>
      <w:r w:rsidRPr="00913DA7">
        <w:rPr>
          <w:spacing w:val="1"/>
        </w:rPr>
        <w:t>n</w:t>
      </w:r>
      <w:r w:rsidRPr="00913DA7">
        <w:t xml:space="preserve">d </w:t>
      </w:r>
      <w:r w:rsidRPr="00913DA7">
        <w:rPr>
          <w:spacing w:val="1"/>
        </w:rPr>
        <w:t>S</w:t>
      </w:r>
      <w:r w:rsidRPr="00913DA7">
        <w:t>peci</w:t>
      </w:r>
      <w:r w:rsidRPr="00913DA7">
        <w:rPr>
          <w:spacing w:val="3"/>
        </w:rPr>
        <w:t>m</w:t>
      </w:r>
      <w:r w:rsidRPr="00913DA7">
        <w:t>en</w:t>
      </w:r>
      <w:r w:rsidRPr="00913DA7">
        <w:rPr>
          <w:spacing w:val="1"/>
        </w:rPr>
        <w:t xml:space="preserve"> </w:t>
      </w:r>
      <w:r w:rsidRPr="00913DA7">
        <w:t>Retention</w:t>
      </w:r>
    </w:p>
    <w:p w14:paraId="40D87E6D" w14:textId="2BF8C088" w:rsidR="003536B6" w:rsidRPr="00B376B4" w:rsidRDefault="003536B6" w:rsidP="00B47A00">
      <w:pPr>
        <w:pStyle w:val="ListBullet-AppendixE2"/>
      </w:pPr>
      <w:r w:rsidRPr="00B376B4">
        <w:t>The site should ensure that the laboratory records are complete and up to date (reference ranges, laboratory certifications, specimen tracking records, specimen storage records).</w:t>
      </w:r>
    </w:p>
    <w:p w14:paraId="094B4B87" w14:textId="4F4A44F5" w:rsidR="003536B6" w:rsidRPr="00B376B4" w:rsidRDefault="003536B6" w:rsidP="00B47A00">
      <w:pPr>
        <w:pStyle w:val="ListBullet-AppendixE2"/>
      </w:pPr>
      <w:r w:rsidRPr="00B376B4">
        <w:t>If specimens are to be stored, a plan should be in place to address issues such as specimen retention, use, and methods for protecting patient confidentiality. As relevant, study specimens should be transmitted to the analysis center, analyzed, results recorded for the study, and specimens stored with proper documentation.</w:t>
      </w:r>
    </w:p>
    <w:p w14:paraId="334C5D71" w14:textId="225516C8" w:rsidR="003536B6" w:rsidRPr="00632556" w:rsidRDefault="003536B6" w:rsidP="00632556">
      <w:pPr>
        <w:pStyle w:val="ListBullet-AppendixE"/>
        <w:rPr>
          <w:b w:val="0"/>
          <w:i w:val="0"/>
        </w:rPr>
      </w:pPr>
      <w:r w:rsidRPr="00913DA7">
        <w:t>Notificat</w:t>
      </w:r>
      <w:r w:rsidRPr="00913DA7">
        <w:rPr>
          <w:spacing w:val="1"/>
        </w:rPr>
        <w:t>i</w:t>
      </w:r>
      <w:r w:rsidRPr="00913DA7">
        <w:t>o</w:t>
      </w:r>
      <w:r w:rsidRPr="00913DA7">
        <w:rPr>
          <w:spacing w:val="1"/>
        </w:rPr>
        <w:t>n</w:t>
      </w:r>
      <w:r w:rsidRPr="00913DA7">
        <w:t>s a</w:t>
      </w:r>
      <w:r w:rsidRPr="00913DA7">
        <w:rPr>
          <w:spacing w:val="1"/>
        </w:rPr>
        <w:t>n</w:t>
      </w:r>
      <w:r w:rsidRPr="00913DA7">
        <w:t>d E</w:t>
      </w:r>
      <w:r w:rsidRPr="00913DA7">
        <w:rPr>
          <w:spacing w:val="-2"/>
        </w:rPr>
        <w:t>q</w:t>
      </w:r>
      <w:r w:rsidRPr="00913DA7">
        <w:rPr>
          <w:spacing w:val="1"/>
        </w:rPr>
        <w:t>u</w:t>
      </w:r>
      <w:r w:rsidRPr="00913DA7">
        <w:t>i</w:t>
      </w:r>
      <w:r w:rsidRPr="00913DA7">
        <w:rPr>
          <w:spacing w:val="-2"/>
        </w:rPr>
        <w:t>p</w:t>
      </w:r>
      <w:r w:rsidRPr="00913DA7">
        <w:rPr>
          <w:spacing w:val="3"/>
        </w:rPr>
        <w:t>m</w:t>
      </w:r>
      <w:r w:rsidRPr="00913DA7">
        <w:t>e</w:t>
      </w:r>
      <w:r w:rsidRPr="00913DA7">
        <w:rPr>
          <w:spacing w:val="1"/>
        </w:rPr>
        <w:t>n</w:t>
      </w:r>
      <w:r w:rsidRPr="00913DA7">
        <w:t>t</w:t>
      </w:r>
      <w:r w:rsidRPr="00913DA7">
        <w:rPr>
          <w:spacing w:val="-2"/>
        </w:rPr>
        <w:t xml:space="preserve"> </w:t>
      </w:r>
      <w:r w:rsidRPr="00913DA7">
        <w:t>R</w:t>
      </w:r>
      <w:r w:rsidRPr="00913DA7">
        <w:rPr>
          <w:spacing w:val="-3"/>
        </w:rPr>
        <w:t>e</w:t>
      </w:r>
      <w:r w:rsidRPr="00913DA7">
        <w:rPr>
          <w:spacing w:val="3"/>
        </w:rPr>
        <w:t>m</w:t>
      </w:r>
      <w:r w:rsidRPr="00913DA7">
        <w:t>oval</w:t>
      </w:r>
    </w:p>
    <w:p w14:paraId="74EA2CDF" w14:textId="335E4252" w:rsidR="003536B6" w:rsidRPr="00B376B4" w:rsidRDefault="003536B6" w:rsidP="00B47A00">
      <w:pPr>
        <w:pStyle w:val="ListBullet-AppendixE2"/>
      </w:pPr>
      <w:r w:rsidRPr="00B376B4">
        <w:t>A final report should be submitted to the IRB and should conform to institutional reporting requirements. The report is likely to include, but is not limited to, study conduct and outcome, pertinent safety and efficacy observations, complete disclosure of any</w:t>
      </w:r>
      <w:r w:rsidR="00B376B4" w:rsidRPr="00B376B4">
        <w:t xml:space="preserve"> </w:t>
      </w:r>
      <w:r w:rsidRPr="00B376B4">
        <w:t>SAEs</w:t>
      </w:r>
      <w:r w:rsidR="00B376B4" w:rsidRPr="00B376B4">
        <w:t> </w:t>
      </w:r>
      <w:r w:rsidRPr="00B376B4">
        <w:t xml:space="preserve">experienced </w:t>
      </w:r>
      <w:proofErr w:type="gramStart"/>
      <w:r w:rsidRPr="00B376B4">
        <w:t>during the course of</w:t>
      </w:r>
      <w:proofErr w:type="gramEnd"/>
      <w:r w:rsidRPr="00B376B4">
        <w:t xml:space="preserve"> the study, and the study closeout date.</w:t>
      </w:r>
    </w:p>
    <w:p w14:paraId="62856B35" w14:textId="5520DE98" w:rsidR="003536B6" w:rsidRPr="00B376B4" w:rsidRDefault="003536B6" w:rsidP="00B47A00">
      <w:pPr>
        <w:pStyle w:val="ListBullet-AppendixE2"/>
      </w:pPr>
      <w:r w:rsidRPr="00B376B4">
        <w:t>As relevant, arrangements should be made for the removal and shipment of any study- specific equipment received by the site (e.g., computers, diagnostic equipment, and participant monitoring devices).</w:t>
      </w:r>
    </w:p>
    <w:p w14:paraId="391B39E6" w14:textId="77777777" w:rsidR="003536B6" w:rsidRDefault="003536B6" w:rsidP="00B376B4">
      <w:pPr>
        <w:spacing w:before="120"/>
        <w:ind w:left="100" w:right="-20"/>
      </w:pPr>
      <w:r>
        <w:rPr>
          <w:spacing w:val="-1"/>
        </w:rPr>
        <w:t>F</w:t>
      </w:r>
      <w:r>
        <w:t>i</w:t>
      </w:r>
      <w:r>
        <w:rPr>
          <w:spacing w:val="-2"/>
        </w:rPr>
        <w:t>g</w:t>
      </w:r>
      <w:r>
        <w:rPr>
          <w:spacing w:val="2"/>
        </w:rPr>
        <w:t>u</w:t>
      </w:r>
      <w:r>
        <w:t>re</w:t>
      </w:r>
      <w:r>
        <w:rPr>
          <w:spacing w:val="-2"/>
        </w:rPr>
        <w:t xml:space="preserve"> </w:t>
      </w:r>
      <w:r>
        <w:t>1 pr</w:t>
      </w:r>
      <w:r>
        <w:rPr>
          <w:spacing w:val="-1"/>
        </w:rPr>
        <w:t>o</w:t>
      </w:r>
      <w:r>
        <w:t>vi</w:t>
      </w:r>
      <w:r>
        <w:rPr>
          <w:spacing w:val="3"/>
        </w:rPr>
        <w:t>d</w:t>
      </w:r>
      <w:r>
        <w:rPr>
          <w:spacing w:val="-1"/>
        </w:rPr>
        <w:t>e</w:t>
      </w:r>
      <w:r>
        <w:t>s a</w:t>
      </w:r>
      <w:r>
        <w:rPr>
          <w:spacing w:val="-1"/>
        </w:rPr>
        <w:t xml:space="preserve"> </w:t>
      </w:r>
      <w:r>
        <w:t>s</w:t>
      </w:r>
      <w:r>
        <w:rPr>
          <w:spacing w:val="-1"/>
        </w:rPr>
        <w:t>a</w:t>
      </w:r>
      <w:r>
        <w:t>m</w:t>
      </w:r>
      <w:r>
        <w:rPr>
          <w:spacing w:val="3"/>
        </w:rPr>
        <w:t>p</w:t>
      </w:r>
      <w:r>
        <w:t>le stu</w:t>
      </w:r>
      <w:r>
        <w:rPr>
          <w:spacing w:val="2"/>
        </w:rPr>
        <w:t>d</w:t>
      </w:r>
      <w:r>
        <w:t>y</w:t>
      </w:r>
      <w:r>
        <w:rPr>
          <w:spacing w:val="-5"/>
        </w:rPr>
        <w:t xml:space="preserve"> </w:t>
      </w:r>
      <w:r>
        <w:t>do</w:t>
      </w:r>
      <w:r>
        <w:rPr>
          <w:spacing w:val="-1"/>
        </w:rPr>
        <w:t>c</w:t>
      </w:r>
      <w:r>
        <w:t>umen</w:t>
      </w:r>
      <w:r>
        <w:rPr>
          <w:spacing w:val="2"/>
        </w:rPr>
        <w:t>t</w:t>
      </w:r>
      <w:r>
        <w:rPr>
          <w:spacing w:val="-1"/>
        </w:rPr>
        <w:t>a</w:t>
      </w:r>
      <w:r>
        <w:t>t</w:t>
      </w:r>
      <w:r>
        <w:rPr>
          <w:spacing w:val="1"/>
        </w:rPr>
        <w:t>i</w:t>
      </w:r>
      <w:r>
        <w:t>on l</w:t>
      </w:r>
      <w:r>
        <w:rPr>
          <w:spacing w:val="1"/>
        </w:rPr>
        <w:t>i</w:t>
      </w:r>
      <w:r>
        <w:t>s</w:t>
      </w:r>
      <w:r>
        <w:rPr>
          <w:spacing w:val="3"/>
        </w:rPr>
        <w:t>t</w:t>
      </w:r>
      <w:r>
        <w:t xml:space="preserve">, </w:t>
      </w:r>
      <w:r>
        <w:rPr>
          <w:spacing w:val="-1"/>
        </w:rPr>
        <w:t>a</w:t>
      </w:r>
      <w:r>
        <w:t xml:space="preserve">nd </w:t>
      </w:r>
      <w:r>
        <w:rPr>
          <w:spacing w:val="-1"/>
        </w:rPr>
        <w:t>F</w:t>
      </w:r>
      <w:r>
        <w:rPr>
          <w:spacing w:val="3"/>
        </w:rPr>
        <w:t>i</w:t>
      </w:r>
      <w:r>
        <w:rPr>
          <w:spacing w:val="-2"/>
        </w:rPr>
        <w:t>g</w:t>
      </w:r>
      <w:r>
        <w:t>ure</w:t>
      </w:r>
      <w:r>
        <w:rPr>
          <w:spacing w:val="-2"/>
        </w:rPr>
        <w:t xml:space="preserve"> </w:t>
      </w:r>
      <w:r>
        <w:t xml:space="preserve">2 </w:t>
      </w:r>
      <w:r>
        <w:rPr>
          <w:spacing w:val="2"/>
        </w:rPr>
        <w:t>p</w:t>
      </w:r>
      <w:r>
        <w:t>rovid</w:t>
      </w:r>
      <w:r>
        <w:rPr>
          <w:spacing w:val="-1"/>
        </w:rPr>
        <w:t>e</w:t>
      </w:r>
      <w:r>
        <w:t>s</w:t>
      </w:r>
      <w:r>
        <w:rPr>
          <w:spacing w:val="2"/>
        </w:rPr>
        <w:t xml:space="preserve"> </w:t>
      </w:r>
      <w:r>
        <w:t>a</w:t>
      </w:r>
      <w:r>
        <w:rPr>
          <w:spacing w:val="-1"/>
        </w:rPr>
        <w:t xml:space="preserve"> </w:t>
      </w:r>
      <w:r>
        <w:t>s</w:t>
      </w:r>
      <w:r>
        <w:rPr>
          <w:spacing w:val="-1"/>
        </w:rPr>
        <w:t>a</w:t>
      </w:r>
      <w:r>
        <w:t>mp</w:t>
      </w:r>
      <w:r>
        <w:rPr>
          <w:spacing w:val="1"/>
        </w:rPr>
        <w:t>l</w:t>
      </w:r>
      <w:r>
        <w:t>e</w:t>
      </w:r>
      <w:r>
        <w:rPr>
          <w:spacing w:val="-1"/>
        </w:rPr>
        <w:t xml:space="preserve"> </w:t>
      </w:r>
      <w:r>
        <w:t>Clos</w:t>
      </w:r>
      <w:r>
        <w:rPr>
          <w:spacing w:val="2"/>
        </w:rPr>
        <w:t>e</w:t>
      </w:r>
      <w:r>
        <w:rPr>
          <w:spacing w:val="-1"/>
        </w:rPr>
        <w:t>o</w:t>
      </w:r>
      <w:r>
        <w:t>ut</w:t>
      </w:r>
    </w:p>
    <w:p w14:paraId="6488F815" w14:textId="77777777" w:rsidR="003536B6" w:rsidRDefault="003536B6" w:rsidP="003536B6">
      <w:pPr>
        <w:ind w:left="100" w:right="-20"/>
      </w:pPr>
      <w:r>
        <w:t>Ch</w:t>
      </w:r>
      <w:r>
        <w:rPr>
          <w:spacing w:val="-1"/>
        </w:rPr>
        <w:t>ec</w:t>
      </w:r>
      <w:r>
        <w:t>kl</w:t>
      </w:r>
      <w:r>
        <w:rPr>
          <w:spacing w:val="1"/>
        </w:rPr>
        <w:t>i</w:t>
      </w:r>
      <w:r>
        <w:t>st.</w:t>
      </w:r>
    </w:p>
    <w:p w14:paraId="75A21B10" w14:textId="77777777" w:rsidR="003536B6" w:rsidRDefault="003536B6" w:rsidP="003536B6">
      <w:pPr>
        <w:sectPr w:rsidR="003536B6" w:rsidSect="00F77659">
          <w:footerReference w:type="default" r:id="rId43"/>
          <w:pgSz w:w="12240" w:h="15840"/>
          <w:pgMar w:top="1360" w:right="1340" w:bottom="1240" w:left="1340" w:header="0" w:footer="1047" w:gutter="0"/>
          <w:cols w:space="720"/>
        </w:sectPr>
      </w:pPr>
    </w:p>
    <w:p w14:paraId="66F5220E" w14:textId="77777777" w:rsidR="003536B6" w:rsidRPr="007B21E7" w:rsidRDefault="003536B6" w:rsidP="007B21E7">
      <w:pPr>
        <w:pStyle w:val="Heading3"/>
        <w:rPr>
          <w:rFonts w:ascii="Times New Roman" w:hAnsi="Times New Roman" w:cs="Times New Roman"/>
          <w:i w:val="0"/>
          <w:iCs/>
        </w:rPr>
      </w:pPr>
      <w:r w:rsidRPr="007B21E7">
        <w:rPr>
          <w:rFonts w:ascii="Times New Roman" w:hAnsi="Times New Roman" w:cs="Times New Roman"/>
          <w:i w:val="0"/>
          <w:iCs/>
        </w:rPr>
        <w:t>S</w:t>
      </w:r>
      <w:r w:rsidRPr="007B21E7">
        <w:rPr>
          <w:rFonts w:ascii="Times New Roman" w:hAnsi="Times New Roman" w:cs="Times New Roman"/>
          <w:i w:val="0"/>
          <w:iCs/>
          <w:spacing w:val="2"/>
        </w:rPr>
        <w:t>a</w:t>
      </w:r>
      <w:r w:rsidRPr="007B21E7">
        <w:rPr>
          <w:rFonts w:ascii="Times New Roman" w:hAnsi="Times New Roman" w:cs="Times New Roman"/>
          <w:i w:val="0"/>
          <w:iCs/>
          <w:spacing w:val="-3"/>
        </w:rPr>
        <w:t>m</w:t>
      </w:r>
      <w:r w:rsidRPr="007B21E7">
        <w:rPr>
          <w:rFonts w:ascii="Times New Roman" w:hAnsi="Times New Roman" w:cs="Times New Roman"/>
          <w:i w:val="0"/>
          <w:iCs/>
          <w:spacing w:val="1"/>
        </w:rPr>
        <w:t>p</w:t>
      </w:r>
      <w:r w:rsidRPr="007B21E7">
        <w:rPr>
          <w:rFonts w:ascii="Times New Roman" w:hAnsi="Times New Roman" w:cs="Times New Roman"/>
          <w:i w:val="0"/>
          <w:iCs/>
        </w:rPr>
        <w:t>le Stu</w:t>
      </w:r>
      <w:r w:rsidRPr="007B21E7">
        <w:rPr>
          <w:rFonts w:ascii="Times New Roman" w:hAnsi="Times New Roman" w:cs="Times New Roman"/>
          <w:i w:val="0"/>
          <w:iCs/>
          <w:spacing w:val="1"/>
        </w:rPr>
        <w:t>d</w:t>
      </w:r>
      <w:r w:rsidRPr="007B21E7">
        <w:rPr>
          <w:rFonts w:ascii="Times New Roman" w:hAnsi="Times New Roman" w:cs="Times New Roman"/>
          <w:i w:val="0"/>
          <w:iCs/>
        </w:rPr>
        <w:t>y</w:t>
      </w:r>
      <w:r w:rsidRPr="007B21E7">
        <w:rPr>
          <w:rFonts w:ascii="Times New Roman" w:hAnsi="Times New Roman" w:cs="Times New Roman"/>
          <w:i w:val="0"/>
          <w:iCs/>
          <w:spacing w:val="-2"/>
        </w:rPr>
        <w:t xml:space="preserve"> </w:t>
      </w:r>
      <w:r w:rsidRPr="007B21E7">
        <w:rPr>
          <w:rFonts w:ascii="Times New Roman" w:hAnsi="Times New Roman" w:cs="Times New Roman"/>
          <w:i w:val="0"/>
          <w:iCs/>
        </w:rPr>
        <w:t>Doc</w:t>
      </w:r>
      <w:r w:rsidRPr="007B21E7">
        <w:rPr>
          <w:rFonts w:ascii="Times New Roman" w:hAnsi="Times New Roman" w:cs="Times New Roman"/>
          <w:i w:val="0"/>
          <w:iCs/>
          <w:spacing w:val="3"/>
        </w:rPr>
        <w:t>u</w:t>
      </w:r>
      <w:r w:rsidRPr="007B21E7">
        <w:rPr>
          <w:rFonts w:ascii="Times New Roman" w:hAnsi="Times New Roman" w:cs="Times New Roman"/>
          <w:i w:val="0"/>
          <w:iCs/>
          <w:spacing w:val="-3"/>
        </w:rPr>
        <w:t>m</w:t>
      </w:r>
      <w:r w:rsidRPr="007B21E7">
        <w:rPr>
          <w:rFonts w:ascii="Times New Roman" w:hAnsi="Times New Roman" w:cs="Times New Roman"/>
          <w:i w:val="0"/>
          <w:iCs/>
        </w:rPr>
        <w:t>e</w:t>
      </w:r>
      <w:r w:rsidRPr="007B21E7">
        <w:rPr>
          <w:rFonts w:ascii="Times New Roman" w:hAnsi="Times New Roman" w:cs="Times New Roman"/>
          <w:i w:val="0"/>
          <w:iCs/>
          <w:spacing w:val="1"/>
        </w:rPr>
        <w:t>n</w:t>
      </w:r>
      <w:r w:rsidRPr="007B21E7">
        <w:rPr>
          <w:rFonts w:ascii="Times New Roman" w:hAnsi="Times New Roman" w:cs="Times New Roman"/>
          <w:i w:val="0"/>
          <w:iCs/>
        </w:rPr>
        <w:t>tation</w:t>
      </w:r>
      <w:r w:rsidRPr="007B21E7">
        <w:rPr>
          <w:rFonts w:ascii="Times New Roman" w:hAnsi="Times New Roman" w:cs="Times New Roman"/>
          <w:i w:val="0"/>
          <w:iCs/>
          <w:spacing w:val="1"/>
        </w:rPr>
        <w:t xml:space="preserve"> </w:t>
      </w:r>
      <w:r w:rsidRPr="007B21E7">
        <w:rPr>
          <w:rFonts w:ascii="Times New Roman" w:hAnsi="Times New Roman" w:cs="Times New Roman"/>
          <w:i w:val="0"/>
          <w:iCs/>
        </w:rPr>
        <w:t>List</w:t>
      </w:r>
    </w:p>
    <w:tbl>
      <w:tblPr>
        <w:tblW w:w="0" w:type="auto"/>
        <w:tblInd w:w="94" w:type="dxa"/>
        <w:tblLayout w:type="fixed"/>
        <w:tblCellMar>
          <w:left w:w="0" w:type="dxa"/>
          <w:right w:w="0" w:type="dxa"/>
        </w:tblCellMar>
        <w:tblLook w:val="01E0" w:firstRow="1" w:lastRow="1" w:firstColumn="1" w:lastColumn="1" w:noHBand="0" w:noVBand="0"/>
        <w:tblCaption w:val="Sample study documentation"/>
        <w:tblDescription w:val="Describes study documents and their purpose"/>
      </w:tblPr>
      <w:tblGrid>
        <w:gridCol w:w="3291"/>
        <w:gridCol w:w="6176"/>
      </w:tblGrid>
      <w:tr w:rsidR="003536B6" w14:paraId="4E36891E" w14:textId="77777777" w:rsidTr="00276C0A">
        <w:trPr>
          <w:trHeight w:hRule="exact" w:val="826"/>
          <w:tblHeader/>
        </w:trPr>
        <w:tc>
          <w:tcPr>
            <w:tcW w:w="32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5AEA3A6B" w14:textId="77777777" w:rsidR="003536B6" w:rsidRDefault="003536B6" w:rsidP="00985AA8">
            <w:pPr>
              <w:ind w:left="1072" w:right="1060"/>
              <w:jc w:val="center"/>
            </w:pPr>
            <w:r>
              <w:rPr>
                <w:b/>
                <w:bCs/>
              </w:rPr>
              <w:t>Do</w:t>
            </w:r>
            <w:r>
              <w:rPr>
                <w:b/>
                <w:bCs/>
                <w:spacing w:val="-1"/>
              </w:rPr>
              <w:t>c</w:t>
            </w:r>
            <w:r>
              <w:rPr>
                <w:b/>
                <w:bCs/>
                <w:spacing w:val="3"/>
              </w:rPr>
              <w:t>u</w:t>
            </w:r>
            <w:r>
              <w:rPr>
                <w:b/>
                <w:bCs/>
                <w:spacing w:val="-3"/>
              </w:rPr>
              <w:t>m</w:t>
            </w:r>
            <w:r>
              <w:rPr>
                <w:b/>
                <w:bCs/>
                <w:spacing w:val="-1"/>
              </w:rPr>
              <w:t>e</w:t>
            </w:r>
            <w:r>
              <w:rPr>
                <w:b/>
                <w:bCs/>
                <w:spacing w:val="1"/>
              </w:rPr>
              <w:t>n</w:t>
            </w:r>
            <w:r>
              <w:rPr>
                <w:b/>
                <w:bCs/>
              </w:rPr>
              <w:t>t</w:t>
            </w:r>
          </w:p>
        </w:tc>
        <w:tc>
          <w:tcPr>
            <w:tcW w:w="61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vAlign w:val="center"/>
          </w:tcPr>
          <w:p w14:paraId="52FCFB03" w14:textId="77777777" w:rsidR="003536B6" w:rsidRDefault="003536B6" w:rsidP="00985AA8">
            <w:pPr>
              <w:ind w:left="100" w:right="-20"/>
              <w:jc w:val="center"/>
            </w:pPr>
            <w:r>
              <w:rPr>
                <w:b/>
                <w:bCs/>
                <w:spacing w:val="-3"/>
              </w:rPr>
              <w:t>P</w:t>
            </w:r>
            <w:r>
              <w:rPr>
                <w:b/>
                <w:bCs/>
                <w:spacing w:val="1"/>
              </w:rPr>
              <w:t>u</w:t>
            </w:r>
            <w:r>
              <w:rPr>
                <w:b/>
                <w:bCs/>
                <w:spacing w:val="-1"/>
              </w:rPr>
              <w:t>r</w:t>
            </w:r>
            <w:r>
              <w:rPr>
                <w:b/>
                <w:bCs/>
                <w:spacing w:val="1"/>
              </w:rPr>
              <w:t>p</w:t>
            </w:r>
            <w:r>
              <w:rPr>
                <w:b/>
                <w:bCs/>
              </w:rPr>
              <w:t>ose</w:t>
            </w:r>
          </w:p>
        </w:tc>
      </w:tr>
      <w:tr w:rsidR="003536B6" w14:paraId="3CC37D8B" w14:textId="77777777" w:rsidTr="00985AA8">
        <w:trPr>
          <w:trHeight w:hRule="exact" w:val="1390"/>
        </w:trPr>
        <w:tc>
          <w:tcPr>
            <w:tcW w:w="32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B0BAEF" w14:textId="77777777" w:rsidR="003536B6" w:rsidRDefault="003536B6" w:rsidP="00985AA8">
            <w:pPr>
              <w:ind w:left="102" w:right="83"/>
            </w:pPr>
            <w:r>
              <w:t>T</w:t>
            </w:r>
            <w:r>
              <w:rPr>
                <w:spacing w:val="-1"/>
              </w:rPr>
              <w:t>rea</w:t>
            </w:r>
            <w:r>
              <w:t>t</w:t>
            </w:r>
            <w:r>
              <w:rPr>
                <w:spacing w:val="1"/>
              </w:rPr>
              <w:t>m</w:t>
            </w:r>
            <w:r>
              <w:rPr>
                <w:spacing w:val="-1"/>
              </w:rPr>
              <w:t>e</w:t>
            </w:r>
            <w:r>
              <w:t xml:space="preserve">nt </w:t>
            </w:r>
            <w:r>
              <w:rPr>
                <w:spacing w:val="1"/>
              </w:rPr>
              <w:t>i</w:t>
            </w:r>
            <w:r>
              <w:t>nte</w:t>
            </w:r>
            <w:r>
              <w:rPr>
                <w:spacing w:val="-1"/>
              </w:rPr>
              <w:t>r</w:t>
            </w:r>
            <w:r>
              <w:rPr>
                <w:spacing w:val="2"/>
              </w:rPr>
              <w:t>v</w:t>
            </w:r>
            <w:r>
              <w:rPr>
                <w:spacing w:val="-1"/>
              </w:rPr>
              <w:t>e</w:t>
            </w:r>
            <w:r>
              <w:t>nt</w:t>
            </w:r>
            <w:r>
              <w:rPr>
                <w:spacing w:val="1"/>
              </w:rPr>
              <w:t>i</w:t>
            </w:r>
            <w:r>
              <w:t>on prod</w:t>
            </w:r>
            <w:r>
              <w:rPr>
                <w:spacing w:val="-1"/>
              </w:rPr>
              <w:t>uc</w:t>
            </w:r>
            <w:r>
              <w:t>t(s) a</w:t>
            </w:r>
            <w:r>
              <w:rPr>
                <w:spacing w:val="-1"/>
              </w:rPr>
              <w:t>cc</w:t>
            </w:r>
            <w:r>
              <w:t>ountabil</w:t>
            </w:r>
            <w:r>
              <w:rPr>
                <w:spacing w:val="1"/>
              </w:rPr>
              <w:t>i</w:t>
            </w:r>
            <w:r>
              <w:rPr>
                <w:spacing w:val="5"/>
              </w:rPr>
              <w:t>t</w:t>
            </w:r>
            <w:r>
              <w:t>y</w:t>
            </w:r>
            <w:r>
              <w:rPr>
                <w:spacing w:val="-2"/>
              </w:rPr>
              <w:t xml:space="preserve"> </w:t>
            </w:r>
            <w:r>
              <w:rPr>
                <w:spacing w:val="-1"/>
              </w:rPr>
              <w:t>a</w:t>
            </w:r>
            <w:r>
              <w:t>t s</w:t>
            </w:r>
            <w:r>
              <w:rPr>
                <w:spacing w:val="1"/>
              </w:rPr>
              <w:t>i</w:t>
            </w:r>
            <w:r>
              <w:t>te</w:t>
            </w:r>
          </w:p>
        </w:tc>
        <w:tc>
          <w:tcPr>
            <w:tcW w:w="6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177F3" w14:textId="0007C031" w:rsidR="003536B6" w:rsidRDefault="003536B6" w:rsidP="00B376B4">
            <w:pPr>
              <w:spacing w:line="267" w:lineRule="exact"/>
              <w:ind w:left="100" w:right="-20"/>
            </w:pPr>
            <w:r>
              <w:t>Do</w:t>
            </w:r>
            <w:r>
              <w:rPr>
                <w:spacing w:val="-1"/>
              </w:rPr>
              <w:t>c</w:t>
            </w:r>
            <w:r>
              <w:t>uments th</w:t>
            </w:r>
            <w:r>
              <w:rPr>
                <w:spacing w:val="-1"/>
              </w:rPr>
              <w:t>a</w:t>
            </w:r>
            <w:r>
              <w:t xml:space="preserve">t </w:t>
            </w:r>
            <w:r>
              <w:rPr>
                <w:spacing w:val="1"/>
              </w:rPr>
              <w:t>t</w:t>
            </w:r>
            <w:r>
              <w:t>he</w:t>
            </w:r>
            <w:r>
              <w:rPr>
                <w:spacing w:val="-1"/>
              </w:rPr>
              <w:t xml:space="preserve"> </w:t>
            </w:r>
            <w:r>
              <w:t>tr</w:t>
            </w:r>
            <w:r>
              <w:rPr>
                <w:spacing w:val="1"/>
              </w:rPr>
              <w:t>e</w:t>
            </w:r>
            <w:r>
              <w:rPr>
                <w:spacing w:val="-1"/>
              </w:rPr>
              <w:t>a</w:t>
            </w:r>
            <w:r>
              <w:t>t</w:t>
            </w:r>
            <w:r>
              <w:rPr>
                <w:spacing w:val="1"/>
              </w:rPr>
              <w:t>m</w:t>
            </w:r>
            <w:r>
              <w:rPr>
                <w:spacing w:val="-1"/>
              </w:rPr>
              <w:t>e</w:t>
            </w:r>
            <w:r>
              <w:t xml:space="preserve">nt </w:t>
            </w:r>
            <w:r>
              <w:rPr>
                <w:spacing w:val="1"/>
              </w:rPr>
              <w:t>i</w:t>
            </w:r>
            <w:r>
              <w:t>nte</w:t>
            </w:r>
            <w:r>
              <w:rPr>
                <w:spacing w:val="-1"/>
              </w:rPr>
              <w:t>r</w:t>
            </w:r>
            <w:r>
              <w:t>v</w:t>
            </w:r>
            <w:r>
              <w:rPr>
                <w:spacing w:val="-1"/>
              </w:rPr>
              <w:t>e</w:t>
            </w:r>
            <w:r>
              <w:t>nt</w:t>
            </w:r>
            <w:r>
              <w:rPr>
                <w:spacing w:val="1"/>
              </w:rPr>
              <w:t>i</w:t>
            </w:r>
            <w:r>
              <w:t>on p</w:t>
            </w:r>
            <w:r>
              <w:rPr>
                <w:spacing w:val="-1"/>
              </w:rPr>
              <w:t>r</w:t>
            </w:r>
            <w:r>
              <w:t>odu</w:t>
            </w:r>
            <w:r>
              <w:rPr>
                <w:spacing w:val="1"/>
              </w:rPr>
              <w:t>c</w:t>
            </w:r>
            <w:r>
              <w:t xml:space="preserve">t(s) </w:t>
            </w:r>
            <w:r>
              <w:rPr>
                <w:spacing w:val="-1"/>
              </w:rPr>
              <w:t>ha</w:t>
            </w:r>
            <w:r>
              <w:t>ve</w:t>
            </w:r>
            <w:r w:rsidR="00B376B4">
              <w:t xml:space="preserve"> </w:t>
            </w:r>
            <w:r>
              <w:t>b</w:t>
            </w:r>
            <w:r>
              <w:rPr>
                <w:spacing w:val="-1"/>
              </w:rPr>
              <w:t>ee</w:t>
            </w:r>
            <w:r>
              <w:t>n us</w:t>
            </w:r>
            <w:r>
              <w:rPr>
                <w:spacing w:val="-1"/>
              </w:rPr>
              <w:t>e</w:t>
            </w:r>
            <w:r>
              <w:t xml:space="preserve">d </w:t>
            </w:r>
            <w:r>
              <w:rPr>
                <w:spacing w:val="1"/>
              </w:rPr>
              <w:t>a</w:t>
            </w:r>
            <w:r>
              <w:rPr>
                <w:spacing w:val="-1"/>
              </w:rPr>
              <w:t>cc</w:t>
            </w:r>
            <w:r>
              <w:rPr>
                <w:spacing w:val="2"/>
              </w:rPr>
              <w:t>o</w:t>
            </w:r>
            <w:r>
              <w:t>rding</w:t>
            </w:r>
            <w:r>
              <w:rPr>
                <w:spacing w:val="-3"/>
              </w:rPr>
              <w:t xml:space="preserve"> </w:t>
            </w:r>
            <w:r>
              <w:t xml:space="preserve">to </w:t>
            </w:r>
            <w:r>
              <w:rPr>
                <w:spacing w:val="1"/>
              </w:rPr>
              <w:t>t</w:t>
            </w:r>
            <w:r>
              <w:rPr>
                <w:spacing w:val="2"/>
              </w:rPr>
              <w:t>h</w:t>
            </w:r>
            <w:r>
              <w:t>e</w:t>
            </w:r>
            <w:r>
              <w:rPr>
                <w:spacing w:val="-1"/>
              </w:rPr>
              <w:t xml:space="preserve"> </w:t>
            </w:r>
            <w:r>
              <w:t>proto</w:t>
            </w:r>
            <w:r>
              <w:rPr>
                <w:spacing w:val="-1"/>
              </w:rPr>
              <w:t>c</w:t>
            </w:r>
            <w:r>
              <w:t>ol. Do</w:t>
            </w:r>
            <w:r>
              <w:rPr>
                <w:spacing w:val="-1"/>
              </w:rPr>
              <w:t>c</w:t>
            </w:r>
            <w:r>
              <w:t>uments t</w:t>
            </w:r>
            <w:r>
              <w:rPr>
                <w:spacing w:val="2"/>
              </w:rPr>
              <w:t>h</w:t>
            </w:r>
            <w:r>
              <w:t>e</w:t>
            </w:r>
            <w:r>
              <w:rPr>
                <w:spacing w:val="-1"/>
              </w:rPr>
              <w:t xml:space="preserve"> </w:t>
            </w:r>
            <w:r>
              <w:t>fin</w:t>
            </w:r>
            <w:r>
              <w:rPr>
                <w:spacing w:val="-1"/>
              </w:rPr>
              <w:t>a</w:t>
            </w:r>
            <w:r>
              <w:t xml:space="preserve">l </w:t>
            </w:r>
            <w:r>
              <w:rPr>
                <w:spacing w:val="-1"/>
              </w:rPr>
              <w:t>acc</w:t>
            </w:r>
            <w:r>
              <w:t>ount</w:t>
            </w:r>
            <w:r>
              <w:rPr>
                <w:spacing w:val="1"/>
              </w:rPr>
              <w:t>i</w:t>
            </w:r>
            <w:r>
              <w:rPr>
                <w:spacing w:val="2"/>
              </w:rPr>
              <w:t>n</w:t>
            </w:r>
            <w:r>
              <w:t>g</w:t>
            </w:r>
            <w:r>
              <w:rPr>
                <w:spacing w:val="-2"/>
              </w:rPr>
              <w:t xml:space="preserve"> </w:t>
            </w:r>
            <w:r>
              <w:t>of t</w:t>
            </w:r>
            <w:r>
              <w:rPr>
                <w:spacing w:val="1"/>
              </w:rPr>
              <w:t>r</w:t>
            </w:r>
            <w:r>
              <w:rPr>
                <w:spacing w:val="-1"/>
              </w:rPr>
              <w:t>ea</w:t>
            </w:r>
            <w:r>
              <w:t>t</w:t>
            </w:r>
            <w:r>
              <w:rPr>
                <w:spacing w:val="1"/>
              </w:rPr>
              <w:t>m</w:t>
            </w:r>
            <w:r>
              <w:rPr>
                <w:spacing w:val="-1"/>
              </w:rPr>
              <w:t>e</w:t>
            </w:r>
            <w:r>
              <w:t>nt</w:t>
            </w:r>
            <w:r>
              <w:rPr>
                <w:spacing w:val="3"/>
              </w:rPr>
              <w:t xml:space="preserve"> </w:t>
            </w:r>
            <w:r>
              <w:t>prod</w:t>
            </w:r>
            <w:r>
              <w:rPr>
                <w:spacing w:val="-1"/>
              </w:rPr>
              <w:t>uc</w:t>
            </w:r>
            <w:r>
              <w:t xml:space="preserve">t(s) </w:t>
            </w:r>
            <w:r>
              <w:rPr>
                <w:spacing w:val="1"/>
              </w:rPr>
              <w:t>r</w:t>
            </w:r>
            <w:r>
              <w:rPr>
                <w:spacing w:val="-1"/>
              </w:rPr>
              <w:t>ece</w:t>
            </w:r>
            <w:r>
              <w:t>i</w:t>
            </w:r>
            <w:r>
              <w:rPr>
                <w:spacing w:val="3"/>
              </w:rPr>
              <w:t>v</w:t>
            </w:r>
            <w:r>
              <w:rPr>
                <w:spacing w:val="-1"/>
              </w:rPr>
              <w:t>e</w:t>
            </w:r>
            <w:r>
              <w:t xml:space="preserve">d </w:t>
            </w:r>
            <w:r>
              <w:rPr>
                <w:spacing w:val="-1"/>
              </w:rPr>
              <w:t>a</w:t>
            </w:r>
            <w:r>
              <w:t>t s</w:t>
            </w:r>
            <w:r>
              <w:rPr>
                <w:spacing w:val="1"/>
              </w:rPr>
              <w:t>i</w:t>
            </w:r>
            <w:r>
              <w:t>te,</w:t>
            </w:r>
            <w:r>
              <w:rPr>
                <w:spacing w:val="2"/>
              </w:rPr>
              <w:t xml:space="preserve"> </w:t>
            </w:r>
            <w:r>
              <w:t>dispens</w:t>
            </w:r>
            <w:r>
              <w:rPr>
                <w:spacing w:val="-1"/>
              </w:rPr>
              <w:t>e</w:t>
            </w:r>
            <w:r>
              <w:t>d to pa</w:t>
            </w:r>
            <w:r>
              <w:rPr>
                <w:spacing w:val="-1"/>
              </w:rPr>
              <w:t>r</w:t>
            </w:r>
            <w:r>
              <w:t>t</w:t>
            </w:r>
            <w:r>
              <w:rPr>
                <w:spacing w:val="1"/>
              </w:rPr>
              <w:t>i</w:t>
            </w:r>
            <w:r>
              <w:rPr>
                <w:spacing w:val="-1"/>
              </w:rPr>
              <w:t>c</w:t>
            </w:r>
            <w:r>
              <w:t>ipants, r</w:t>
            </w:r>
            <w:r>
              <w:rPr>
                <w:spacing w:val="-1"/>
              </w:rPr>
              <w:t>e</w:t>
            </w:r>
            <w:r>
              <w:t>tur</w:t>
            </w:r>
            <w:r>
              <w:rPr>
                <w:spacing w:val="2"/>
              </w:rPr>
              <w:t>n</w:t>
            </w:r>
            <w:r>
              <w:rPr>
                <w:spacing w:val="-1"/>
              </w:rPr>
              <w:t>e</w:t>
            </w:r>
            <w:r>
              <w:t>d</w:t>
            </w:r>
            <w:r>
              <w:rPr>
                <w:spacing w:val="2"/>
              </w:rPr>
              <w:t xml:space="preserve"> b</w:t>
            </w:r>
            <w:r>
              <w:t>y</w:t>
            </w:r>
            <w:r>
              <w:rPr>
                <w:spacing w:val="-5"/>
              </w:rPr>
              <w:t xml:space="preserve"> </w:t>
            </w:r>
            <w:r>
              <w:t xml:space="preserve">the </w:t>
            </w:r>
            <w:r>
              <w:rPr>
                <w:spacing w:val="2"/>
              </w:rPr>
              <w:t>p</w:t>
            </w:r>
            <w:r>
              <w:rPr>
                <w:spacing w:val="-1"/>
              </w:rPr>
              <w:t>a</w:t>
            </w:r>
            <w:r>
              <w:t>rti</w:t>
            </w:r>
            <w:r>
              <w:rPr>
                <w:spacing w:val="-1"/>
              </w:rPr>
              <w:t>c</w:t>
            </w:r>
            <w:r>
              <w:t xml:space="preserve">ipants, </w:t>
            </w:r>
            <w:r>
              <w:rPr>
                <w:spacing w:val="-1"/>
              </w:rPr>
              <w:t>a</w:t>
            </w:r>
            <w:r>
              <w:t xml:space="preserve">nd </w:t>
            </w:r>
            <w:r>
              <w:rPr>
                <w:spacing w:val="1"/>
              </w:rPr>
              <w:t>r</w:t>
            </w:r>
            <w:r>
              <w:rPr>
                <w:spacing w:val="-1"/>
              </w:rPr>
              <w:t>e</w:t>
            </w:r>
            <w:r>
              <w:t>turn</w:t>
            </w:r>
            <w:r>
              <w:rPr>
                <w:spacing w:val="-1"/>
              </w:rPr>
              <w:t>e</w:t>
            </w:r>
            <w:r>
              <w:t>d or d</w:t>
            </w:r>
            <w:r>
              <w:rPr>
                <w:spacing w:val="-1"/>
              </w:rPr>
              <w:t>e</w:t>
            </w:r>
            <w:r>
              <w:t>str</w:t>
            </w:r>
            <w:r>
              <w:rPr>
                <w:spacing w:val="2"/>
              </w:rPr>
              <w:t>o</w:t>
            </w:r>
            <w:r>
              <w:rPr>
                <w:spacing w:val="-5"/>
              </w:rPr>
              <w:t>y</w:t>
            </w:r>
            <w:r>
              <w:rPr>
                <w:spacing w:val="1"/>
              </w:rPr>
              <w:t>e</w:t>
            </w:r>
            <w:r>
              <w:t>d.</w:t>
            </w:r>
          </w:p>
        </w:tc>
      </w:tr>
      <w:tr w:rsidR="003536B6" w14:paraId="43B32EBE" w14:textId="77777777" w:rsidTr="00F77659">
        <w:trPr>
          <w:trHeight w:hRule="exact" w:val="562"/>
        </w:trPr>
        <w:tc>
          <w:tcPr>
            <w:tcW w:w="3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7D1BA" w14:textId="61BA5E25" w:rsidR="003536B6" w:rsidRDefault="003536B6" w:rsidP="00B376B4">
            <w:pPr>
              <w:spacing w:line="267" w:lineRule="exact"/>
              <w:ind w:left="102" w:right="-20"/>
            </w:pPr>
            <w:r>
              <w:rPr>
                <w:spacing w:val="-1"/>
              </w:rPr>
              <w:t>F</w:t>
            </w:r>
            <w:r>
              <w:t xml:space="preserve">inal </w:t>
            </w:r>
            <w:r>
              <w:rPr>
                <w:spacing w:val="-1"/>
              </w:rPr>
              <w:t>re</w:t>
            </w:r>
            <w:r>
              <w:t>p</w:t>
            </w:r>
            <w:r>
              <w:rPr>
                <w:spacing w:val="2"/>
              </w:rPr>
              <w:t>o</w:t>
            </w:r>
            <w:r>
              <w:t xml:space="preserve">rt </w:t>
            </w:r>
            <w:r>
              <w:rPr>
                <w:spacing w:val="2"/>
              </w:rPr>
              <w:t>b</w:t>
            </w:r>
            <w:r>
              <w:t>y</w:t>
            </w:r>
            <w:r>
              <w:rPr>
                <w:spacing w:val="-5"/>
              </w:rPr>
              <w:t xml:space="preserve"> </w:t>
            </w:r>
            <w:r>
              <w:t>in</w:t>
            </w:r>
            <w:r>
              <w:rPr>
                <w:spacing w:val="3"/>
              </w:rPr>
              <w:t>v</w:t>
            </w:r>
            <w:r>
              <w:rPr>
                <w:spacing w:val="-1"/>
              </w:rPr>
              <w:t>e</w:t>
            </w:r>
            <w:r>
              <w:t>st</w:t>
            </w:r>
            <w:r>
              <w:rPr>
                <w:spacing w:val="1"/>
              </w:rPr>
              <w:t>i</w:t>
            </w:r>
            <w:r>
              <w:rPr>
                <w:spacing w:val="-2"/>
              </w:rPr>
              <w:t>g</w:t>
            </w:r>
            <w:r>
              <w:rPr>
                <w:spacing w:val="-1"/>
              </w:rPr>
              <w:t>a</w:t>
            </w:r>
            <w:r>
              <w:rPr>
                <w:spacing w:val="3"/>
              </w:rPr>
              <w:t>t</w:t>
            </w:r>
            <w:r>
              <w:t>or to</w:t>
            </w:r>
            <w:r w:rsidR="00B376B4">
              <w:t xml:space="preserve"> </w:t>
            </w:r>
            <w:r>
              <w:rPr>
                <w:spacing w:val="-3"/>
              </w:rPr>
              <w:t>I</w:t>
            </w:r>
            <w:r>
              <w:rPr>
                <w:spacing w:val="3"/>
              </w:rPr>
              <w:t>R</w:t>
            </w:r>
            <w:r>
              <w:rPr>
                <w:spacing w:val="-2"/>
              </w:rPr>
              <w:t>B</w:t>
            </w:r>
            <w:r>
              <w:t xml:space="preserve">, </w:t>
            </w:r>
            <w:r>
              <w:rPr>
                <w:spacing w:val="-1"/>
              </w:rPr>
              <w:t>a</w:t>
            </w:r>
            <w:r>
              <w:t xml:space="preserve">s </w:t>
            </w:r>
            <w:r>
              <w:rPr>
                <w:spacing w:val="2"/>
              </w:rPr>
              <w:t>r</w:t>
            </w:r>
            <w:r>
              <w:rPr>
                <w:spacing w:val="-1"/>
              </w:rPr>
              <w:t>e</w:t>
            </w:r>
            <w:r>
              <w:t>quir</w:t>
            </w:r>
            <w:r>
              <w:rPr>
                <w:spacing w:val="-1"/>
              </w:rPr>
              <w:t>e</w:t>
            </w:r>
            <w:r>
              <w:t>d</w:t>
            </w:r>
          </w:p>
        </w:tc>
        <w:tc>
          <w:tcPr>
            <w:tcW w:w="6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592EE" w14:textId="77777777" w:rsidR="003536B6" w:rsidRDefault="003536B6" w:rsidP="00F77659">
            <w:pPr>
              <w:spacing w:line="130" w:lineRule="exact"/>
              <w:rPr>
                <w:sz w:val="13"/>
                <w:szCs w:val="13"/>
              </w:rPr>
            </w:pPr>
          </w:p>
          <w:p w14:paraId="1BA27D72" w14:textId="77777777" w:rsidR="003536B6" w:rsidRDefault="003536B6" w:rsidP="00F77659">
            <w:pPr>
              <w:ind w:left="100" w:right="-20"/>
            </w:pPr>
            <w:r>
              <w:t>To do</w:t>
            </w:r>
            <w:r>
              <w:rPr>
                <w:spacing w:val="-1"/>
              </w:rPr>
              <w:t>c</w:t>
            </w:r>
            <w:r>
              <w:t xml:space="preserve">ument </w:t>
            </w:r>
            <w:r>
              <w:rPr>
                <w:spacing w:val="-1"/>
              </w:rPr>
              <w:t>c</w:t>
            </w:r>
            <w:r>
              <w:t>omp</w:t>
            </w:r>
            <w:r>
              <w:rPr>
                <w:spacing w:val="1"/>
              </w:rPr>
              <w:t>l</w:t>
            </w:r>
            <w:r>
              <w:rPr>
                <w:spacing w:val="-1"/>
              </w:rPr>
              <w:t>e</w:t>
            </w:r>
            <w:r>
              <w:t>t</w:t>
            </w:r>
            <w:r>
              <w:rPr>
                <w:spacing w:val="1"/>
              </w:rPr>
              <w:t>i</w:t>
            </w:r>
            <w:r>
              <w:t>on of</w:t>
            </w:r>
            <w:r>
              <w:rPr>
                <w:spacing w:val="-1"/>
              </w:rPr>
              <w:t xml:space="preserve"> </w:t>
            </w:r>
            <w:r>
              <w:t>the t</w:t>
            </w:r>
            <w:r>
              <w:rPr>
                <w:spacing w:val="-1"/>
              </w:rPr>
              <w:t>r</w:t>
            </w:r>
            <w:r>
              <w:t>ial</w:t>
            </w:r>
          </w:p>
        </w:tc>
      </w:tr>
      <w:tr w:rsidR="003536B6" w14:paraId="0F159B17" w14:textId="77777777" w:rsidTr="00F77659">
        <w:trPr>
          <w:trHeight w:hRule="exact" w:val="838"/>
        </w:trPr>
        <w:tc>
          <w:tcPr>
            <w:tcW w:w="3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50EEE" w14:textId="77777777" w:rsidR="003536B6" w:rsidRDefault="003536B6" w:rsidP="00F77659">
            <w:pPr>
              <w:spacing w:line="267" w:lineRule="exact"/>
              <w:ind w:left="102" w:right="-20"/>
            </w:pPr>
            <w:r>
              <w:rPr>
                <w:spacing w:val="-1"/>
              </w:rPr>
              <w:t>F</w:t>
            </w:r>
            <w:r>
              <w:t>inal T</w:t>
            </w:r>
            <w:r>
              <w:rPr>
                <w:spacing w:val="-1"/>
              </w:rPr>
              <w:t>r</w:t>
            </w:r>
            <w:r>
              <w:t>ial Closeout</w:t>
            </w:r>
          </w:p>
          <w:p w14:paraId="5EEAAD7B" w14:textId="77777777" w:rsidR="003536B6" w:rsidRDefault="003536B6" w:rsidP="00F77659">
            <w:pPr>
              <w:ind w:left="102" w:right="790"/>
            </w:pPr>
            <w:r>
              <w:t>Monitoring</w:t>
            </w:r>
            <w:r>
              <w:rPr>
                <w:spacing w:val="-2"/>
              </w:rPr>
              <w:t xml:space="preserve"> </w:t>
            </w:r>
            <w:r>
              <w:t>Ch</w:t>
            </w:r>
            <w:r>
              <w:rPr>
                <w:spacing w:val="-1"/>
              </w:rPr>
              <w:t>ec</w:t>
            </w:r>
            <w:r>
              <w:t>kl</w:t>
            </w:r>
            <w:r>
              <w:rPr>
                <w:spacing w:val="1"/>
              </w:rPr>
              <w:t>i</w:t>
            </w:r>
            <w:r>
              <w:t xml:space="preserve">st, </w:t>
            </w:r>
            <w:r>
              <w:rPr>
                <w:spacing w:val="1"/>
              </w:rPr>
              <w:t>i</w:t>
            </w:r>
            <w:r>
              <w:t>f r</w:t>
            </w:r>
            <w:r>
              <w:rPr>
                <w:spacing w:val="-2"/>
              </w:rPr>
              <w:t>e</w:t>
            </w:r>
            <w:r>
              <w:t>lev</w:t>
            </w:r>
            <w:r>
              <w:rPr>
                <w:spacing w:val="-1"/>
              </w:rPr>
              <w:t>a</w:t>
            </w:r>
            <w:r>
              <w:t>nt</w:t>
            </w:r>
          </w:p>
        </w:tc>
        <w:tc>
          <w:tcPr>
            <w:tcW w:w="6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F7056" w14:textId="689B02B1" w:rsidR="003536B6" w:rsidRDefault="003536B6" w:rsidP="00B376B4">
            <w:pPr>
              <w:spacing w:line="267" w:lineRule="exact"/>
              <w:ind w:left="100" w:right="-20"/>
            </w:pPr>
            <w:r>
              <w:t>To do</w:t>
            </w:r>
            <w:r>
              <w:rPr>
                <w:spacing w:val="-1"/>
              </w:rPr>
              <w:t>c</w:t>
            </w:r>
            <w:r>
              <w:t xml:space="preserve">ument that </w:t>
            </w:r>
            <w:r>
              <w:rPr>
                <w:spacing w:val="-1"/>
              </w:rPr>
              <w:t>a</w:t>
            </w:r>
            <w:r>
              <w:t>ll</w:t>
            </w:r>
            <w:r>
              <w:rPr>
                <w:spacing w:val="1"/>
              </w:rPr>
              <w:t xml:space="preserve"> </w:t>
            </w:r>
            <w:r>
              <w:rPr>
                <w:spacing w:val="-1"/>
              </w:rPr>
              <w:t>ac</w:t>
            </w:r>
            <w:r>
              <w:t>t</w:t>
            </w:r>
            <w:r>
              <w:rPr>
                <w:spacing w:val="3"/>
              </w:rPr>
              <w:t>i</w:t>
            </w:r>
            <w:r>
              <w:t>vi</w:t>
            </w:r>
            <w:r>
              <w:rPr>
                <w:spacing w:val="1"/>
              </w:rPr>
              <w:t>t</w:t>
            </w:r>
            <w:r>
              <w:rPr>
                <w:spacing w:val="2"/>
              </w:rPr>
              <w:t>i</w:t>
            </w:r>
            <w:r>
              <w:rPr>
                <w:spacing w:val="-1"/>
              </w:rPr>
              <w:t>e</w:t>
            </w:r>
            <w:r>
              <w:t>s r</w:t>
            </w:r>
            <w:r>
              <w:rPr>
                <w:spacing w:val="-1"/>
              </w:rPr>
              <w:t>e</w:t>
            </w:r>
            <w:r>
              <w:t>quir</w:t>
            </w:r>
            <w:r>
              <w:rPr>
                <w:spacing w:val="-1"/>
              </w:rPr>
              <w:t>e</w:t>
            </w:r>
            <w:r>
              <w:t>d for</w:t>
            </w:r>
            <w:r>
              <w:rPr>
                <w:spacing w:val="-1"/>
              </w:rPr>
              <w:t xml:space="preserve"> </w:t>
            </w:r>
            <w:r>
              <w:rPr>
                <w:spacing w:val="3"/>
              </w:rPr>
              <w:t>t</w:t>
            </w:r>
            <w:r>
              <w:t>ri</w:t>
            </w:r>
            <w:r>
              <w:rPr>
                <w:spacing w:val="-1"/>
              </w:rPr>
              <w:t>a</w:t>
            </w:r>
            <w:r>
              <w:t>l c</w:t>
            </w:r>
            <w:r>
              <w:rPr>
                <w:spacing w:val="2"/>
              </w:rPr>
              <w:t>l</w:t>
            </w:r>
            <w:r>
              <w:t>os</w:t>
            </w:r>
            <w:r>
              <w:rPr>
                <w:spacing w:val="-1"/>
              </w:rPr>
              <w:t>e</w:t>
            </w:r>
            <w:r>
              <w:t>out a</w:t>
            </w:r>
            <w:r>
              <w:rPr>
                <w:spacing w:val="-1"/>
              </w:rPr>
              <w:t>r</w:t>
            </w:r>
            <w:r>
              <w:t>e</w:t>
            </w:r>
            <w:r w:rsidR="00B376B4">
              <w:t xml:space="preserve"> </w:t>
            </w:r>
            <w:r>
              <w:rPr>
                <w:spacing w:val="-1"/>
              </w:rPr>
              <w:t>c</w:t>
            </w:r>
            <w:r>
              <w:t>omp</w:t>
            </w:r>
            <w:r>
              <w:rPr>
                <w:spacing w:val="1"/>
              </w:rPr>
              <w:t>l</w:t>
            </w:r>
            <w:r>
              <w:rPr>
                <w:spacing w:val="-1"/>
              </w:rPr>
              <w:t>e</w:t>
            </w:r>
            <w:r>
              <w:t xml:space="preserve">ted, </w:t>
            </w:r>
            <w:r>
              <w:rPr>
                <w:spacing w:val="-1"/>
              </w:rPr>
              <w:t>a</w:t>
            </w:r>
            <w:r>
              <w:t xml:space="preserve">nd </w:t>
            </w:r>
            <w:r>
              <w:rPr>
                <w:spacing w:val="-1"/>
              </w:rPr>
              <w:t>c</w:t>
            </w:r>
            <w:r>
              <w:t>op</w:t>
            </w:r>
            <w:r>
              <w:rPr>
                <w:spacing w:val="3"/>
              </w:rPr>
              <w:t>i</w:t>
            </w:r>
            <w:r>
              <w:rPr>
                <w:spacing w:val="-1"/>
              </w:rPr>
              <w:t>e</w:t>
            </w:r>
            <w:r>
              <w:t>s of</w:t>
            </w:r>
            <w:r>
              <w:rPr>
                <w:spacing w:val="2"/>
              </w:rPr>
              <w:t xml:space="preserve"> </w:t>
            </w:r>
            <w:r>
              <w:rPr>
                <w:spacing w:val="-1"/>
              </w:rPr>
              <w:t>e</w:t>
            </w:r>
            <w:r>
              <w:t>ssential do</w:t>
            </w:r>
            <w:r>
              <w:rPr>
                <w:spacing w:val="-1"/>
              </w:rPr>
              <w:t>c</w:t>
            </w:r>
            <w:r>
              <w:t xml:space="preserve">uments </w:t>
            </w:r>
            <w:r>
              <w:rPr>
                <w:spacing w:val="-1"/>
              </w:rPr>
              <w:t>a</w:t>
            </w:r>
            <w:r>
              <w:rPr>
                <w:spacing w:val="1"/>
              </w:rPr>
              <w:t>r</w:t>
            </w:r>
            <w:r>
              <w:t>e</w:t>
            </w:r>
            <w:r>
              <w:rPr>
                <w:spacing w:val="1"/>
              </w:rPr>
              <w:t xml:space="preserve"> </w:t>
            </w:r>
            <w:r>
              <w:t>h</w:t>
            </w:r>
            <w:r>
              <w:rPr>
                <w:spacing w:val="-1"/>
              </w:rPr>
              <w:t>e</w:t>
            </w:r>
            <w:r>
              <w:t xml:space="preserve">ld </w:t>
            </w:r>
            <w:r>
              <w:rPr>
                <w:spacing w:val="1"/>
              </w:rPr>
              <w:t>i</w:t>
            </w:r>
            <w:r>
              <w:t xml:space="preserve">n the </w:t>
            </w:r>
            <w:r>
              <w:rPr>
                <w:spacing w:val="-1"/>
              </w:rPr>
              <w:t>a</w:t>
            </w:r>
            <w:r>
              <w:t>ppro</w:t>
            </w:r>
            <w:r>
              <w:rPr>
                <w:spacing w:val="-1"/>
              </w:rPr>
              <w:t>p</w:t>
            </w:r>
            <w:r>
              <w:t>ri</w:t>
            </w:r>
            <w:r>
              <w:rPr>
                <w:spacing w:val="-1"/>
              </w:rPr>
              <w:t>a</w:t>
            </w:r>
            <w:r>
              <w:t>te</w:t>
            </w:r>
            <w:r>
              <w:rPr>
                <w:spacing w:val="2"/>
              </w:rPr>
              <w:t xml:space="preserve"> </w:t>
            </w:r>
            <w:r>
              <w:t>fil</w:t>
            </w:r>
            <w:r>
              <w:rPr>
                <w:spacing w:val="-1"/>
              </w:rPr>
              <w:t>e</w:t>
            </w:r>
            <w:r>
              <w:t>s</w:t>
            </w:r>
          </w:p>
        </w:tc>
      </w:tr>
      <w:tr w:rsidR="003536B6" w14:paraId="1A6E8B67" w14:textId="77777777" w:rsidTr="00F77659">
        <w:trPr>
          <w:trHeight w:hRule="exact" w:val="288"/>
        </w:trPr>
        <w:tc>
          <w:tcPr>
            <w:tcW w:w="32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EB80F8" w14:textId="77777777" w:rsidR="003536B6" w:rsidRDefault="003536B6" w:rsidP="00F77659">
            <w:pPr>
              <w:spacing w:line="269" w:lineRule="exact"/>
              <w:ind w:left="102" w:right="-20"/>
            </w:pPr>
            <w:r>
              <w:t xml:space="preserve">Audit </w:t>
            </w:r>
            <w:r>
              <w:rPr>
                <w:spacing w:val="1"/>
              </w:rPr>
              <w:t>C</w:t>
            </w:r>
            <w:r>
              <w:rPr>
                <w:spacing w:val="-1"/>
              </w:rPr>
              <w:t>e</w:t>
            </w:r>
            <w:r>
              <w:t>rtifi</w:t>
            </w:r>
            <w:r>
              <w:rPr>
                <w:spacing w:val="-1"/>
              </w:rPr>
              <w:t>ca</w:t>
            </w:r>
            <w:r>
              <w:t xml:space="preserve">te </w:t>
            </w:r>
            <w:r>
              <w:rPr>
                <w:spacing w:val="-1"/>
              </w:rPr>
              <w:t>(</w:t>
            </w:r>
            <w:r>
              <w:t>if</w:t>
            </w:r>
            <w:r>
              <w:rPr>
                <w:spacing w:val="2"/>
              </w:rPr>
              <w:t xml:space="preserve"> </w:t>
            </w:r>
            <w:r>
              <w:t>r</w:t>
            </w:r>
            <w:r>
              <w:rPr>
                <w:spacing w:val="-2"/>
              </w:rPr>
              <w:t>e</w:t>
            </w:r>
            <w:r>
              <w:t>le</w:t>
            </w:r>
            <w:r>
              <w:rPr>
                <w:spacing w:val="2"/>
              </w:rPr>
              <w:t>v</w:t>
            </w:r>
            <w:r>
              <w:rPr>
                <w:spacing w:val="-1"/>
              </w:rPr>
              <w:t>a</w:t>
            </w:r>
            <w:r>
              <w:t>nt)</w:t>
            </w:r>
          </w:p>
        </w:tc>
        <w:tc>
          <w:tcPr>
            <w:tcW w:w="61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F8C1A" w14:textId="77777777" w:rsidR="003536B6" w:rsidRDefault="003536B6" w:rsidP="00F77659">
            <w:pPr>
              <w:spacing w:line="269" w:lineRule="exact"/>
              <w:ind w:left="100" w:right="-20"/>
            </w:pPr>
            <w:r>
              <w:t>To do</w:t>
            </w:r>
            <w:r>
              <w:rPr>
                <w:spacing w:val="-1"/>
              </w:rPr>
              <w:t>c</w:t>
            </w:r>
            <w:r>
              <w:t xml:space="preserve">ument that </w:t>
            </w:r>
            <w:r>
              <w:rPr>
                <w:spacing w:val="-1"/>
              </w:rPr>
              <w:t>a</w:t>
            </w:r>
            <w:r>
              <w:t>udit</w:t>
            </w:r>
            <w:r>
              <w:rPr>
                <w:spacing w:val="1"/>
              </w:rPr>
              <w:t xml:space="preserve"> </w:t>
            </w:r>
            <w:r>
              <w:t>w</w:t>
            </w:r>
            <w:r>
              <w:rPr>
                <w:spacing w:val="-1"/>
              </w:rPr>
              <w:t>a</w:t>
            </w:r>
            <w:r>
              <w:t>s p</w:t>
            </w:r>
            <w:r>
              <w:rPr>
                <w:spacing w:val="-1"/>
              </w:rPr>
              <w:t>e</w:t>
            </w:r>
            <w:r>
              <w:rPr>
                <w:spacing w:val="1"/>
              </w:rPr>
              <w:t>r</w:t>
            </w:r>
            <w:r>
              <w:t>fo</w:t>
            </w:r>
            <w:r>
              <w:rPr>
                <w:spacing w:val="-1"/>
              </w:rPr>
              <w:t>r</w:t>
            </w:r>
            <w:r>
              <w:t>med</w:t>
            </w:r>
          </w:p>
        </w:tc>
      </w:tr>
    </w:tbl>
    <w:p w14:paraId="1DE6AC9C" w14:textId="77777777" w:rsidR="003536B6" w:rsidRDefault="003536B6" w:rsidP="003536B6">
      <w:pPr>
        <w:spacing w:before="10" w:line="240" w:lineRule="exact"/>
      </w:pPr>
    </w:p>
    <w:tbl>
      <w:tblPr>
        <w:tblStyle w:val="TableGrid"/>
        <w:tblW w:w="0" w:type="auto"/>
        <w:tblInd w:w="100" w:type="dxa"/>
        <w:tblLook w:val="04A0" w:firstRow="1" w:lastRow="0" w:firstColumn="1" w:lastColumn="0" w:noHBand="0" w:noVBand="1"/>
      </w:tblPr>
      <w:tblGrid>
        <w:gridCol w:w="9570"/>
      </w:tblGrid>
      <w:tr w:rsidR="003536B6" w14:paraId="70793627" w14:textId="77777777" w:rsidTr="00F77659">
        <w:tc>
          <w:tcPr>
            <w:tcW w:w="9670" w:type="dxa"/>
          </w:tcPr>
          <w:p w14:paraId="3578AD5F" w14:textId="77777777" w:rsidR="003536B6" w:rsidRPr="007B21E7" w:rsidRDefault="003536B6" w:rsidP="007B21E7">
            <w:pPr>
              <w:pStyle w:val="Heading3"/>
              <w:rPr>
                <w:rFonts w:ascii="Times New Roman" w:hAnsi="Times New Roman" w:cs="Times New Roman"/>
                <w:i w:val="0"/>
                <w:iCs/>
              </w:rPr>
            </w:pPr>
            <w:r w:rsidRPr="007B21E7">
              <w:rPr>
                <w:rFonts w:ascii="Times New Roman" w:hAnsi="Times New Roman" w:cs="Times New Roman"/>
                <w:i w:val="0"/>
                <w:iCs/>
              </w:rPr>
              <w:t>S</w:t>
            </w:r>
            <w:r w:rsidRPr="007B21E7">
              <w:rPr>
                <w:rFonts w:ascii="Times New Roman" w:hAnsi="Times New Roman" w:cs="Times New Roman"/>
                <w:i w:val="0"/>
                <w:iCs/>
                <w:spacing w:val="2"/>
              </w:rPr>
              <w:t>a</w:t>
            </w:r>
            <w:r w:rsidRPr="007B21E7">
              <w:rPr>
                <w:rFonts w:ascii="Times New Roman" w:hAnsi="Times New Roman" w:cs="Times New Roman"/>
                <w:i w:val="0"/>
                <w:iCs/>
                <w:spacing w:val="-3"/>
              </w:rPr>
              <w:t>m</w:t>
            </w:r>
            <w:r w:rsidRPr="007B21E7">
              <w:rPr>
                <w:rFonts w:ascii="Times New Roman" w:hAnsi="Times New Roman" w:cs="Times New Roman"/>
                <w:i w:val="0"/>
                <w:iCs/>
                <w:spacing w:val="1"/>
              </w:rPr>
              <w:t>p</w:t>
            </w:r>
            <w:r w:rsidRPr="007B21E7">
              <w:rPr>
                <w:rFonts w:ascii="Times New Roman" w:hAnsi="Times New Roman" w:cs="Times New Roman"/>
                <w:i w:val="0"/>
                <w:iCs/>
              </w:rPr>
              <w:t>le Stu</w:t>
            </w:r>
            <w:r w:rsidRPr="007B21E7">
              <w:rPr>
                <w:rFonts w:ascii="Times New Roman" w:hAnsi="Times New Roman" w:cs="Times New Roman"/>
                <w:i w:val="0"/>
                <w:iCs/>
                <w:spacing w:val="1"/>
              </w:rPr>
              <w:t>d</w:t>
            </w:r>
            <w:r w:rsidRPr="007B21E7">
              <w:rPr>
                <w:rFonts w:ascii="Times New Roman" w:hAnsi="Times New Roman" w:cs="Times New Roman"/>
                <w:i w:val="0"/>
                <w:iCs/>
              </w:rPr>
              <w:t>y</w:t>
            </w:r>
            <w:r w:rsidRPr="007B21E7">
              <w:rPr>
                <w:rFonts w:ascii="Times New Roman" w:hAnsi="Times New Roman" w:cs="Times New Roman"/>
                <w:i w:val="0"/>
                <w:iCs/>
                <w:spacing w:val="-2"/>
              </w:rPr>
              <w:t xml:space="preserve"> </w:t>
            </w:r>
            <w:r w:rsidRPr="007B21E7">
              <w:rPr>
                <w:rFonts w:ascii="Times New Roman" w:hAnsi="Times New Roman" w:cs="Times New Roman"/>
                <w:i w:val="0"/>
                <w:iCs/>
              </w:rPr>
              <w:t>Clos</w:t>
            </w:r>
            <w:r w:rsidRPr="007B21E7">
              <w:rPr>
                <w:rFonts w:ascii="Times New Roman" w:hAnsi="Times New Roman" w:cs="Times New Roman"/>
                <w:i w:val="0"/>
                <w:iCs/>
                <w:spacing w:val="1"/>
              </w:rPr>
              <w:t>e</w:t>
            </w:r>
            <w:r w:rsidRPr="007B21E7">
              <w:rPr>
                <w:rFonts w:ascii="Times New Roman" w:hAnsi="Times New Roman" w:cs="Times New Roman"/>
                <w:i w:val="0"/>
                <w:iCs/>
              </w:rPr>
              <w:t>o</w:t>
            </w:r>
            <w:r w:rsidRPr="007B21E7">
              <w:rPr>
                <w:rFonts w:ascii="Times New Roman" w:hAnsi="Times New Roman" w:cs="Times New Roman"/>
                <w:i w:val="0"/>
                <w:iCs/>
                <w:spacing w:val="1"/>
              </w:rPr>
              <w:t>u</w:t>
            </w:r>
            <w:r w:rsidRPr="007B21E7">
              <w:rPr>
                <w:rFonts w:ascii="Times New Roman" w:hAnsi="Times New Roman" w:cs="Times New Roman"/>
                <w:i w:val="0"/>
                <w:iCs/>
              </w:rPr>
              <w:t>t C</w:t>
            </w:r>
            <w:r w:rsidRPr="007B21E7">
              <w:rPr>
                <w:rFonts w:ascii="Times New Roman" w:hAnsi="Times New Roman" w:cs="Times New Roman"/>
                <w:i w:val="0"/>
                <w:iCs/>
                <w:spacing w:val="1"/>
              </w:rPr>
              <w:t>h</w:t>
            </w:r>
            <w:r w:rsidRPr="007B21E7">
              <w:rPr>
                <w:rFonts w:ascii="Times New Roman" w:hAnsi="Times New Roman" w:cs="Times New Roman"/>
                <w:i w:val="0"/>
                <w:iCs/>
              </w:rPr>
              <w:t>ec</w:t>
            </w:r>
            <w:r w:rsidRPr="007B21E7">
              <w:rPr>
                <w:rFonts w:ascii="Times New Roman" w:hAnsi="Times New Roman" w:cs="Times New Roman"/>
                <w:i w:val="0"/>
                <w:iCs/>
                <w:spacing w:val="1"/>
              </w:rPr>
              <w:t>k</w:t>
            </w:r>
            <w:r w:rsidRPr="007B21E7">
              <w:rPr>
                <w:rFonts w:ascii="Times New Roman" w:hAnsi="Times New Roman" w:cs="Times New Roman"/>
                <w:i w:val="0"/>
                <w:iCs/>
              </w:rPr>
              <w:t>l</w:t>
            </w:r>
            <w:r w:rsidRPr="007B21E7">
              <w:rPr>
                <w:rFonts w:ascii="Times New Roman" w:hAnsi="Times New Roman" w:cs="Times New Roman"/>
                <w:i w:val="0"/>
                <w:iCs/>
                <w:spacing w:val="1"/>
              </w:rPr>
              <w:t>i</w:t>
            </w:r>
            <w:r w:rsidRPr="007B21E7">
              <w:rPr>
                <w:rFonts w:ascii="Times New Roman" w:hAnsi="Times New Roman" w:cs="Times New Roman"/>
                <w:i w:val="0"/>
                <w:iCs/>
              </w:rPr>
              <w:t>st</w:t>
            </w:r>
          </w:p>
          <w:p w14:paraId="1D891A12" w14:textId="2237D2EB" w:rsidR="003536B6" w:rsidRDefault="00B376B4" w:rsidP="00632556">
            <w:pPr>
              <w:tabs>
                <w:tab w:val="left" w:pos="599"/>
              </w:tabs>
              <w:spacing w:before="120" w:line="271" w:lineRule="exact"/>
              <w:ind w:left="689" w:hanging="540"/>
            </w:pPr>
            <w:r>
              <w:rPr>
                <w:spacing w:val="-3"/>
                <w:position w:val="-1"/>
                <w:u w:val="single"/>
              </w:rPr>
              <w:tab/>
            </w:r>
            <w:r w:rsidR="003536B6">
              <w:rPr>
                <w:spacing w:val="-3"/>
                <w:position w:val="-1"/>
              </w:rPr>
              <w:t xml:space="preserve"> </w:t>
            </w:r>
            <w:r>
              <w:rPr>
                <w:spacing w:val="-3"/>
                <w:position w:val="-1"/>
              </w:rPr>
              <w:tab/>
            </w:r>
            <w:r w:rsidR="003536B6">
              <w:rPr>
                <w:spacing w:val="-3"/>
                <w:position w:val="-1"/>
              </w:rPr>
              <w:t>I</w:t>
            </w:r>
            <w:r w:rsidR="003536B6">
              <w:rPr>
                <w:position w:val="-1"/>
              </w:rPr>
              <w:t>n</w:t>
            </w:r>
            <w:r w:rsidR="003536B6">
              <w:rPr>
                <w:spacing w:val="2"/>
                <w:position w:val="-1"/>
              </w:rPr>
              <w:t>v</w:t>
            </w:r>
            <w:r w:rsidR="003536B6">
              <w:rPr>
                <w:spacing w:val="-1"/>
                <w:position w:val="-1"/>
              </w:rPr>
              <w:t>e</w:t>
            </w:r>
            <w:r w:rsidR="003536B6">
              <w:rPr>
                <w:position w:val="-1"/>
              </w:rPr>
              <w:t>st</w:t>
            </w:r>
            <w:r w:rsidR="003536B6">
              <w:rPr>
                <w:spacing w:val="1"/>
                <w:position w:val="-1"/>
              </w:rPr>
              <w:t>i</w:t>
            </w:r>
            <w:r w:rsidR="003536B6">
              <w:rPr>
                <w:position w:val="-1"/>
              </w:rPr>
              <w:t>g</w:t>
            </w:r>
            <w:r w:rsidR="003536B6">
              <w:rPr>
                <w:spacing w:val="-1"/>
                <w:position w:val="-1"/>
              </w:rPr>
              <w:t>a</w:t>
            </w:r>
            <w:r w:rsidR="003536B6">
              <w:rPr>
                <w:position w:val="-1"/>
              </w:rPr>
              <w:t>tor h</w:t>
            </w:r>
            <w:r w:rsidR="003536B6">
              <w:rPr>
                <w:spacing w:val="-1"/>
                <w:position w:val="-1"/>
              </w:rPr>
              <w:t>a</w:t>
            </w:r>
            <w:r w:rsidR="003536B6">
              <w:rPr>
                <w:position w:val="-1"/>
              </w:rPr>
              <w:t>s s</w:t>
            </w:r>
            <w:r w:rsidR="003536B6">
              <w:rPr>
                <w:spacing w:val="3"/>
                <w:position w:val="-1"/>
              </w:rPr>
              <w:t>i</w:t>
            </w:r>
            <w:r w:rsidR="003536B6">
              <w:rPr>
                <w:spacing w:val="-2"/>
                <w:position w:val="-1"/>
              </w:rPr>
              <w:t>g</w:t>
            </w:r>
            <w:r w:rsidR="003536B6">
              <w:rPr>
                <w:position w:val="-1"/>
              </w:rPr>
              <w:t>n</w:t>
            </w:r>
            <w:r w:rsidR="003536B6">
              <w:rPr>
                <w:spacing w:val="-1"/>
                <w:position w:val="-1"/>
              </w:rPr>
              <w:t>e</w:t>
            </w:r>
            <w:r w:rsidR="003536B6">
              <w:rPr>
                <w:position w:val="-1"/>
              </w:rPr>
              <w:t xml:space="preserve">d </w:t>
            </w:r>
            <w:r w:rsidR="003536B6">
              <w:rPr>
                <w:spacing w:val="1"/>
                <w:position w:val="-1"/>
              </w:rPr>
              <w:t>a</w:t>
            </w:r>
            <w:r w:rsidR="003536B6">
              <w:rPr>
                <w:position w:val="-1"/>
              </w:rPr>
              <w:t>nd d</w:t>
            </w:r>
            <w:r w:rsidR="003536B6">
              <w:rPr>
                <w:spacing w:val="-1"/>
                <w:position w:val="-1"/>
              </w:rPr>
              <w:t>a</w:t>
            </w:r>
            <w:r w:rsidR="003536B6">
              <w:rPr>
                <w:position w:val="-1"/>
              </w:rPr>
              <w:t xml:space="preserve">ted </w:t>
            </w:r>
            <w:r w:rsidR="003536B6">
              <w:rPr>
                <w:spacing w:val="-1"/>
                <w:position w:val="-1"/>
              </w:rPr>
              <w:t>a</w:t>
            </w:r>
            <w:r w:rsidR="003536B6">
              <w:rPr>
                <w:position w:val="-1"/>
              </w:rPr>
              <w:t>ll</w:t>
            </w:r>
            <w:r w:rsidR="003536B6">
              <w:rPr>
                <w:spacing w:val="1"/>
                <w:position w:val="-1"/>
              </w:rPr>
              <w:t xml:space="preserve"> </w:t>
            </w:r>
            <w:r w:rsidR="003536B6">
              <w:rPr>
                <w:position w:val="-1"/>
              </w:rPr>
              <w:t>CR</w:t>
            </w:r>
            <w:r w:rsidR="003536B6">
              <w:rPr>
                <w:spacing w:val="-1"/>
                <w:position w:val="-1"/>
              </w:rPr>
              <w:t>F</w:t>
            </w:r>
            <w:r w:rsidR="003536B6">
              <w:rPr>
                <w:position w:val="-1"/>
              </w:rPr>
              <w:t>s.</w:t>
            </w:r>
          </w:p>
          <w:p w14:paraId="2FB9EB7F" w14:textId="52A33E83" w:rsidR="003536B6" w:rsidRDefault="00B376B4" w:rsidP="00632556">
            <w:pPr>
              <w:tabs>
                <w:tab w:val="left" w:pos="599"/>
              </w:tabs>
              <w:spacing w:before="120" w:line="271" w:lineRule="exact"/>
              <w:ind w:left="689" w:hanging="540"/>
            </w:pPr>
            <w:r>
              <w:rPr>
                <w:spacing w:val="-3"/>
                <w:position w:val="-1"/>
                <w:u w:val="single"/>
              </w:rPr>
              <w:tab/>
            </w:r>
            <w:r w:rsidR="003536B6">
              <w:rPr>
                <w:spacing w:val="-3"/>
                <w:position w:val="-1"/>
              </w:rPr>
              <w:t xml:space="preserve"> </w:t>
            </w:r>
            <w:r>
              <w:rPr>
                <w:spacing w:val="-3"/>
                <w:position w:val="-1"/>
              </w:rPr>
              <w:tab/>
            </w:r>
            <w:r w:rsidR="003536B6">
              <w:t>CR</w:t>
            </w:r>
            <w:r w:rsidR="003536B6">
              <w:rPr>
                <w:spacing w:val="-1"/>
              </w:rPr>
              <w:t>F</w:t>
            </w:r>
            <w:r w:rsidR="003536B6">
              <w:t>s for</w:t>
            </w:r>
            <w:r w:rsidR="003536B6">
              <w:rPr>
                <w:spacing w:val="-1"/>
              </w:rPr>
              <w:t xml:space="preserve"> a</w:t>
            </w:r>
            <w:r w:rsidR="003536B6">
              <w:t>ll</w:t>
            </w:r>
            <w:r w:rsidR="003536B6">
              <w:rPr>
                <w:spacing w:val="1"/>
              </w:rPr>
              <w:t xml:space="preserve"> </w:t>
            </w:r>
            <w:r w:rsidR="003536B6">
              <w:t>p</w:t>
            </w:r>
            <w:r w:rsidR="003536B6">
              <w:rPr>
                <w:spacing w:val="-1"/>
              </w:rPr>
              <w:t>a</w:t>
            </w:r>
            <w:r w:rsidR="003536B6">
              <w:t>rti</w:t>
            </w:r>
            <w:r w:rsidR="003536B6">
              <w:rPr>
                <w:spacing w:val="-1"/>
              </w:rPr>
              <w:t>c</w:t>
            </w:r>
            <w:r w:rsidR="003536B6">
              <w:t>ipants</w:t>
            </w:r>
            <w:r w:rsidR="003536B6">
              <w:rPr>
                <w:spacing w:val="2"/>
              </w:rPr>
              <w:t xml:space="preserve"> </w:t>
            </w:r>
            <w:r w:rsidR="003536B6">
              <w:t>h</w:t>
            </w:r>
            <w:r w:rsidR="003536B6">
              <w:rPr>
                <w:spacing w:val="-1"/>
              </w:rPr>
              <w:t>a</w:t>
            </w:r>
            <w:r w:rsidR="003536B6">
              <w:t>ve</w:t>
            </w:r>
            <w:r w:rsidR="003536B6">
              <w:rPr>
                <w:spacing w:val="-1"/>
              </w:rPr>
              <w:t xml:space="preserve"> </w:t>
            </w:r>
            <w:r w:rsidR="003536B6">
              <w:t>b</w:t>
            </w:r>
            <w:r w:rsidR="003536B6">
              <w:rPr>
                <w:spacing w:val="1"/>
              </w:rPr>
              <w:t>e</w:t>
            </w:r>
            <w:r w:rsidR="003536B6">
              <w:rPr>
                <w:spacing w:val="-1"/>
              </w:rPr>
              <w:t>e</w:t>
            </w:r>
            <w:r w:rsidR="003536B6">
              <w:t>n fil</w:t>
            </w:r>
            <w:r w:rsidR="003536B6">
              <w:rPr>
                <w:spacing w:val="-1"/>
              </w:rPr>
              <w:t>e</w:t>
            </w:r>
            <w:r w:rsidR="003536B6">
              <w:t>d or t</w:t>
            </w:r>
            <w:r w:rsidR="003536B6">
              <w:rPr>
                <w:spacing w:val="1"/>
              </w:rPr>
              <w:t>r</w:t>
            </w:r>
            <w:r w:rsidR="003536B6">
              <w:rPr>
                <w:spacing w:val="-1"/>
              </w:rPr>
              <w:t>a</w:t>
            </w:r>
            <w:r w:rsidR="003536B6">
              <w:t>nsm</w:t>
            </w:r>
            <w:r w:rsidR="003536B6">
              <w:rPr>
                <w:spacing w:val="1"/>
              </w:rPr>
              <w:t>i</w:t>
            </w:r>
            <w:r w:rsidR="003536B6">
              <w:t>t</w:t>
            </w:r>
            <w:r w:rsidR="003536B6">
              <w:rPr>
                <w:spacing w:val="1"/>
              </w:rPr>
              <w:t>t</w:t>
            </w:r>
            <w:r w:rsidR="003536B6">
              <w:rPr>
                <w:spacing w:val="-1"/>
              </w:rPr>
              <w:t>e</w:t>
            </w:r>
            <w:r w:rsidR="003536B6">
              <w:t xml:space="preserve">d </w:t>
            </w:r>
            <w:r w:rsidR="003536B6">
              <w:rPr>
                <w:spacing w:val="-1"/>
              </w:rPr>
              <w:t>a</w:t>
            </w:r>
            <w:r w:rsidR="003536B6">
              <w:t>s d</w:t>
            </w:r>
            <w:r w:rsidR="003536B6">
              <w:rPr>
                <w:spacing w:val="-1"/>
              </w:rPr>
              <w:t>e</w:t>
            </w:r>
            <w:r w:rsidR="003536B6">
              <w:t>s</w:t>
            </w:r>
            <w:r w:rsidR="003536B6">
              <w:rPr>
                <w:spacing w:val="-1"/>
              </w:rPr>
              <w:t>c</w:t>
            </w:r>
            <w:r w:rsidR="003536B6">
              <w:t>rib</w:t>
            </w:r>
            <w:r w:rsidR="003536B6">
              <w:rPr>
                <w:spacing w:val="-1"/>
              </w:rPr>
              <w:t>e</w:t>
            </w:r>
            <w:r w:rsidR="003536B6">
              <w:t xml:space="preserve">d in </w:t>
            </w:r>
            <w:r w:rsidR="003536B6">
              <w:rPr>
                <w:spacing w:val="1"/>
              </w:rPr>
              <w:t>t</w:t>
            </w:r>
            <w:r w:rsidR="003536B6">
              <w:t>he</w:t>
            </w:r>
            <w:r w:rsidR="003536B6">
              <w:rPr>
                <w:spacing w:val="1"/>
              </w:rPr>
              <w:t xml:space="preserve"> </w:t>
            </w:r>
            <w:r w:rsidR="003536B6">
              <w:t>M</w:t>
            </w:r>
            <w:r w:rsidR="003536B6">
              <w:rPr>
                <w:spacing w:val="-1"/>
              </w:rPr>
              <w:t>a</w:t>
            </w:r>
            <w:r w:rsidR="003536B6">
              <w:t>nu</w:t>
            </w:r>
            <w:r w:rsidR="003536B6">
              <w:rPr>
                <w:spacing w:val="-1"/>
              </w:rPr>
              <w:t>a</w:t>
            </w:r>
            <w:r w:rsidR="003536B6">
              <w:t xml:space="preserve">l of Operating </w:t>
            </w:r>
            <w:r w:rsidR="003536B6">
              <w:rPr>
                <w:spacing w:val="1"/>
                <w:position w:val="-1"/>
              </w:rPr>
              <w:t>P</w:t>
            </w:r>
            <w:r w:rsidR="003536B6">
              <w:rPr>
                <w:position w:val="-1"/>
              </w:rPr>
              <w:t>ro</w:t>
            </w:r>
            <w:r w:rsidR="003536B6">
              <w:rPr>
                <w:spacing w:val="-2"/>
                <w:position w:val="-1"/>
              </w:rPr>
              <w:t>c</w:t>
            </w:r>
            <w:r w:rsidR="003536B6">
              <w:rPr>
                <w:spacing w:val="-1"/>
                <w:position w:val="-1"/>
              </w:rPr>
              <w:t>e</w:t>
            </w:r>
            <w:r w:rsidR="003536B6">
              <w:rPr>
                <w:position w:val="-1"/>
              </w:rPr>
              <w:t>dur</w:t>
            </w:r>
            <w:r w:rsidR="003536B6">
              <w:rPr>
                <w:spacing w:val="-2"/>
                <w:position w:val="-1"/>
              </w:rPr>
              <w:t>e</w:t>
            </w:r>
            <w:r w:rsidR="003536B6">
              <w:rPr>
                <w:position w:val="-1"/>
              </w:rPr>
              <w:t>s.</w:t>
            </w:r>
          </w:p>
          <w:p w14:paraId="0A8C4181" w14:textId="5BA209D2" w:rsidR="003536B6" w:rsidRDefault="00B376B4" w:rsidP="00632556">
            <w:pPr>
              <w:tabs>
                <w:tab w:val="left" w:pos="599"/>
                <w:tab w:val="left" w:pos="820"/>
              </w:tabs>
              <w:spacing w:before="120" w:line="271" w:lineRule="exact"/>
              <w:ind w:left="689" w:hanging="540"/>
            </w:pPr>
            <w:r>
              <w:rPr>
                <w:spacing w:val="-3"/>
                <w:position w:val="-1"/>
                <w:u w:val="single"/>
              </w:rPr>
              <w:tab/>
            </w:r>
            <w:r w:rsidR="003536B6">
              <w:rPr>
                <w:spacing w:val="-3"/>
                <w:position w:val="-1"/>
              </w:rPr>
              <w:t xml:space="preserve"> </w:t>
            </w:r>
            <w:r>
              <w:rPr>
                <w:spacing w:val="-3"/>
                <w:position w:val="-1"/>
              </w:rPr>
              <w:tab/>
            </w:r>
            <w:r w:rsidR="003536B6">
              <w:rPr>
                <w:position w:val="-1"/>
              </w:rPr>
              <w:t>All app</w:t>
            </w:r>
            <w:r w:rsidR="003536B6">
              <w:rPr>
                <w:spacing w:val="-1"/>
                <w:position w:val="-1"/>
              </w:rPr>
              <w:t>r</w:t>
            </w:r>
            <w:r w:rsidR="003536B6">
              <w:rPr>
                <w:position w:val="-1"/>
              </w:rPr>
              <w:t>opri</w:t>
            </w:r>
            <w:r w:rsidR="003536B6">
              <w:rPr>
                <w:spacing w:val="-1"/>
                <w:position w:val="-1"/>
              </w:rPr>
              <w:t>a</w:t>
            </w:r>
            <w:r w:rsidR="003536B6">
              <w:rPr>
                <w:position w:val="-1"/>
              </w:rPr>
              <w:t>te d</w:t>
            </w:r>
            <w:r w:rsidR="003536B6">
              <w:rPr>
                <w:spacing w:val="2"/>
                <w:position w:val="-1"/>
              </w:rPr>
              <w:t>o</w:t>
            </w:r>
            <w:r w:rsidR="003536B6">
              <w:rPr>
                <w:spacing w:val="-1"/>
                <w:position w:val="-1"/>
              </w:rPr>
              <w:t>c</w:t>
            </w:r>
            <w:r w:rsidR="003536B6">
              <w:rPr>
                <w:position w:val="-1"/>
              </w:rPr>
              <w:t>ume</w:t>
            </w:r>
            <w:r w:rsidR="003536B6">
              <w:rPr>
                <w:spacing w:val="2"/>
                <w:position w:val="-1"/>
              </w:rPr>
              <w:t>n</w:t>
            </w:r>
            <w:r w:rsidR="003536B6">
              <w:rPr>
                <w:position w:val="-1"/>
              </w:rPr>
              <w:t>ts a</w:t>
            </w:r>
            <w:r w:rsidR="003536B6">
              <w:rPr>
                <w:spacing w:val="-1"/>
                <w:position w:val="-1"/>
              </w:rPr>
              <w:t>r</w:t>
            </w:r>
            <w:r w:rsidR="003536B6">
              <w:rPr>
                <w:position w:val="-1"/>
              </w:rPr>
              <w:t>e</w:t>
            </w:r>
            <w:r w:rsidR="003536B6">
              <w:rPr>
                <w:spacing w:val="-1"/>
                <w:position w:val="-1"/>
              </w:rPr>
              <w:t xml:space="preserve"> </w:t>
            </w:r>
            <w:r w:rsidR="003536B6">
              <w:rPr>
                <w:position w:val="-1"/>
              </w:rPr>
              <w:t xml:space="preserve">in </w:t>
            </w:r>
            <w:r w:rsidR="003536B6">
              <w:rPr>
                <w:spacing w:val="1"/>
                <w:position w:val="-1"/>
              </w:rPr>
              <w:t>t</w:t>
            </w:r>
            <w:r w:rsidR="003536B6">
              <w:rPr>
                <w:position w:val="-1"/>
              </w:rPr>
              <w:t>he</w:t>
            </w:r>
            <w:r w:rsidR="003536B6">
              <w:rPr>
                <w:spacing w:val="-1"/>
                <w:position w:val="-1"/>
              </w:rPr>
              <w:t xml:space="preserve"> </w:t>
            </w:r>
            <w:r w:rsidR="003536B6">
              <w:rPr>
                <w:position w:val="-1"/>
              </w:rPr>
              <w:t>stu</w:t>
            </w:r>
            <w:r w:rsidR="003536B6">
              <w:rPr>
                <w:spacing w:val="3"/>
                <w:position w:val="-1"/>
              </w:rPr>
              <w:t>d</w:t>
            </w:r>
            <w:r w:rsidR="003536B6">
              <w:rPr>
                <w:position w:val="-1"/>
              </w:rPr>
              <w:t>y</w:t>
            </w:r>
            <w:r w:rsidR="003536B6">
              <w:rPr>
                <w:spacing w:val="-3"/>
                <w:position w:val="-1"/>
              </w:rPr>
              <w:t xml:space="preserve"> </w:t>
            </w:r>
            <w:r w:rsidR="003536B6">
              <w:rPr>
                <w:position w:val="-1"/>
              </w:rPr>
              <w:t>fil</w:t>
            </w:r>
            <w:r w:rsidR="003536B6">
              <w:rPr>
                <w:spacing w:val="-1"/>
                <w:position w:val="-1"/>
              </w:rPr>
              <w:t>e</w:t>
            </w:r>
            <w:r w:rsidR="003536B6">
              <w:rPr>
                <w:position w:val="-1"/>
              </w:rPr>
              <w:t>s.</w:t>
            </w:r>
          </w:p>
          <w:p w14:paraId="41B9A796" w14:textId="725F9C25" w:rsidR="003536B6" w:rsidRDefault="00B376B4" w:rsidP="00632556">
            <w:pPr>
              <w:tabs>
                <w:tab w:val="left" w:pos="599"/>
                <w:tab w:val="left" w:pos="820"/>
              </w:tabs>
              <w:spacing w:before="120"/>
              <w:ind w:left="689" w:hanging="540"/>
            </w:pPr>
            <w:r>
              <w:rPr>
                <w:spacing w:val="-3"/>
                <w:position w:val="-1"/>
                <w:u w:val="single"/>
              </w:rPr>
              <w:tab/>
            </w:r>
            <w:r w:rsidR="003536B6">
              <w:rPr>
                <w:spacing w:val="-3"/>
                <w:position w:val="-1"/>
              </w:rPr>
              <w:t xml:space="preserve"> </w:t>
            </w:r>
            <w:r>
              <w:rPr>
                <w:spacing w:val="-3"/>
                <w:position w:val="-1"/>
              </w:rPr>
              <w:tab/>
            </w:r>
            <w:r w:rsidR="003536B6">
              <w:t xml:space="preserve">As </w:t>
            </w:r>
            <w:r w:rsidR="003536B6">
              <w:rPr>
                <w:spacing w:val="-1"/>
              </w:rPr>
              <w:t>re</w:t>
            </w:r>
            <w:r w:rsidR="003536B6">
              <w:t>lev</w:t>
            </w:r>
            <w:r w:rsidR="003536B6">
              <w:rPr>
                <w:spacing w:val="-1"/>
              </w:rPr>
              <w:t>a</w:t>
            </w:r>
            <w:r w:rsidR="003536B6">
              <w:t>nt, s</w:t>
            </w:r>
            <w:r w:rsidR="003536B6">
              <w:rPr>
                <w:spacing w:val="1"/>
              </w:rPr>
              <w:t>t</w:t>
            </w:r>
            <w:r w:rsidR="003536B6">
              <w:t>u</w:t>
            </w:r>
            <w:r w:rsidR="003536B6">
              <w:rPr>
                <w:spacing w:val="5"/>
              </w:rPr>
              <w:t>d</w:t>
            </w:r>
            <w:r w:rsidR="003536B6">
              <w:t>y</w:t>
            </w:r>
            <w:r w:rsidR="003536B6">
              <w:rPr>
                <w:spacing w:val="-5"/>
              </w:rPr>
              <w:t xml:space="preserve"> </w:t>
            </w:r>
            <w:r w:rsidR="003536B6">
              <w:t>dr</w:t>
            </w:r>
            <w:r w:rsidR="003536B6">
              <w:rPr>
                <w:spacing w:val="1"/>
              </w:rPr>
              <w:t>u</w:t>
            </w:r>
            <w:r w:rsidR="003536B6">
              <w:t>g</w:t>
            </w:r>
            <w:r w:rsidR="003536B6">
              <w:rPr>
                <w:spacing w:val="-2"/>
              </w:rPr>
              <w:t xml:space="preserve"> </w:t>
            </w:r>
            <w:r w:rsidR="003536B6">
              <w:rPr>
                <w:spacing w:val="2"/>
              </w:rPr>
              <w:t>h</w:t>
            </w:r>
            <w:r w:rsidR="003536B6">
              <w:rPr>
                <w:spacing w:val="-1"/>
              </w:rPr>
              <w:t>a</w:t>
            </w:r>
            <w:r w:rsidR="003536B6">
              <w:t>s b</w:t>
            </w:r>
            <w:r w:rsidR="003536B6">
              <w:rPr>
                <w:spacing w:val="-1"/>
              </w:rPr>
              <w:t>ee</w:t>
            </w:r>
            <w:r w:rsidR="003536B6">
              <w:t>n shipp</w:t>
            </w:r>
            <w:r w:rsidR="003536B6">
              <w:rPr>
                <w:spacing w:val="-1"/>
              </w:rPr>
              <w:t>e</w:t>
            </w:r>
            <w:r w:rsidR="003536B6">
              <w:t xml:space="preserve">d </w:t>
            </w:r>
            <w:r w:rsidR="003536B6">
              <w:rPr>
                <w:spacing w:val="2"/>
              </w:rPr>
              <w:t>o</w:t>
            </w:r>
            <w:r w:rsidR="003536B6">
              <w:t>r d</w:t>
            </w:r>
            <w:r w:rsidR="003536B6">
              <w:rPr>
                <w:spacing w:val="-2"/>
              </w:rPr>
              <w:t>e</w:t>
            </w:r>
            <w:r w:rsidR="003536B6">
              <w:t>str</w:t>
            </w:r>
            <w:r w:rsidR="003536B6">
              <w:rPr>
                <w:spacing w:val="2"/>
              </w:rPr>
              <w:t>o</w:t>
            </w:r>
            <w:r w:rsidR="003536B6">
              <w:rPr>
                <w:spacing w:val="-5"/>
              </w:rPr>
              <w:t>y</w:t>
            </w:r>
            <w:r w:rsidR="003536B6">
              <w:rPr>
                <w:spacing w:val="1"/>
              </w:rPr>
              <w:t>e</w:t>
            </w:r>
            <w:r w:rsidR="003536B6">
              <w:t>d,</w:t>
            </w:r>
            <w:r w:rsidR="003536B6">
              <w:rPr>
                <w:spacing w:val="2"/>
              </w:rPr>
              <w:t xml:space="preserve"> </w:t>
            </w:r>
            <w:r w:rsidR="003536B6">
              <w:rPr>
                <w:spacing w:val="-1"/>
              </w:rPr>
              <w:t>a</w:t>
            </w:r>
            <w:r w:rsidR="003536B6">
              <w:t>s d</w:t>
            </w:r>
            <w:r w:rsidR="003536B6">
              <w:rPr>
                <w:spacing w:val="-1"/>
              </w:rPr>
              <w:t>e</w:t>
            </w:r>
            <w:r w:rsidR="003536B6">
              <w:t>s</w:t>
            </w:r>
            <w:r w:rsidR="003536B6">
              <w:rPr>
                <w:spacing w:val="1"/>
              </w:rPr>
              <w:t>c</w:t>
            </w:r>
            <w:r w:rsidR="003536B6">
              <w:t>rib</w:t>
            </w:r>
            <w:r w:rsidR="003536B6">
              <w:rPr>
                <w:spacing w:val="-1"/>
              </w:rPr>
              <w:t>e</w:t>
            </w:r>
            <w:r w:rsidR="003536B6">
              <w:t xml:space="preserve">d in </w:t>
            </w:r>
            <w:r w:rsidR="003536B6">
              <w:rPr>
                <w:spacing w:val="1"/>
              </w:rPr>
              <w:t>t</w:t>
            </w:r>
            <w:r w:rsidR="003536B6">
              <w:t>he</w:t>
            </w:r>
            <w:r w:rsidR="003536B6">
              <w:rPr>
                <w:spacing w:val="-1"/>
              </w:rPr>
              <w:t xml:space="preserve"> </w:t>
            </w:r>
            <w:r w:rsidR="003536B6">
              <w:rPr>
                <w:spacing w:val="2"/>
              </w:rPr>
              <w:t>s</w:t>
            </w:r>
            <w:r w:rsidR="003536B6">
              <w:t>tu</w:t>
            </w:r>
            <w:r w:rsidR="003536B6">
              <w:rPr>
                <w:spacing w:val="3"/>
              </w:rPr>
              <w:t>d</w:t>
            </w:r>
            <w:r w:rsidR="003536B6">
              <w:t>y</w:t>
            </w:r>
            <w:r w:rsidR="003536B6">
              <w:rPr>
                <w:spacing w:val="-5"/>
              </w:rPr>
              <w:t xml:space="preserve"> </w:t>
            </w:r>
            <w:r w:rsidR="003536B6">
              <w:t>proto</w:t>
            </w:r>
            <w:r w:rsidR="003536B6">
              <w:rPr>
                <w:spacing w:val="-1"/>
              </w:rPr>
              <w:t>c</w:t>
            </w:r>
            <w:r w:rsidR="003536B6">
              <w:t xml:space="preserve">ol </w:t>
            </w:r>
            <w:r w:rsidR="003536B6">
              <w:rPr>
                <w:spacing w:val="-1"/>
              </w:rPr>
              <w:t>a</w:t>
            </w:r>
            <w:r w:rsidR="003536B6">
              <w:t>nd/or M</w:t>
            </w:r>
            <w:r w:rsidR="003536B6">
              <w:rPr>
                <w:spacing w:val="-1"/>
              </w:rPr>
              <w:t>a</w:t>
            </w:r>
            <w:r w:rsidR="003536B6">
              <w:t>nu</w:t>
            </w:r>
            <w:r w:rsidR="003536B6">
              <w:rPr>
                <w:spacing w:val="-1"/>
              </w:rPr>
              <w:t>a</w:t>
            </w:r>
            <w:r w:rsidR="003536B6">
              <w:t>l of Operating Pr</w:t>
            </w:r>
            <w:r w:rsidR="003536B6">
              <w:rPr>
                <w:spacing w:val="1"/>
              </w:rPr>
              <w:t>o</w:t>
            </w:r>
            <w:r w:rsidR="003536B6">
              <w:rPr>
                <w:spacing w:val="-1"/>
              </w:rPr>
              <w:t>ce</w:t>
            </w:r>
            <w:r w:rsidR="003536B6">
              <w:rPr>
                <w:spacing w:val="2"/>
              </w:rPr>
              <w:t>d</w:t>
            </w:r>
            <w:r w:rsidR="003536B6">
              <w:t>ur</w:t>
            </w:r>
            <w:r w:rsidR="003536B6">
              <w:rPr>
                <w:spacing w:val="-2"/>
              </w:rPr>
              <w:t>e</w:t>
            </w:r>
            <w:r w:rsidR="003536B6">
              <w:rPr>
                <w:spacing w:val="2"/>
              </w:rPr>
              <w:t>s</w:t>
            </w:r>
            <w:r w:rsidR="003536B6">
              <w:t>.</w:t>
            </w:r>
          </w:p>
          <w:p w14:paraId="0A5F0867" w14:textId="58F635FE" w:rsidR="003536B6" w:rsidRDefault="00B376B4" w:rsidP="00632556">
            <w:pPr>
              <w:tabs>
                <w:tab w:val="left" w:pos="599"/>
              </w:tabs>
              <w:spacing w:before="120" w:line="271" w:lineRule="exact"/>
              <w:ind w:left="689" w:hanging="540"/>
            </w:pPr>
            <w:r>
              <w:rPr>
                <w:spacing w:val="-3"/>
                <w:position w:val="-1"/>
                <w:u w:val="single"/>
              </w:rPr>
              <w:tab/>
            </w:r>
            <w:r w:rsidR="003536B6">
              <w:rPr>
                <w:spacing w:val="-3"/>
                <w:position w:val="-1"/>
              </w:rPr>
              <w:t xml:space="preserve"> </w:t>
            </w:r>
            <w:r>
              <w:rPr>
                <w:spacing w:val="-3"/>
                <w:position w:val="-1"/>
              </w:rPr>
              <w:tab/>
            </w:r>
            <w:r w:rsidR="003536B6">
              <w:rPr>
                <w:position w:val="-1"/>
              </w:rPr>
              <w:t>The final study close-out r</w:t>
            </w:r>
            <w:r w:rsidR="003536B6">
              <w:rPr>
                <w:spacing w:val="-1"/>
                <w:position w:val="-1"/>
              </w:rPr>
              <w:t>e</w:t>
            </w:r>
            <w:r w:rsidR="003536B6">
              <w:rPr>
                <w:position w:val="-1"/>
              </w:rPr>
              <w:t>port h</w:t>
            </w:r>
            <w:r w:rsidR="003536B6">
              <w:rPr>
                <w:spacing w:val="-1"/>
                <w:position w:val="-1"/>
              </w:rPr>
              <w:t>a</w:t>
            </w:r>
            <w:r w:rsidR="003536B6">
              <w:rPr>
                <w:position w:val="-1"/>
              </w:rPr>
              <w:t>s b</w:t>
            </w:r>
            <w:r w:rsidR="003536B6">
              <w:rPr>
                <w:spacing w:val="-1"/>
                <w:position w:val="-1"/>
              </w:rPr>
              <w:t>ee</w:t>
            </w:r>
            <w:r w:rsidR="003536B6">
              <w:rPr>
                <w:position w:val="-1"/>
              </w:rPr>
              <w:t>n submi</w:t>
            </w:r>
            <w:r w:rsidR="003536B6">
              <w:rPr>
                <w:spacing w:val="1"/>
                <w:position w:val="-1"/>
              </w:rPr>
              <w:t>t</w:t>
            </w:r>
            <w:r w:rsidR="003536B6">
              <w:rPr>
                <w:position w:val="-1"/>
              </w:rPr>
              <w:t>t</w:t>
            </w:r>
            <w:r w:rsidR="003536B6">
              <w:rPr>
                <w:spacing w:val="2"/>
                <w:position w:val="-1"/>
              </w:rPr>
              <w:t>e</w:t>
            </w:r>
            <w:r w:rsidR="003536B6">
              <w:rPr>
                <w:position w:val="-1"/>
              </w:rPr>
              <w:t xml:space="preserve">d to </w:t>
            </w:r>
            <w:r w:rsidR="003536B6">
              <w:rPr>
                <w:spacing w:val="1"/>
                <w:position w:val="-1"/>
              </w:rPr>
              <w:t>t</w:t>
            </w:r>
            <w:r w:rsidR="003536B6">
              <w:rPr>
                <w:position w:val="-1"/>
              </w:rPr>
              <w:t>he</w:t>
            </w:r>
            <w:r w:rsidR="003536B6">
              <w:rPr>
                <w:spacing w:val="1"/>
                <w:position w:val="-1"/>
              </w:rPr>
              <w:t xml:space="preserve"> </w:t>
            </w:r>
            <w:r w:rsidR="003536B6">
              <w:rPr>
                <w:spacing w:val="-6"/>
                <w:position w:val="-1"/>
              </w:rPr>
              <w:t>I</w:t>
            </w:r>
            <w:r w:rsidR="003536B6">
              <w:rPr>
                <w:spacing w:val="3"/>
                <w:position w:val="-1"/>
              </w:rPr>
              <w:t>R</w:t>
            </w:r>
            <w:r w:rsidR="003536B6">
              <w:rPr>
                <w:spacing w:val="1"/>
                <w:position w:val="-1"/>
              </w:rPr>
              <w:t>B</w:t>
            </w:r>
            <w:r w:rsidR="003536B6">
              <w:rPr>
                <w:position w:val="-1"/>
              </w:rPr>
              <w:t>.</w:t>
            </w:r>
          </w:p>
          <w:p w14:paraId="7AD201E6" w14:textId="78824988" w:rsidR="003536B6" w:rsidRDefault="00B376B4" w:rsidP="00632556">
            <w:pPr>
              <w:tabs>
                <w:tab w:val="left" w:pos="599"/>
              </w:tabs>
              <w:spacing w:before="120"/>
              <w:ind w:left="689" w:hanging="540"/>
            </w:pPr>
            <w:r>
              <w:rPr>
                <w:spacing w:val="-3"/>
                <w:position w:val="-1"/>
                <w:u w:val="single"/>
              </w:rPr>
              <w:tab/>
            </w:r>
            <w:r w:rsidR="003536B6">
              <w:rPr>
                <w:spacing w:val="-3"/>
                <w:position w:val="-1"/>
              </w:rPr>
              <w:t xml:space="preserve"> </w:t>
            </w:r>
            <w:r>
              <w:rPr>
                <w:spacing w:val="-3"/>
                <w:position w:val="-1"/>
              </w:rPr>
              <w:tab/>
            </w:r>
            <w:r w:rsidR="003536B6">
              <w:t>Do</w:t>
            </w:r>
            <w:r w:rsidR="003536B6">
              <w:rPr>
                <w:spacing w:val="-1"/>
              </w:rPr>
              <w:t>c</w:t>
            </w:r>
            <w:r w:rsidR="003536B6">
              <w:t xml:space="preserve">uments </w:t>
            </w:r>
            <w:r w:rsidR="003536B6">
              <w:rPr>
                <w:spacing w:val="-1"/>
              </w:rPr>
              <w:t>a</w:t>
            </w:r>
            <w:r w:rsidR="003536B6">
              <w:rPr>
                <w:spacing w:val="1"/>
              </w:rPr>
              <w:t>r</w:t>
            </w:r>
            <w:r w:rsidR="003536B6">
              <w:t>e</w:t>
            </w:r>
            <w:r w:rsidR="003536B6">
              <w:rPr>
                <w:spacing w:val="-1"/>
              </w:rPr>
              <w:t xml:space="preserve"> </w:t>
            </w:r>
            <w:r w:rsidR="003536B6">
              <w:t>r</w:t>
            </w:r>
            <w:r w:rsidR="003536B6">
              <w:rPr>
                <w:spacing w:val="-2"/>
              </w:rPr>
              <w:t>e</w:t>
            </w:r>
            <w:r w:rsidR="003536B6">
              <w:t>tai</w:t>
            </w:r>
            <w:r w:rsidR="003536B6">
              <w:rPr>
                <w:spacing w:val="2"/>
              </w:rPr>
              <w:t>n</w:t>
            </w:r>
            <w:r w:rsidR="003536B6">
              <w:rPr>
                <w:spacing w:val="-1"/>
              </w:rPr>
              <w:t>e</w:t>
            </w:r>
            <w:r w:rsidR="003536B6">
              <w:t xml:space="preserve">d </w:t>
            </w:r>
            <w:r w:rsidR="003536B6">
              <w:rPr>
                <w:spacing w:val="1"/>
              </w:rPr>
              <w:t>a</w:t>
            </w:r>
            <w:r w:rsidR="003536B6">
              <w:t>s spe</w:t>
            </w:r>
            <w:r w:rsidR="003536B6">
              <w:rPr>
                <w:spacing w:val="-1"/>
              </w:rPr>
              <w:t>c</w:t>
            </w:r>
            <w:r w:rsidR="003536B6">
              <w:t>ifi</w:t>
            </w:r>
            <w:r w:rsidR="003536B6">
              <w:rPr>
                <w:spacing w:val="-1"/>
              </w:rPr>
              <w:t>e</w:t>
            </w:r>
            <w:r w:rsidR="003536B6">
              <w:t xml:space="preserve">d in </w:t>
            </w:r>
            <w:r w:rsidR="003536B6">
              <w:rPr>
                <w:spacing w:val="1"/>
              </w:rPr>
              <w:t>t</w:t>
            </w:r>
            <w:r w:rsidR="003536B6">
              <w:t>he</w:t>
            </w:r>
            <w:r w:rsidR="003536B6">
              <w:rPr>
                <w:spacing w:val="-1"/>
              </w:rPr>
              <w:t xml:space="preserve"> </w:t>
            </w:r>
            <w:r w:rsidR="003536B6">
              <w:t>M</w:t>
            </w:r>
            <w:r w:rsidR="003536B6">
              <w:rPr>
                <w:spacing w:val="-1"/>
              </w:rPr>
              <w:t>a</w:t>
            </w:r>
            <w:r w:rsidR="003536B6">
              <w:t>n</w:t>
            </w:r>
            <w:r w:rsidR="003536B6">
              <w:rPr>
                <w:spacing w:val="2"/>
              </w:rPr>
              <w:t>u</w:t>
            </w:r>
            <w:r w:rsidR="003536B6">
              <w:rPr>
                <w:spacing w:val="-1"/>
              </w:rPr>
              <w:t>a</w:t>
            </w:r>
            <w:r w:rsidR="003536B6">
              <w:t>l of Operating Pro</w:t>
            </w:r>
            <w:r w:rsidR="003536B6">
              <w:rPr>
                <w:spacing w:val="-2"/>
              </w:rPr>
              <w:t>c</w:t>
            </w:r>
            <w:r w:rsidR="003536B6">
              <w:rPr>
                <w:spacing w:val="-1"/>
              </w:rPr>
              <w:t>e</w:t>
            </w:r>
            <w:r w:rsidR="003536B6">
              <w:t>du</w:t>
            </w:r>
            <w:r w:rsidR="003536B6">
              <w:rPr>
                <w:spacing w:val="1"/>
              </w:rPr>
              <w:t>r</w:t>
            </w:r>
            <w:r w:rsidR="003536B6">
              <w:rPr>
                <w:spacing w:val="-1"/>
              </w:rPr>
              <w:t>e</w:t>
            </w:r>
            <w:r w:rsidR="003536B6">
              <w:t>s or</w:t>
            </w:r>
            <w:r w:rsidR="003536B6">
              <w:rPr>
                <w:spacing w:val="2"/>
              </w:rPr>
              <w:t xml:space="preserve"> </w:t>
            </w:r>
            <w:r w:rsidR="003536B6">
              <w:rPr>
                <w:spacing w:val="-3"/>
              </w:rPr>
              <w:t>I</w:t>
            </w:r>
            <w:r w:rsidR="003536B6">
              <w:rPr>
                <w:spacing w:val="3"/>
              </w:rPr>
              <w:t>R</w:t>
            </w:r>
            <w:r w:rsidR="003536B6">
              <w:t>B</w:t>
            </w:r>
            <w:r w:rsidR="003536B6">
              <w:rPr>
                <w:spacing w:val="-2"/>
              </w:rPr>
              <w:t xml:space="preserve"> </w:t>
            </w:r>
            <w:r w:rsidR="003536B6">
              <w:t>di</w:t>
            </w:r>
            <w:r w:rsidR="003536B6">
              <w:rPr>
                <w:spacing w:val="2"/>
              </w:rPr>
              <w:t>r</w:t>
            </w:r>
            <w:r w:rsidR="003536B6">
              <w:rPr>
                <w:spacing w:val="-1"/>
              </w:rPr>
              <w:t>ec</w:t>
            </w:r>
            <w:r w:rsidR="003536B6">
              <w:t>t</w:t>
            </w:r>
            <w:r w:rsidR="003536B6">
              <w:rPr>
                <w:spacing w:val="1"/>
              </w:rPr>
              <w:t>i</w:t>
            </w:r>
            <w:r w:rsidR="003536B6">
              <w:t>v</w:t>
            </w:r>
            <w:r w:rsidR="003536B6">
              <w:rPr>
                <w:spacing w:val="-1"/>
              </w:rPr>
              <w:t>e</w:t>
            </w:r>
            <w:r w:rsidR="003536B6">
              <w:t>s, whi</w:t>
            </w:r>
            <w:r w:rsidR="003536B6">
              <w:rPr>
                <w:spacing w:val="-1"/>
              </w:rPr>
              <w:t>c</w:t>
            </w:r>
            <w:r w:rsidR="003536B6">
              <w:t>h</w:t>
            </w:r>
            <w:r w:rsidR="003536B6">
              <w:rPr>
                <w:spacing w:val="-1"/>
              </w:rPr>
              <w:t>e</w:t>
            </w:r>
            <w:r w:rsidR="003536B6">
              <w:t>v</w:t>
            </w:r>
            <w:r w:rsidR="003536B6">
              <w:rPr>
                <w:spacing w:val="-1"/>
              </w:rPr>
              <w:t>e</w:t>
            </w:r>
            <w:r w:rsidR="003536B6">
              <w:t>r is lo</w:t>
            </w:r>
            <w:r w:rsidR="003536B6">
              <w:rPr>
                <w:spacing w:val="3"/>
              </w:rPr>
              <w:t>n</w:t>
            </w:r>
            <w:r w:rsidR="003536B6">
              <w:rPr>
                <w:spacing w:val="-2"/>
              </w:rPr>
              <w:t>g</w:t>
            </w:r>
            <w:r w:rsidR="003536B6">
              <w:rPr>
                <w:spacing w:val="1"/>
              </w:rPr>
              <w:t>e</w:t>
            </w:r>
            <w:r w:rsidR="003536B6">
              <w:t>r.</w:t>
            </w:r>
          </w:p>
          <w:p w14:paraId="659FD461" w14:textId="394BD4B4" w:rsidR="003536B6" w:rsidRDefault="00B376B4" w:rsidP="00632556">
            <w:pPr>
              <w:tabs>
                <w:tab w:val="left" w:pos="599"/>
              </w:tabs>
              <w:spacing w:before="120" w:line="271" w:lineRule="exact"/>
              <w:ind w:left="689" w:hanging="540"/>
              <w:rPr>
                <w:position w:val="-1"/>
              </w:rPr>
            </w:pPr>
            <w:r>
              <w:rPr>
                <w:spacing w:val="-3"/>
                <w:position w:val="-1"/>
                <w:u w:val="single"/>
              </w:rPr>
              <w:tab/>
            </w:r>
            <w:r w:rsidR="003536B6">
              <w:rPr>
                <w:spacing w:val="-3"/>
                <w:position w:val="-1"/>
              </w:rPr>
              <w:t xml:space="preserve"> </w:t>
            </w:r>
            <w:r>
              <w:rPr>
                <w:spacing w:val="-3"/>
                <w:position w:val="-1"/>
              </w:rPr>
              <w:tab/>
            </w:r>
            <w:r w:rsidR="003536B6">
              <w:rPr>
                <w:position w:val="-1"/>
              </w:rPr>
              <w:t>Th</w:t>
            </w:r>
            <w:r w:rsidR="003536B6">
              <w:rPr>
                <w:spacing w:val="-1"/>
                <w:position w:val="-1"/>
              </w:rPr>
              <w:t>e</w:t>
            </w:r>
            <w:r w:rsidR="003536B6">
              <w:rPr>
                <w:position w:val="-1"/>
              </w:rPr>
              <w:t>re</w:t>
            </w:r>
            <w:r w:rsidR="003536B6">
              <w:rPr>
                <w:spacing w:val="-2"/>
                <w:position w:val="-1"/>
              </w:rPr>
              <w:t xml:space="preserve"> </w:t>
            </w:r>
            <w:r w:rsidR="003536B6">
              <w:rPr>
                <w:position w:val="-1"/>
              </w:rPr>
              <w:t>is a pl</w:t>
            </w:r>
            <w:r w:rsidR="003536B6">
              <w:rPr>
                <w:spacing w:val="-1"/>
                <w:position w:val="-1"/>
              </w:rPr>
              <w:t>a</w:t>
            </w:r>
            <w:r w:rsidR="003536B6">
              <w:rPr>
                <w:position w:val="-1"/>
              </w:rPr>
              <w:t>n in p</w:t>
            </w:r>
            <w:r w:rsidR="003536B6">
              <w:rPr>
                <w:spacing w:val="1"/>
                <w:position w:val="-1"/>
              </w:rPr>
              <w:t>la</w:t>
            </w:r>
            <w:r w:rsidR="003536B6">
              <w:rPr>
                <w:spacing w:val="-1"/>
                <w:position w:val="-1"/>
              </w:rPr>
              <w:t>c</w:t>
            </w:r>
            <w:r w:rsidR="003536B6">
              <w:rPr>
                <w:position w:val="-1"/>
              </w:rPr>
              <w:t>e</w:t>
            </w:r>
            <w:r w:rsidR="003536B6">
              <w:rPr>
                <w:spacing w:val="-1"/>
                <w:position w:val="-1"/>
              </w:rPr>
              <w:t xml:space="preserve"> </w:t>
            </w:r>
            <w:r w:rsidR="003536B6">
              <w:rPr>
                <w:spacing w:val="3"/>
                <w:position w:val="-1"/>
              </w:rPr>
              <w:t>i</w:t>
            </w:r>
            <w:r w:rsidR="003536B6">
              <w:rPr>
                <w:position w:val="-1"/>
              </w:rPr>
              <w:t xml:space="preserve">n the </w:t>
            </w:r>
            <w:r w:rsidR="003536B6">
              <w:rPr>
                <w:spacing w:val="-1"/>
                <w:position w:val="-1"/>
              </w:rPr>
              <w:t>e</w:t>
            </w:r>
            <w:r w:rsidR="003536B6">
              <w:rPr>
                <w:position w:val="-1"/>
              </w:rPr>
              <w:t>v</w:t>
            </w:r>
            <w:r w:rsidR="003536B6">
              <w:rPr>
                <w:spacing w:val="-1"/>
                <w:position w:val="-1"/>
              </w:rPr>
              <w:t>e</w:t>
            </w:r>
            <w:r w:rsidR="003536B6">
              <w:rPr>
                <w:position w:val="-1"/>
              </w:rPr>
              <w:t xml:space="preserve">nt of </w:t>
            </w:r>
            <w:r w:rsidR="003536B6">
              <w:rPr>
                <w:spacing w:val="-1"/>
                <w:position w:val="-1"/>
              </w:rPr>
              <w:t>a</w:t>
            </w:r>
            <w:r w:rsidR="003536B6">
              <w:rPr>
                <w:position w:val="-1"/>
              </w:rPr>
              <w:t>n</w:t>
            </w:r>
            <w:r w:rsidR="003536B6">
              <w:rPr>
                <w:spacing w:val="2"/>
                <w:position w:val="-1"/>
              </w:rPr>
              <w:t xml:space="preserve"> </w:t>
            </w:r>
            <w:r w:rsidR="003536B6">
              <w:rPr>
                <w:spacing w:val="-1"/>
                <w:position w:val="-1"/>
              </w:rPr>
              <w:t>a</w:t>
            </w:r>
            <w:r w:rsidR="003536B6">
              <w:rPr>
                <w:position w:val="-1"/>
              </w:rPr>
              <w:t>udit</w:t>
            </w:r>
            <w:r w:rsidR="003536B6">
              <w:rPr>
                <w:spacing w:val="1"/>
                <w:position w:val="-1"/>
              </w:rPr>
              <w:t xml:space="preserve"> </w:t>
            </w:r>
            <w:r w:rsidR="003536B6">
              <w:rPr>
                <w:spacing w:val="2"/>
                <w:position w:val="-1"/>
              </w:rPr>
              <w:t>b</w:t>
            </w:r>
            <w:r w:rsidR="003536B6">
              <w:rPr>
                <w:position w:val="-1"/>
              </w:rPr>
              <w:t>y</w:t>
            </w:r>
            <w:r w:rsidR="003536B6">
              <w:rPr>
                <w:spacing w:val="-2"/>
                <w:position w:val="-1"/>
              </w:rPr>
              <w:t xml:space="preserve"> </w:t>
            </w:r>
            <w:r w:rsidR="003536B6">
              <w:rPr>
                <w:position w:val="-1"/>
              </w:rPr>
              <w:t xml:space="preserve">the </w:t>
            </w:r>
            <w:r w:rsidR="003536B6">
              <w:rPr>
                <w:spacing w:val="1"/>
                <w:position w:val="-1"/>
              </w:rPr>
              <w:t>N</w:t>
            </w:r>
            <w:r w:rsidR="003536B6">
              <w:rPr>
                <w:spacing w:val="-3"/>
                <w:position w:val="-1"/>
              </w:rPr>
              <w:t>I</w:t>
            </w:r>
            <w:r w:rsidR="003536B6">
              <w:rPr>
                <w:position w:val="-1"/>
              </w:rPr>
              <w:t xml:space="preserve">A, as </w:t>
            </w:r>
            <w:r w:rsidR="003536B6">
              <w:rPr>
                <w:spacing w:val="-1"/>
                <w:position w:val="-1"/>
              </w:rPr>
              <w:t>re</w:t>
            </w:r>
            <w:r w:rsidR="003536B6">
              <w:rPr>
                <w:spacing w:val="3"/>
                <w:position w:val="-1"/>
              </w:rPr>
              <w:t>l</w:t>
            </w:r>
            <w:r w:rsidR="003536B6">
              <w:rPr>
                <w:spacing w:val="-1"/>
                <w:position w:val="-1"/>
              </w:rPr>
              <w:t>e</w:t>
            </w:r>
            <w:r w:rsidR="003536B6">
              <w:rPr>
                <w:position w:val="-1"/>
              </w:rPr>
              <w:t>v</w:t>
            </w:r>
            <w:r w:rsidR="003536B6">
              <w:rPr>
                <w:spacing w:val="-1"/>
                <w:position w:val="-1"/>
              </w:rPr>
              <w:t>a</w:t>
            </w:r>
            <w:r w:rsidR="003536B6">
              <w:rPr>
                <w:position w:val="-1"/>
              </w:rPr>
              <w:t>nt.</w:t>
            </w:r>
          </w:p>
          <w:p w14:paraId="3FA388F2" w14:textId="2D2BBF41" w:rsidR="003536B6" w:rsidRDefault="00B376B4" w:rsidP="00632556">
            <w:pPr>
              <w:tabs>
                <w:tab w:val="left" w:pos="599"/>
              </w:tabs>
              <w:spacing w:before="120" w:line="271" w:lineRule="exact"/>
              <w:ind w:left="689" w:hanging="540"/>
            </w:pPr>
            <w:r>
              <w:rPr>
                <w:spacing w:val="-3"/>
                <w:position w:val="-1"/>
                <w:u w:val="single"/>
              </w:rPr>
              <w:tab/>
            </w:r>
            <w:r w:rsidR="003536B6">
              <w:rPr>
                <w:spacing w:val="-3"/>
                <w:position w:val="-1"/>
              </w:rPr>
              <w:t xml:space="preserve"> </w:t>
            </w:r>
            <w:r>
              <w:rPr>
                <w:spacing w:val="-3"/>
                <w:position w:val="-1"/>
              </w:rPr>
              <w:tab/>
            </w:r>
            <w:r w:rsidR="003536B6">
              <w:rPr>
                <w:spacing w:val="-1"/>
              </w:rPr>
              <w:t>F</w:t>
            </w:r>
            <w:r w:rsidR="003536B6">
              <w:t>inal r</w:t>
            </w:r>
            <w:r w:rsidR="003536B6">
              <w:rPr>
                <w:spacing w:val="-1"/>
              </w:rPr>
              <w:t>e</w:t>
            </w:r>
            <w:r w:rsidR="003536B6">
              <w:t>p</w:t>
            </w:r>
            <w:r w:rsidR="003536B6">
              <w:rPr>
                <w:spacing w:val="2"/>
              </w:rPr>
              <w:t>o</w:t>
            </w:r>
            <w:r w:rsidR="003536B6">
              <w:t>rt h</w:t>
            </w:r>
            <w:r w:rsidR="003536B6">
              <w:rPr>
                <w:spacing w:val="-1"/>
              </w:rPr>
              <w:t>a</w:t>
            </w:r>
            <w:r w:rsidR="003536B6">
              <w:t>s b</w:t>
            </w:r>
            <w:r w:rsidR="003536B6">
              <w:rPr>
                <w:spacing w:val="-1"/>
              </w:rPr>
              <w:t>ee</w:t>
            </w:r>
            <w:r w:rsidR="003536B6">
              <w:t>n su</w:t>
            </w:r>
            <w:r w:rsidR="003536B6">
              <w:rPr>
                <w:spacing w:val="2"/>
              </w:rPr>
              <w:t>b</w:t>
            </w:r>
            <w:r w:rsidR="003536B6">
              <w:t>m</w:t>
            </w:r>
            <w:r w:rsidR="003536B6">
              <w:rPr>
                <w:spacing w:val="1"/>
              </w:rPr>
              <w:t>i</w:t>
            </w:r>
            <w:r w:rsidR="003536B6">
              <w:t>t</w:t>
            </w:r>
            <w:r w:rsidR="003536B6">
              <w:rPr>
                <w:spacing w:val="1"/>
              </w:rPr>
              <w:t>t</w:t>
            </w:r>
            <w:r w:rsidR="003536B6">
              <w:rPr>
                <w:spacing w:val="-1"/>
              </w:rPr>
              <w:t>e</w:t>
            </w:r>
            <w:r w:rsidR="003536B6">
              <w:t xml:space="preserve">d to </w:t>
            </w:r>
            <w:r w:rsidR="003536B6">
              <w:rPr>
                <w:spacing w:val="1"/>
              </w:rPr>
              <w:t>t</w:t>
            </w:r>
            <w:r w:rsidR="003536B6">
              <w:t>he</w:t>
            </w:r>
            <w:r w:rsidR="003536B6">
              <w:rPr>
                <w:spacing w:val="-1"/>
              </w:rPr>
              <w:t xml:space="preserve"> </w:t>
            </w:r>
            <w:r w:rsidR="003536B6">
              <w:rPr>
                <w:spacing w:val="2"/>
              </w:rPr>
              <w:t>N</w:t>
            </w:r>
            <w:r w:rsidR="003536B6">
              <w:rPr>
                <w:spacing w:val="-6"/>
              </w:rPr>
              <w:t>I</w:t>
            </w:r>
            <w:r w:rsidR="003536B6">
              <w:t>A.</w:t>
            </w:r>
          </w:p>
          <w:p w14:paraId="7FC9817B" w14:textId="77777777" w:rsidR="003536B6" w:rsidRDefault="003536B6" w:rsidP="00F77659">
            <w:pPr>
              <w:spacing w:before="29" w:line="271" w:lineRule="exact"/>
              <w:ind w:right="-20"/>
              <w:rPr>
                <w:b/>
                <w:bCs/>
                <w:position w:val="-1"/>
              </w:rPr>
            </w:pPr>
          </w:p>
        </w:tc>
      </w:tr>
    </w:tbl>
    <w:p w14:paraId="53B3A4C2" w14:textId="77777777" w:rsidR="003536B6" w:rsidRDefault="003536B6" w:rsidP="003536B6"/>
    <w:p w14:paraId="2DC47E12" w14:textId="77777777" w:rsidR="003536B6" w:rsidRDefault="003536B6" w:rsidP="003536B6">
      <w:pPr>
        <w:sectPr w:rsidR="003536B6">
          <w:pgSz w:w="12240" w:h="15840"/>
          <w:pgMar w:top="1360" w:right="1220" w:bottom="1240" w:left="1340" w:header="0" w:footer="1047" w:gutter="0"/>
          <w:cols w:space="720"/>
        </w:sectPr>
      </w:pPr>
    </w:p>
    <w:p w14:paraId="3D07B0C1" w14:textId="77777777" w:rsidR="003536B6" w:rsidRPr="007B21E7" w:rsidRDefault="003536B6" w:rsidP="007B21E7">
      <w:pPr>
        <w:pStyle w:val="Heading2"/>
        <w:rPr>
          <w:rFonts w:ascii="Times New Roman" w:hAnsi="Times New Roman" w:cs="Times New Roman"/>
        </w:rPr>
      </w:pPr>
      <w:r w:rsidRPr="007B21E7">
        <w:rPr>
          <w:rFonts w:ascii="Times New Roman" w:hAnsi="Times New Roman" w:cs="Times New Roman"/>
        </w:rPr>
        <w:t>III.</w:t>
      </w:r>
      <w:r w:rsidRPr="007B21E7">
        <w:rPr>
          <w:rFonts w:ascii="Times New Roman" w:hAnsi="Times New Roman" w:cs="Times New Roman"/>
        </w:rPr>
        <w:tab/>
      </w:r>
      <w:r w:rsidRPr="007B21E7">
        <w:rPr>
          <w:rFonts w:ascii="Times New Roman" w:hAnsi="Times New Roman" w:cs="Times New Roman"/>
          <w:spacing w:val="-3"/>
        </w:rPr>
        <w:t>P</w:t>
      </w:r>
      <w:r w:rsidRPr="007B21E7">
        <w:rPr>
          <w:rFonts w:ascii="Times New Roman" w:hAnsi="Times New Roman" w:cs="Times New Roman"/>
          <w:spacing w:val="2"/>
        </w:rPr>
        <w:t>A</w:t>
      </w:r>
      <w:r w:rsidRPr="007B21E7">
        <w:rPr>
          <w:rFonts w:ascii="Times New Roman" w:hAnsi="Times New Roman" w:cs="Times New Roman"/>
        </w:rPr>
        <w:t>RTICIPANT RI</w:t>
      </w:r>
      <w:r w:rsidRPr="007B21E7">
        <w:rPr>
          <w:rFonts w:ascii="Times New Roman" w:hAnsi="Times New Roman" w:cs="Times New Roman"/>
          <w:spacing w:val="-2"/>
        </w:rPr>
        <w:t>G</w:t>
      </w:r>
      <w:r w:rsidRPr="007B21E7">
        <w:rPr>
          <w:rFonts w:ascii="Times New Roman" w:hAnsi="Times New Roman" w:cs="Times New Roman"/>
          <w:spacing w:val="3"/>
        </w:rPr>
        <w:t>H</w:t>
      </w:r>
      <w:r w:rsidRPr="007B21E7">
        <w:rPr>
          <w:rFonts w:ascii="Times New Roman" w:hAnsi="Times New Roman" w:cs="Times New Roman"/>
        </w:rPr>
        <w:t>TS</w:t>
      </w:r>
      <w:r w:rsidRPr="007B21E7">
        <w:rPr>
          <w:rFonts w:ascii="Times New Roman" w:hAnsi="Times New Roman" w:cs="Times New Roman"/>
          <w:spacing w:val="1"/>
        </w:rPr>
        <w:t xml:space="preserve"> </w:t>
      </w:r>
      <w:r w:rsidRPr="007B21E7">
        <w:rPr>
          <w:rFonts w:ascii="Times New Roman" w:hAnsi="Times New Roman" w:cs="Times New Roman"/>
        </w:rPr>
        <w:t>AND NO</w:t>
      </w:r>
      <w:r w:rsidRPr="007B21E7">
        <w:rPr>
          <w:rFonts w:ascii="Times New Roman" w:hAnsi="Times New Roman" w:cs="Times New Roman"/>
          <w:spacing w:val="1"/>
        </w:rPr>
        <w:t>T</w:t>
      </w:r>
      <w:r w:rsidRPr="007B21E7">
        <w:rPr>
          <w:rFonts w:ascii="Times New Roman" w:hAnsi="Times New Roman" w:cs="Times New Roman"/>
        </w:rPr>
        <w:t>I</w:t>
      </w:r>
      <w:r w:rsidRPr="007B21E7">
        <w:rPr>
          <w:rFonts w:ascii="Times New Roman" w:hAnsi="Times New Roman" w:cs="Times New Roman"/>
          <w:spacing w:val="-2"/>
        </w:rPr>
        <w:t>F</w:t>
      </w:r>
      <w:r w:rsidRPr="007B21E7">
        <w:rPr>
          <w:rFonts w:ascii="Times New Roman" w:hAnsi="Times New Roman" w:cs="Times New Roman"/>
        </w:rPr>
        <w:t>ICAT</w:t>
      </w:r>
      <w:r w:rsidRPr="007B21E7">
        <w:rPr>
          <w:rFonts w:ascii="Times New Roman" w:hAnsi="Times New Roman" w:cs="Times New Roman"/>
          <w:spacing w:val="2"/>
        </w:rPr>
        <w:t>I</w:t>
      </w:r>
      <w:r w:rsidRPr="007B21E7">
        <w:rPr>
          <w:rFonts w:ascii="Times New Roman" w:hAnsi="Times New Roman" w:cs="Times New Roman"/>
        </w:rPr>
        <w:t>ON</w:t>
      </w:r>
    </w:p>
    <w:p w14:paraId="569464E0" w14:textId="38107209" w:rsidR="003536B6" w:rsidRDefault="003536B6" w:rsidP="00985AA8">
      <w:pPr>
        <w:spacing w:before="120" w:after="120"/>
        <w:ind w:left="100" w:right="85"/>
      </w:pPr>
      <w:r>
        <w:t>The</w:t>
      </w:r>
      <w:r>
        <w:rPr>
          <w:spacing w:val="-1"/>
        </w:rPr>
        <w:t xml:space="preserve"> </w:t>
      </w:r>
      <w:r>
        <w:t>stu</w:t>
      </w:r>
      <w:r>
        <w:rPr>
          <w:spacing w:val="3"/>
        </w:rPr>
        <w:t>d</w:t>
      </w:r>
      <w:r>
        <w:t>y</w:t>
      </w:r>
      <w:r>
        <w:rPr>
          <w:spacing w:val="-5"/>
        </w:rPr>
        <w:t xml:space="preserve"> </w:t>
      </w:r>
      <w:r>
        <w:t>si</w:t>
      </w:r>
      <w:r>
        <w:rPr>
          <w:spacing w:val="1"/>
        </w:rPr>
        <w:t>t</w:t>
      </w:r>
      <w:r>
        <w:t>e</w:t>
      </w:r>
      <w:r>
        <w:rPr>
          <w:spacing w:val="-1"/>
        </w:rPr>
        <w:t xml:space="preserve"> </w:t>
      </w:r>
      <w:r>
        <w:t>should prep</w:t>
      </w:r>
      <w:r>
        <w:rPr>
          <w:spacing w:val="-1"/>
        </w:rPr>
        <w:t>a</w:t>
      </w:r>
      <w:r>
        <w:t>re</w:t>
      </w:r>
      <w:r>
        <w:rPr>
          <w:spacing w:val="-2"/>
        </w:rPr>
        <w:t xml:space="preserve"> </w:t>
      </w:r>
      <w:r>
        <w:t>a</w:t>
      </w:r>
      <w:r>
        <w:rPr>
          <w:spacing w:val="-1"/>
        </w:rPr>
        <w:t xml:space="preserve"> </w:t>
      </w:r>
      <w:r>
        <w:rPr>
          <w:spacing w:val="3"/>
        </w:rPr>
        <w:t>l</w:t>
      </w:r>
      <w:r>
        <w:rPr>
          <w:spacing w:val="-1"/>
        </w:rPr>
        <w:t>e</w:t>
      </w:r>
      <w:r>
        <w:t>t</w:t>
      </w:r>
      <w:r>
        <w:rPr>
          <w:spacing w:val="1"/>
        </w:rPr>
        <w:t>t</w:t>
      </w:r>
      <w:r>
        <w:rPr>
          <w:spacing w:val="-1"/>
        </w:rPr>
        <w:t>e</w:t>
      </w:r>
      <w:r>
        <w:t>r th</w:t>
      </w:r>
      <w:r>
        <w:rPr>
          <w:spacing w:val="-1"/>
        </w:rPr>
        <w:t>a</w:t>
      </w:r>
      <w:r>
        <w:t xml:space="preserve">t </w:t>
      </w:r>
      <w:r>
        <w:rPr>
          <w:spacing w:val="1"/>
        </w:rPr>
        <w:t>t</w:t>
      </w:r>
      <w:r>
        <w:t>h</w:t>
      </w:r>
      <w:r>
        <w:rPr>
          <w:spacing w:val="-1"/>
        </w:rPr>
        <w:t>a</w:t>
      </w:r>
      <w:r>
        <w:t xml:space="preserve">nks </w:t>
      </w:r>
      <w:r>
        <w:rPr>
          <w:spacing w:val="1"/>
        </w:rPr>
        <w:t>e</w:t>
      </w:r>
      <w:r>
        <w:rPr>
          <w:spacing w:val="-1"/>
        </w:rPr>
        <w:t>ac</w:t>
      </w:r>
      <w:r>
        <w:t>h stu</w:t>
      </w:r>
      <w:r>
        <w:rPr>
          <w:spacing w:val="2"/>
        </w:rPr>
        <w:t>d</w:t>
      </w:r>
      <w:r>
        <w:t>y</w:t>
      </w:r>
      <w:r>
        <w:rPr>
          <w:spacing w:val="-3"/>
        </w:rPr>
        <w:t xml:space="preserve"> </w:t>
      </w:r>
      <w:r>
        <w:t>p</w:t>
      </w:r>
      <w:r>
        <w:rPr>
          <w:spacing w:val="-1"/>
        </w:rPr>
        <w:t>a</w:t>
      </w:r>
      <w:r>
        <w:t>rti</w:t>
      </w:r>
      <w:r>
        <w:rPr>
          <w:spacing w:val="-1"/>
        </w:rPr>
        <w:t>c</w:t>
      </w:r>
      <w:r>
        <w:t xml:space="preserve">ipant. The letter should be </w:t>
      </w:r>
      <w:r w:rsidRPr="0EB17794">
        <w:t>circulated to each site for distribution. The letter</w:t>
      </w:r>
      <w:r>
        <w:rPr>
          <w:spacing w:val="2"/>
        </w:rPr>
        <w:t xml:space="preserve"> may </w:t>
      </w:r>
      <w:r>
        <w:rPr>
          <w:spacing w:val="1"/>
        </w:rPr>
        <w:t>i</w:t>
      </w:r>
      <w:r>
        <w:t>n</w:t>
      </w:r>
      <w:r>
        <w:rPr>
          <w:spacing w:val="-1"/>
        </w:rPr>
        <w:t>c</w:t>
      </w:r>
      <w:r>
        <w:t>lude but not be limited to the following</w:t>
      </w:r>
      <w:r>
        <w:rPr>
          <w:spacing w:val="-2"/>
        </w:rPr>
        <w:t xml:space="preserve"> </w:t>
      </w:r>
      <w:r>
        <w:t>info</w:t>
      </w:r>
      <w:r>
        <w:rPr>
          <w:spacing w:val="-1"/>
        </w:rPr>
        <w:t>r</w:t>
      </w:r>
      <w:r>
        <w:t>mation:</w:t>
      </w:r>
    </w:p>
    <w:p w14:paraId="0297D941" w14:textId="50CF0298" w:rsidR="003536B6" w:rsidRPr="00B376B4" w:rsidRDefault="003536B6" w:rsidP="007B6B39">
      <w:pPr>
        <w:pStyle w:val="ListParagraph"/>
        <w:numPr>
          <w:ilvl w:val="0"/>
          <w:numId w:val="70"/>
        </w:numPr>
        <w:spacing w:before="120" w:after="120"/>
        <w:ind w:right="-20"/>
        <w:contextualSpacing/>
        <w:rPr>
          <w:rFonts w:ascii="Times New Roman" w:hAnsi="Times New Roman"/>
          <w:sz w:val="24"/>
          <w:szCs w:val="24"/>
        </w:rPr>
      </w:pPr>
      <w:r w:rsidRPr="00B376B4">
        <w:rPr>
          <w:rFonts w:ascii="Times New Roman" w:hAnsi="Times New Roman"/>
          <w:spacing w:val="1"/>
          <w:sz w:val="24"/>
          <w:szCs w:val="24"/>
        </w:rPr>
        <w:t>S</w:t>
      </w:r>
      <w:r w:rsidRPr="00B376B4">
        <w:rPr>
          <w:rFonts w:ascii="Times New Roman" w:hAnsi="Times New Roman"/>
          <w:sz w:val="24"/>
          <w:szCs w:val="24"/>
        </w:rPr>
        <w:t>tu</w:t>
      </w:r>
      <w:r w:rsidRPr="00B376B4">
        <w:rPr>
          <w:rFonts w:ascii="Times New Roman" w:hAnsi="Times New Roman"/>
          <w:spacing w:val="3"/>
          <w:sz w:val="24"/>
          <w:szCs w:val="24"/>
        </w:rPr>
        <w:t>d</w:t>
      </w:r>
      <w:r w:rsidRPr="00B376B4">
        <w:rPr>
          <w:rFonts w:ascii="Times New Roman" w:hAnsi="Times New Roman"/>
          <w:sz w:val="24"/>
          <w:szCs w:val="24"/>
        </w:rPr>
        <w:t>y</w:t>
      </w:r>
      <w:r w:rsidRPr="00B376B4">
        <w:rPr>
          <w:rFonts w:ascii="Times New Roman" w:hAnsi="Times New Roman"/>
          <w:spacing w:val="-5"/>
          <w:sz w:val="24"/>
          <w:szCs w:val="24"/>
        </w:rPr>
        <w:t xml:space="preserve"> </w:t>
      </w:r>
      <w:r w:rsidRPr="00B376B4">
        <w:rPr>
          <w:rFonts w:ascii="Times New Roman" w:hAnsi="Times New Roman"/>
          <w:sz w:val="24"/>
          <w:szCs w:val="24"/>
        </w:rPr>
        <w:t>findin</w:t>
      </w:r>
      <w:r w:rsidRPr="00B376B4">
        <w:rPr>
          <w:rFonts w:ascii="Times New Roman" w:hAnsi="Times New Roman"/>
          <w:spacing w:val="-2"/>
          <w:sz w:val="24"/>
          <w:szCs w:val="24"/>
        </w:rPr>
        <w:t>g</w:t>
      </w:r>
      <w:r w:rsidRPr="00B376B4">
        <w:rPr>
          <w:rFonts w:ascii="Times New Roman" w:hAnsi="Times New Roman"/>
          <w:sz w:val="24"/>
          <w:szCs w:val="24"/>
        </w:rPr>
        <w:t>s</w:t>
      </w:r>
    </w:p>
    <w:p w14:paraId="4F5AF556" w14:textId="7057807C" w:rsidR="003536B6" w:rsidRPr="00B376B4" w:rsidRDefault="003536B6" w:rsidP="007B6B39">
      <w:pPr>
        <w:pStyle w:val="ListParagraph"/>
        <w:numPr>
          <w:ilvl w:val="0"/>
          <w:numId w:val="70"/>
        </w:numPr>
        <w:spacing w:before="120" w:after="120"/>
        <w:ind w:right="-20"/>
        <w:contextualSpacing/>
        <w:rPr>
          <w:rFonts w:ascii="Times New Roman" w:hAnsi="Times New Roman"/>
          <w:sz w:val="24"/>
          <w:szCs w:val="24"/>
        </w:rPr>
      </w:pPr>
      <w:r w:rsidRPr="00B376B4">
        <w:rPr>
          <w:rFonts w:ascii="Times New Roman" w:hAnsi="Times New Roman"/>
          <w:sz w:val="24"/>
          <w:szCs w:val="24"/>
        </w:rPr>
        <w:t>T</w:t>
      </w:r>
      <w:r w:rsidRPr="00B376B4">
        <w:rPr>
          <w:rFonts w:ascii="Times New Roman" w:hAnsi="Times New Roman"/>
          <w:spacing w:val="-1"/>
          <w:sz w:val="24"/>
          <w:szCs w:val="24"/>
        </w:rPr>
        <w:t>rea</w:t>
      </w:r>
      <w:r w:rsidRPr="00B376B4">
        <w:rPr>
          <w:rFonts w:ascii="Times New Roman" w:hAnsi="Times New Roman"/>
          <w:sz w:val="24"/>
          <w:szCs w:val="24"/>
        </w:rPr>
        <w:t>t</w:t>
      </w:r>
      <w:r w:rsidRPr="00B376B4">
        <w:rPr>
          <w:rFonts w:ascii="Times New Roman" w:hAnsi="Times New Roman"/>
          <w:spacing w:val="1"/>
          <w:sz w:val="24"/>
          <w:szCs w:val="24"/>
        </w:rPr>
        <w:t>m</w:t>
      </w:r>
      <w:r w:rsidRPr="00B376B4">
        <w:rPr>
          <w:rFonts w:ascii="Times New Roman" w:hAnsi="Times New Roman"/>
          <w:spacing w:val="-1"/>
          <w:sz w:val="24"/>
          <w:szCs w:val="24"/>
        </w:rPr>
        <w:t>e</w:t>
      </w:r>
      <w:r w:rsidRPr="00B376B4">
        <w:rPr>
          <w:rFonts w:ascii="Times New Roman" w:hAnsi="Times New Roman"/>
          <w:sz w:val="24"/>
          <w:szCs w:val="24"/>
        </w:rPr>
        <w:t>nt ass</w:t>
      </w:r>
      <w:r w:rsidRPr="00B376B4">
        <w:rPr>
          <w:rFonts w:ascii="Times New Roman" w:hAnsi="Times New Roman"/>
          <w:spacing w:val="3"/>
          <w:sz w:val="24"/>
          <w:szCs w:val="24"/>
        </w:rPr>
        <w:t>i</w:t>
      </w:r>
      <w:r w:rsidRPr="00B376B4">
        <w:rPr>
          <w:rFonts w:ascii="Times New Roman" w:hAnsi="Times New Roman"/>
          <w:spacing w:val="-2"/>
          <w:sz w:val="24"/>
          <w:szCs w:val="24"/>
        </w:rPr>
        <w:t>g</w:t>
      </w:r>
      <w:r w:rsidRPr="00B376B4">
        <w:rPr>
          <w:rFonts w:ascii="Times New Roman" w:hAnsi="Times New Roman"/>
          <w:sz w:val="24"/>
          <w:szCs w:val="24"/>
        </w:rPr>
        <w:t xml:space="preserve">nment, </w:t>
      </w:r>
      <w:r w:rsidRPr="00B376B4">
        <w:rPr>
          <w:rFonts w:ascii="Times New Roman" w:hAnsi="Times New Roman"/>
          <w:spacing w:val="-1"/>
          <w:sz w:val="24"/>
          <w:szCs w:val="24"/>
        </w:rPr>
        <w:t>a</w:t>
      </w:r>
      <w:r w:rsidRPr="00B376B4">
        <w:rPr>
          <w:rFonts w:ascii="Times New Roman" w:hAnsi="Times New Roman"/>
          <w:sz w:val="24"/>
          <w:szCs w:val="24"/>
        </w:rPr>
        <w:t>s</w:t>
      </w:r>
      <w:r w:rsidRPr="00B376B4">
        <w:rPr>
          <w:rFonts w:ascii="Times New Roman" w:hAnsi="Times New Roman"/>
          <w:spacing w:val="2"/>
          <w:sz w:val="24"/>
          <w:szCs w:val="24"/>
        </w:rPr>
        <w:t xml:space="preserve"> </w:t>
      </w:r>
      <w:r w:rsidRPr="00B376B4">
        <w:rPr>
          <w:rFonts w:ascii="Times New Roman" w:hAnsi="Times New Roman"/>
          <w:sz w:val="24"/>
          <w:szCs w:val="24"/>
        </w:rPr>
        <w:t>r</w:t>
      </w:r>
      <w:r w:rsidRPr="00B376B4">
        <w:rPr>
          <w:rFonts w:ascii="Times New Roman" w:hAnsi="Times New Roman"/>
          <w:spacing w:val="-2"/>
          <w:sz w:val="24"/>
          <w:szCs w:val="24"/>
        </w:rPr>
        <w:t>e</w:t>
      </w:r>
      <w:r w:rsidRPr="00B376B4">
        <w:rPr>
          <w:rFonts w:ascii="Times New Roman" w:hAnsi="Times New Roman"/>
          <w:sz w:val="24"/>
          <w:szCs w:val="24"/>
        </w:rPr>
        <w:t>lev</w:t>
      </w:r>
      <w:r w:rsidRPr="00B376B4">
        <w:rPr>
          <w:rFonts w:ascii="Times New Roman" w:hAnsi="Times New Roman"/>
          <w:spacing w:val="-1"/>
          <w:sz w:val="24"/>
          <w:szCs w:val="24"/>
        </w:rPr>
        <w:t>a</w:t>
      </w:r>
      <w:r w:rsidRPr="00B376B4">
        <w:rPr>
          <w:rFonts w:ascii="Times New Roman" w:hAnsi="Times New Roman"/>
          <w:sz w:val="24"/>
          <w:szCs w:val="24"/>
        </w:rPr>
        <w:t>nt</w:t>
      </w:r>
    </w:p>
    <w:p w14:paraId="054482FF" w14:textId="2B355344" w:rsidR="003536B6" w:rsidRPr="00B376B4" w:rsidRDefault="003536B6" w:rsidP="007B6B39">
      <w:pPr>
        <w:pStyle w:val="ListParagraph"/>
        <w:numPr>
          <w:ilvl w:val="0"/>
          <w:numId w:val="70"/>
        </w:numPr>
        <w:spacing w:before="120" w:after="120"/>
        <w:ind w:right="801"/>
        <w:contextualSpacing/>
        <w:rPr>
          <w:rFonts w:ascii="Times New Roman" w:hAnsi="Times New Roman"/>
          <w:sz w:val="24"/>
          <w:szCs w:val="24"/>
        </w:rPr>
      </w:pPr>
      <w:r w:rsidRPr="00B376B4">
        <w:rPr>
          <w:rFonts w:ascii="Times New Roman" w:hAnsi="Times New Roman"/>
          <w:sz w:val="24"/>
          <w:szCs w:val="24"/>
        </w:rPr>
        <w:t>T</w:t>
      </w:r>
      <w:r w:rsidRPr="00B376B4">
        <w:rPr>
          <w:rFonts w:ascii="Times New Roman" w:hAnsi="Times New Roman"/>
          <w:spacing w:val="-1"/>
          <w:sz w:val="24"/>
          <w:szCs w:val="24"/>
        </w:rPr>
        <w:t>rea</w:t>
      </w:r>
      <w:r w:rsidRPr="00B376B4">
        <w:rPr>
          <w:rFonts w:ascii="Times New Roman" w:hAnsi="Times New Roman"/>
          <w:sz w:val="24"/>
          <w:szCs w:val="24"/>
        </w:rPr>
        <w:t>t</w:t>
      </w:r>
      <w:r w:rsidRPr="00B376B4">
        <w:rPr>
          <w:rFonts w:ascii="Times New Roman" w:hAnsi="Times New Roman"/>
          <w:spacing w:val="1"/>
          <w:sz w:val="24"/>
          <w:szCs w:val="24"/>
        </w:rPr>
        <w:t>m</w:t>
      </w:r>
      <w:r w:rsidRPr="00B376B4">
        <w:rPr>
          <w:rFonts w:ascii="Times New Roman" w:hAnsi="Times New Roman"/>
          <w:spacing w:val="-1"/>
          <w:sz w:val="24"/>
          <w:szCs w:val="24"/>
        </w:rPr>
        <w:t>e</w:t>
      </w:r>
      <w:r w:rsidRPr="00B376B4">
        <w:rPr>
          <w:rFonts w:ascii="Times New Roman" w:hAnsi="Times New Roman"/>
          <w:sz w:val="24"/>
          <w:szCs w:val="24"/>
        </w:rPr>
        <w:t>nt op</w:t>
      </w:r>
      <w:r w:rsidRPr="00B376B4">
        <w:rPr>
          <w:rFonts w:ascii="Times New Roman" w:hAnsi="Times New Roman"/>
          <w:spacing w:val="1"/>
          <w:sz w:val="24"/>
          <w:szCs w:val="24"/>
        </w:rPr>
        <w:t>t</w:t>
      </w:r>
      <w:r w:rsidRPr="00B376B4">
        <w:rPr>
          <w:rFonts w:ascii="Times New Roman" w:hAnsi="Times New Roman"/>
          <w:sz w:val="24"/>
          <w:szCs w:val="24"/>
        </w:rPr>
        <w:t xml:space="preserve">ions, </w:t>
      </w:r>
      <w:r w:rsidRPr="00B376B4">
        <w:rPr>
          <w:rFonts w:ascii="Times New Roman" w:hAnsi="Times New Roman"/>
          <w:spacing w:val="-1"/>
          <w:sz w:val="24"/>
          <w:szCs w:val="24"/>
        </w:rPr>
        <w:t>a</w:t>
      </w:r>
      <w:r w:rsidRPr="00B376B4">
        <w:rPr>
          <w:rFonts w:ascii="Times New Roman" w:hAnsi="Times New Roman"/>
          <w:sz w:val="24"/>
          <w:szCs w:val="24"/>
        </w:rPr>
        <w:t>s r</w:t>
      </w:r>
      <w:r w:rsidRPr="00B376B4">
        <w:rPr>
          <w:rFonts w:ascii="Times New Roman" w:hAnsi="Times New Roman"/>
          <w:spacing w:val="-1"/>
          <w:sz w:val="24"/>
          <w:szCs w:val="24"/>
        </w:rPr>
        <w:t>e</w:t>
      </w:r>
      <w:r w:rsidRPr="00B376B4">
        <w:rPr>
          <w:rFonts w:ascii="Times New Roman" w:hAnsi="Times New Roman"/>
          <w:spacing w:val="3"/>
          <w:sz w:val="24"/>
          <w:szCs w:val="24"/>
        </w:rPr>
        <w:t>l</w:t>
      </w:r>
      <w:r w:rsidRPr="00B376B4">
        <w:rPr>
          <w:rFonts w:ascii="Times New Roman" w:hAnsi="Times New Roman"/>
          <w:spacing w:val="-1"/>
          <w:sz w:val="24"/>
          <w:szCs w:val="24"/>
        </w:rPr>
        <w:t>e</w:t>
      </w:r>
      <w:r w:rsidRPr="00B376B4">
        <w:rPr>
          <w:rFonts w:ascii="Times New Roman" w:hAnsi="Times New Roman"/>
          <w:sz w:val="24"/>
          <w:szCs w:val="24"/>
        </w:rPr>
        <w:t>v</w:t>
      </w:r>
      <w:r w:rsidRPr="00B376B4">
        <w:rPr>
          <w:rFonts w:ascii="Times New Roman" w:hAnsi="Times New Roman"/>
          <w:spacing w:val="-1"/>
          <w:sz w:val="24"/>
          <w:szCs w:val="24"/>
        </w:rPr>
        <w:t>a</w:t>
      </w:r>
      <w:r w:rsidRPr="00B376B4">
        <w:rPr>
          <w:rFonts w:ascii="Times New Roman" w:hAnsi="Times New Roman"/>
          <w:sz w:val="24"/>
          <w:szCs w:val="24"/>
        </w:rPr>
        <w:t>n</w:t>
      </w:r>
      <w:r w:rsidRPr="00B376B4">
        <w:rPr>
          <w:rFonts w:ascii="Times New Roman" w:hAnsi="Times New Roman"/>
          <w:spacing w:val="2"/>
          <w:sz w:val="24"/>
          <w:szCs w:val="24"/>
        </w:rPr>
        <w:t>t</w:t>
      </w:r>
      <w:r w:rsidRPr="00B376B4">
        <w:rPr>
          <w:rFonts w:ascii="Times New Roman" w:hAnsi="Times New Roman"/>
          <w:sz w:val="24"/>
          <w:szCs w:val="24"/>
        </w:rPr>
        <w:t>, wh</w:t>
      </w:r>
      <w:r w:rsidRPr="00B376B4">
        <w:rPr>
          <w:rFonts w:ascii="Times New Roman" w:hAnsi="Times New Roman"/>
          <w:spacing w:val="-1"/>
          <w:sz w:val="24"/>
          <w:szCs w:val="24"/>
        </w:rPr>
        <w:t>e</w:t>
      </w:r>
      <w:r w:rsidRPr="00B376B4">
        <w:rPr>
          <w:rFonts w:ascii="Times New Roman" w:hAnsi="Times New Roman"/>
          <w:sz w:val="24"/>
          <w:szCs w:val="24"/>
        </w:rPr>
        <w:t>th</w:t>
      </w:r>
      <w:r w:rsidRPr="00B376B4">
        <w:rPr>
          <w:rFonts w:ascii="Times New Roman" w:hAnsi="Times New Roman"/>
          <w:spacing w:val="2"/>
          <w:sz w:val="24"/>
          <w:szCs w:val="24"/>
        </w:rPr>
        <w:t>e</w:t>
      </w:r>
      <w:r w:rsidRPr="00B376B4">
        <w:rPr>
          <w:rFonts w:ascii="Times New Roman" w:hAnsi="Times New Roman"/>
          <w:sz w:val="24"/>
          <w:szCs w:val="24"/>
        </w:rPr>
        <w:t xml:space="preserve">r </w:t>
      </w:r>
      <w:r w:rsidRPr="00B376B4">
        <w:rPr>
          <w:rFonts w:ascii="Times New Roman" w:hAnsi="Times New Roman"/>
          <w:spacing w:val="-2"/>
          <w:sz w:val="24"/>
          <w:szCs w:val="24"/>
        </w:rPr>
        <w:t>c</w:t>
      </w:r>
      <w:r w:rsidRPr="00B376B4">
        <w:rPr>
          <w:rFonts w:ascii="Times New Roman" w:hAnsi="Times New Roman"/>
          <w:sz w:val="24"/>
          <w:szCs w:val="24"/>
        </w:rPr>
        <w:t>ont</w:t>
      </w:r>
      <w:r w:rsidRPr="00B376B4">
        <w:rPr>
          <w:rFonts w:ascii="Times New Roman" w:hAnsi="Times New Roman"/>
          <w:spacing w:val="1"/>
          <w:sz w:val="24"/>
          <w:szCs w:val="24"/>
        </w:rPr>
        <w:t>i</w:t>
      </w:r>
      <w:r w:rsidRPr="00B376B4">
        <w:rPr>
          <w:rFonts w:ascii="Times New Roman" w:hAnsi="Times New Roman"/>
          <w:sz w:val="24"/>
          <w:szCs w:val="24"/>
        </w:rPr>
        <w:t>nu</w:t>
      </w:r>
      <w:r w:rsidRPr="00B376B4">
        <w:rPr>
          <w:rFonts w:ascii="Times New Roman" w:hAnsi="Times New Roman"/>
          <w:spacing w:val="-1"/>
          <w:sz w:val="24"/>
          <w:szCs w:val="24"/>
        </w:rPr>
        <w:t>e</w:t>
      </w:r>
      <w:r w:rsidRPr="00B376B4">
        <w:rPr>
          <w:rFonts w:ascii="Times New Roman" w:hAnsi="Times New Roman"/>
          <w:sz w:val="24"/>
          <w:szCs w:val="24"/>
        </w:rPr>
        <w:t>d</w:t>
      </w:r>
      <w:r w:rsidRPr="00B376B4">
        <w:rPr>
          <w:rFonts w:ascii="Times New Roman" w:hAnsi="Times New Roman"/>
          <w:spacing w:val="2"/>
          <w:sz w:val="24"/>
          <w:szCs w:val="24"/>
        </w:rPr>
        <w:t xml:space="preserve"> </w:t>
      </w:r>
      <w:r w:rsidRPr="00B376B4">
        <w:rPr>
          <w:rFonts w:ascii="Times New Roman" w:hAnsi="Times New Roman"/>
          <w:sz w:val="24"/>
          <w:szCs w:val="24"/>
        </w:rPr>
        <w:t>tr</w:t>
      </w:r>
      <w:r w:rsidRPr="00B376B4">
        <w:rPr>
          <w:rFonts w:ascii="Times New Roman" w:hAnsi="Times New Roman"/>
          <w:spacing w:val="-1"/>
          <w:sz w:val="24"/>
          <w:szCs w:val="24"/>
        </w:rPr>
        <w:t>ea</w:t>
      </w:r>
      <w:r w:rsidRPr="00B376B4">
        <w:rPr>
          <w:rFonts w:ascii="Times New Roman" w:hAnsi="Times New Roman"/>
          <w:sz w:val="24"/>
          <w:szCs w:val="24"/>
        </w:rPr>
        <w:t>t</w:t>
      </w:r>
      <w:r w:rsidRPr="00B376B4">
        <w:rPr>
          <w:rFonts w:ascii="Times New Roman" w:hAnsi="Times New Roman"/>
          <w:spacing w:val="1"/>
          <w:sz w:val="24"/>
          <w:szCs w:val="24"/>
        </w:rPr>
        <w:t>m</w:t>
      </w:r>
      <w:r w:rsidRPr="00B376B4">
        <w:rPr>
          <w:rFonts w:ascii="Times New Roman" w:hAnsi="Times New Roman"/>
          <w:spacing w:val="-1"/>
          <w:sz w:val="24"/>
          <w:szCs w:val="24"/>
        </w:rPr>
        <w:t>e</w:t>
      </w:r>
      <w:r w:rsidRPr="00B376B4">
        <w:rPr>
          <w:rFonts w:ascii="Times New Roman" w:hAnsi="Times New Roman"/>
          <w:sz w:val="24"/>
          <w:szCs w:val="24"/>
        </w:rPr>
        <w:t>nt wi</w:t>
      </w:r>
      <w:r w:rsidRPr="00B376B4">
        <w:rPr>
          <w:rFonts w:ascii="Times New Roman" w:hAnsi="Times New Roman"/>
          <w:spacing w:val="1"/>
          <w:sz w:val="24"/>
          <w:szCs w:val="24"/>
        </w:rPr>
        <w:t>t</w:t>
      </w:r>
      <w:r w:rsidRPr="00B376B4">
        <w:rPr>
          <w:rFonts w:ascii="Times New Roman" w:hAnsi="Times New Roman"/>
          <w:sz w:val="24"/>
          <w:szCs w:val="24"/>
        </w:rPr>
        <w:t xml:space="preserve">h the </w:t>
      </w:r>
      <w:r w:rsidRPr="00B376B4">
        <w:rPr>
          <w:rFonts w:ascii="Times New Roman" w:hAnsi="Times New Roman"/>
          <w:spacing w:val="-1"/>
          <w:sz w:val="24"/>
          <w:szCs w:val="24"/>
        </w:rPr>
        <w:t>a</w:t>
      </w:r>
      <w:r w:rsidRPr="00B376B4">
        <w:rPr>
          <w:rFonts w:ascii="Times New Roman" w:hAnsi="Times New Roman"/>
          <w:sz w:val="24"/>
          <w:szCs w:val="24"/>
        </w:rPr>
        <w:t>ss</w:t>
      </w:r>
      <w:r w:rsidRPr="00B376B4">
        <w:rPr>
          <w:rFonts w:ascii="Times New Roman" w:hAnsi="Times New Roman"/>
          <w:spacing w:val="3"/>
          <w:sz w:val="24"/>
          <w:szCs w:val="24"/>
        </w:rPr>
        <w:t>i</w:t>
      </w:r>
      <w:r w:rsidRPr="00B376B4">
        <w:rPr>
          <w:rFonts w:ascii="Times New Roman" w:hAnsi="Times New Roman"/>
          <w:sz w:val="24"/>
          <w:szCs w:val="24"/>
        </w:rPr>
        <w:t>gn</w:t>
      </w:r>
      <w:r w:rsidRPr="00B376B4">
        <w:rPr>
          <w:rFonts w:ascii="Times New Roman" w:hAnsi="Times New Roman"/>
          <w:spacing w:val="-1"/>
          <w:sz w:val="24"/>
          <w:szCs w:val="24"/>
        </w:rPr>
        <w:t>e</w:t>
      </w:r>
      <w:r w:rsidRPr="00B376B4">
        <w:rPr>
          <w:rFonts w:ascii="Times New Roman" w:hAnsi="Times New Roman"/>
          <w:sz w:val="24"/>
          <w:szCs w:val="24"/>
        </w:rPr>
        <w:t>d in</w:t>
      </w:r>
      <w:r w:rsidRPr="00B376B4">
        <w:rPr>
          <w:rFonts w:ascii="Times New Roman" w:hAnsi="Times New Roman"/>
          <w:spacing w:val="1"/>
          <w:sz w:val="24"/>
          <w:szCs w:val="24"/>
        </w:rPr>
        <w:t>t</w:t>
      </w:r>
      <w:r w:rsidRPr="00B376B4">
        <w:rPr>
          <w:rFonts w:ascii="Times New Roman" w:hAnsi="Times New Roman"/>
          <w:spacing w:val="-1"/>
          <w:sz w:val="24"/>
          <w:szCs w:val="24"/>
        </w:rPr>
        <w:t>e</w:t>
      </w:r>
      <w:r w:rsidRPr="00B376B4">
        <w:rPr>
          <w:rFonts w:ascii="Times New Roman" w:hAnsi="Times New Roman"/>
          <w:sz w:val="24"/>
          <w:szCs w:val="24"/>
        </w:rPr>
        <w:t>rv</w:t>
      </w:r>
      <w:r w:rsidRPr="00B376B4">
        <w:rPr>
          <w:rFonts w:ascii="Times New Roman" w:hAnsi="Times New Roman"/>
          <w:spacing w:val="-2"/>
          <w:sz w:val="24"/>
          <w:szCs w:val="24"/>
        </w:rPr>
        <w:t>e</w:t>
      </w:r>
      <w:r w:rsidRPr="00B376B4">
        <w:rPr>
          <w:rFonts w:ascii="Times New Roman" w:hAnsi="Times New Roman"/>
          <w:sz w:val="24"/>
          <w:szCs w:val="24"/>
        </w:rPr>
        <w:t>nt</w:t>
      </w:r>
      <w:r w:rsidRPr="00B376B4">
        <w:rPr>
          <w:rFonts w:ascii="Times New Roman" w:hAnsi="Times New Roman"/>
          <w:spacing w:val="1"/>
          <w:sz w:val="24"/>
          <w:szCs w:val="24"/>
        </w:rPr>
        <w:t>i</w:t>
      </w:r>
      <w:r w:rsidRPr="00B376B4">
        <w:rPr>
          <w:rFonts w:ascii="Times New Roman" w:hAnsi="Times New Roman"/>
          <w:sz w:val="24"/>
          <w:szCs w:val="24"/>
        </w:rPr>
        <w:t>on is ind</w:t>
      </w:r>
      <w:r w:rsidRPr="00B376B4">
        <w:rPr>
          <w:rFonts w:ascii="Times New Roman" w:hAnsi="Times New Roman"/>
          <w:spacing w:val="1"/>
          <w:sz w:val="24"/>
          <w:szCs w:val="24"/>
        </w:rPr>
        <w:t>i</w:t>
      </w:r>
      <w:r w:rsidRPr="00B376B4">
        <w:rPr>
          <w:rFonts w:ascii="Times New Roman" w:hAnsi="Times New Roman"/>
          <w:spacing w:val="-1"/>
          <w:sz w:val="24"/>
          <w:szCs w:val="24"/>
        </w:rPr>
        <w:t>ca</w:t>
      </w:r>
      <w:r w:rsidRPr="00B376B4">
        <w:rPr>
          <w:rFonts w:ascii="Times New Roman" w:hAnsi="Times New Roman"/>
          <w:sz w:val="24"/>
          <w:szCs w:val="24"/>
        </w:rPr>
        <w:t xml:space="preserve">ted, </w:t>
      </w:r>
      <w:r w:rsidRPr="00B376B4">
        <w:rPr>
          <w:rFonts w:ascii="Times New Roman" w:hAnsi="Times New Roman"/>
          <w:spacing w:val="-1"/>
          <w:sz w:val="24"/>
          <w:szCs w:val="24"/>
        </w:rPr>
        <w:t>a</w:t>
      </w:r>
      <w:r w:rsidRPr="00B376B4">
        <w:rPr>
          <w:rFonts w:ascii="Times New Roman" w:hAnsi="Times New Roman"/>
          <w:sz w:val="24"/>
          <w:szCs w:val="24"/>
        </w:rPr>
        <w:t xml:space="preserve">nd how </w:t>
      </w:r>
      <w:r w:rsidRPr="00B376B4">
        <w:rPr>
          <w:rFonts w:ascii="Times New Roman" w:hAnsi="Times New Roman"/>
          <w:spacing w:val="-1"/>
          <w:sz w:val="24"/>
          <w:szCs w:val="24"/>
        </w:rPr>
        <w:t>a</w:t>
      </w:r>
      <w:r w:rsidRPr="00B376B4">
        <w:rPr>
          <w:rFonts w:ascii="Times New Roman" w:hAnsi="Times New Roman"/>
          <w:sz w:val="24"/>
          <w:szCs w:val="24"/>
        </w:rPr>
        <w:t>nd w</w:t>
      </w:r>
      <w:r w:rsidRPr="00B376B4">
        <w:rPr>
          <w:rFonts w:ascii="Times New Roman" w:hAnsi="Times New Roman"/>
          <w:spacing w:val="2"/>
          <w:sz w:val="24"/>
          <w:szCs w:val="24"/>
        </w:rPr>
        <w:t>h</w:t>
      </w:r>
      <w:r w:rsidRPr="00B376B4">
        <w:rPr>
          <w:rFonts w:ascii="Times New Roman" w:hAnsi="Times New Roman"/>
          <w:spacing w:val="-1"/>
          <w:sz w:val="24"/>
          <w:szCs w:val="24"/>
        </w:rPr>
        <w:t>e</w:t>
      </w:r>
      <w:r w:rsidRPr="00B376B4">
        <w:rPr>
          <w:rFonts w:ascii="Times New Roman" w:hAnsi="Times New Roman"/>
          <w:sz w:val="24"/>
          <w:szCs w:val="24"/>
        </w:rPr>
        <w:t>re</w:t>
      </w:r>
      <w:r w:rsidRPr="00B376B4">
        <w:rPr>
          <w:rFonts w:ascii="Times New Roman" w:hAnsi="Times New Roman"/>
          <w:spacing w:val="-2"/>
          <w:sz w:val="24"/>
          <w:szCs w:val="24"/>
        </w:rPr>
        <w:t xml:space="preserve"> </w:t>
      </w:r>
      <w:r w:rsidRPr="00B376B4">
        <w:rPr>
          <w:rFonts w:ascii="Times New Roman" w:hAnsi="Times New Roman"/>
          <w:sz w:val="24"/>
          <w:szCs w:val="24"/>
        </w:rPr>
        <w:t>t</w:t>
      </w:r>
      <w:r w:rsidRPr="00B376B4">
        <w:rPr>
          <w:rFonts w:ascii="Times New Roman" w:hAnsi="Times New Roman"/>
          <w:spacing w:val="2"/>
          <w:sz w:val="24"/>
          <w:szCs w:val="24"/>
        </w:rPr>
        <w:t>r</w:t>
      </w:r>
      <w:r w:rsidRPr="00B376B4">
        <w:rPr>
          <w:rFonts w:ascii="Times New Roman" w:hAnsi="Times New Roman"/>
          <w:spacing w:val="-1"/>
          <w:sz w:val="24"/>
          <w:szCs w:val="24"/>
        </w:rPr>
        <w:t>ea</w:t>
      </w:r>
      <w:r w:rsidRPr="00B376B4">
        <w:rPr>
          <w:rFonts w:ascii="Times New Roman" w:hAnsi="Times New Roman"/>
          <w:spacing w:val="3"/>
          <w:sz w:val="24"/>
          <w:szCs w:val="24"/>
        </w:rPr>
        <w:t>t</w:t>
      </w:r>
      <w:r w:rsidRPr="00B376B4">
        <w:rPr>
          <w:rFonts w:ascii="Times New Roman" w:hAnsi="Times New Roman"/>
          <w:sz w:val="24"/>
          <w:szCs w:val="24"/>
        </w:rPr>
        <w:t>ment m</w:t>
      </w:r>
      <w:r w:rsidRPr="00B376B4">
        <w:rPr>
          <w:rFonts w:ascii="Times New Roman" w:hAnsi="Times New Roman"/>
          <w:spacing w:val="2"/>
          <w:sz w:val="24"/>
          <w:szCs w:val="24"/>
        </w:rPr>
        <w:t>a</w:t>
      </w:r>
      <w:r w:rsidRPr="00B376B4">
        <w:rPr>
          <w:rFonts w:ascii="Times New Roman" w:hAnsi="Times New Roman"/>
          <w:sz w:val="24"/>
          <w:szCs w:val="24"/>
        </w:rPr>
        <w:t>y</w:t>
      </w:r>
      <w:r w:rsidRPr="00B376B4">
        <w:rPr>
          <w:rFonts w:ascii="Times New Roman" w:hAnsi="Times New Roman"/>
          <w:spacing w:val="-5"/>
          <w:sz w:val="24"/>
          <w:szCs w:val="24"/>
        </w:rPr>
        <w:t xml:space="preserve"> </w:t>
      </w:r>
      <w:r w:rsidRPr="00B376B4">
        <w:rPr>
          <w:rFonts w:ascii="Times New Roman" w:hAnsi="Times New Roman"/>
          <w:spacing w:val="2"/>
          <w:sz w:val="24"/>
          <w:szCs w:val="24"/>
        </w:rPr>
        <w:t>b</w:t>
      </w:r>
      <w:r w:rsidRPr="00B376B4">
        <w:rPr>
          <w:rFonts w:ascii="Times New Roman" w:hAnsi="Times New Roman"/>
          <w:sz w:val="24"/>
          <w:szCs w:val="24"/>
        </w:rPr>
        <w:t>e</w:t>
      </w:r>
      <w:r w:rsidRPr="00B376B4">
        <w:rPr>
          <w:rFonts w:ascii="Times New Roman" w:hAnsi="Times New Roman"/>
          <w:spacing w:val="-1"/>
          <w:sz w:val="24"/>
          <w:szCs w:val="24"/>
        </w:rPr>
        <w:t xml:space="preserve"> </w:t>
      </w:r>
      <w:r w:rsidRPr="00B376B4">
        <w:rPr>
          <w:rFonts w:ascii="Times New Roman" w:hAnsi="Times New Roman"/>
          <w:sz w:val="24"/>
          <w:szCs w:val="24"/>
        </w:rPr>
        <w:t>obtain</w:t>
      </w:r>
      <w:r w:rsidRPr="00B376B4">
        <w:rPr>
          <w:rFonts w:ascii="Times New Roman" w:hAnsi="Times New Roman"/>
          <w:spacing w:val="-1"/>
          <w:sz w:val="24"/>
          <w:szCs w:val="24"/>
        </w:rPr>
        <w:t>e</w:t>
      </w:r>
      <w:r w:rsidRPr="00B376B4">
        <w:rPr>
          <w:rFonts w:ascii="Times New Roman" w:hAnsi="Times New Roman"/>
          <w:sz w:val="24"/>
          <w:szCs w:val="24"/>
        </w:rPr>
        <w:t>d</w:t>
      </w:r>
    </w:p>
    <w:p w14:paraId="3E7250D5" w14:textId="7009A718" w:rsidR="003536B6" w:rsidRPr="00B376B4" w:rsidRDefault="003536B6" w:rsidP="007B6B39">
      <w:pPr>
        <w:pStyle w:val="ListParagraph"/>
        <w:numPr>
          <w:ilvl w:val="0"/>
          <w:numId w:val="70"/>
        </w:numPr>
        <w:spacing w:before="120" w:after="120"/>
        <w:ind w:right="-20"/>
        <w:contextualSpacing/>
        <w:rPr>
          <w:rFonts w:ascii="Times New Roman" w:hAnsi="Times New Roman"/>
          <w:sz w:val="24"/>
          <w:szCs w:val="24"/>
        </w:rPr>
      </w:pPr>
      <w:r w:rsidRPr="00B376B4">
        <w:rPr>
          <w:rFonts w:ascii="Times New Roman" w:hAnsi="Times New Roman"/>
          <w:sz w:val="24"/>
          <w:szCs w:val="24"/>
        </w:rPr>
        <w:t>T</w:t>
      </w:r>
      <w:r w:rsidRPr="00B376B4">
        <w:rPr>
          <w:rFonts w:ascii="Times New Roman" w:hAnsi="Times New Roman"/>
          <w:spacing w:val="-1"/>
          <w:sz w:val="24"/>
          <w:szCs w:val="24"/>
        </w:rPr>
        <w:t>ra</w:t>
      </w:r>
      <w:r w:rsidRPr="00B376B4">
        <w:rPr>
          <w:rFonts w:ascii="Times New Roman" w:hAnsi="Times New Roman"/>
          <w:sz w:val="24"/>
          <w:szCs w:val="24"/>
        </w:rPr>
        <w:t>nsf</w:t>
      </w:r>
      <w:r w:rsidRPr="00B376B4">
        <w:rPr>
          <w:rFonts w:ascii="Times New Roman" w:hAnsi="Times New Roman"/>
          <w:spacing w:val="1"/>
          <w:sz w:val="24"/>
          <w:szCs w:val="24"/>
        </w:rPr>
        <w:t>e</w:t>
      </w:r>
      <w:r w:rsidRPr="00B376B4">
        <w:rPr>
          <w:rFonts w:ascii="Times New Roman" w:hAnsi="Times New Roman"/>
          <w:sz w:val="24"/>
          <w:szCs w:val="24"/>
        </w:rPr>
        <w:t>r of</w:t>
      </w:r>
      <w:r w:rsidRPr="00B376B4">
        <w:rPr>
          <w:rFonts w:ascii="Times New Roman" w:hAnsi="Times New Roman"/>
          <w:spacing w:val="-1"/>
          <w:sz w:val="24"/>
          <w:szCs w:val="24"/>
        </w:rPr>
        <w:t xml:space="preserve"> </w:t>
      </w:r>
      <w:r w:rsidRPr="00B376B4">
        <w:rPr>
          <w:rFonts w:ascii="Times New Roman" w:hAnsi="Times New Roman"/>
          <w:spacing w:val="1"/>
          <w:sz w:val="24"/>
          <w:szCs w:val="24"/>
        </w:rPr>
        <w:t>c</w:t>
      </w:r>
      <w:r w:rsidRPr="00B376B4">
        <w:rPr>
          <w:rFonts w:ascii="Times New Roman" w:hAnsi="Times New Roman"/>
          <w:spacing w:val="-1"/>
          <w:sz w:val="24"/>
          <w:szCs w:val="24"/>
        </w:rPr>
        <w:t>a</w:t>
      </w:r>
      <w:r w:rsidRPr="00B376B4">
        <w:rPr>
          <w:rFonts w:ascii="Times New Roman" w:hAnsi="Times New Roman"/>
          <w:sz w:val="24"/>
          <w:szCs w:val="24"/>
        </w:rPr>
        <w:t>re r</w:t>
      </w:r>
      <w:r w:rsidRPr="00B376B4">
        <w:rPr>
          <w:rFonts w:ascii="Times New Roman" w:hAnsi="Times New Roman"/>
          <w:spacing w:val="-2"/>
          <w:sz w:val="24"/>
          <w:szCs w:val="24"/>
        </w:rPr>
        <w:t>e</w:t>
      </w:r>
      <w:r w:rsidRPr="00B376B4">
        <w:rPr>
          <w:rFonts w:ascii="Times New Roman" w:hAnsi="Times New Roman"/>
          <w:sz w:val="24"/>
          <w:szCs w:val="24"/>
        </w:rPr>
        <w:t>spons</w:t>
      </w:r>
      <w:r w:rsidRPr="00B376B4">
        <w:rPr>
          <w:rFonts w:ascii="Times New Roman" w:hAnsi="Times New Roman"/>
          <w:spacing w:val="3"/>
          <w:sz w:val="24"/>
          <w:szCs w:val="24"/>
        </w:rPr>
        <w:t>i</w:t>
      </w:r>
      <w:r w:rsidRPr="00B376B4">
        <w:rPr>
          <w:rFonts w:ascii="Times New Roman" w:hAnsi="Times New Roman"/>
          <w:sz w:val="24"/>
          <w:szCs w:val="24"/>
        </w:rPr>
        <w:t>bi</w:t>
      </w:r>
      <w:r w:rsidRPr="00B376B4">
        <w:rPr>
          <w:rFonts w:ascii="Times New Roman" w:hAnsi="Times New Roman"/>
          <w:spacing w:val="1"/>
          <w:sz w:val="24"/>
          <w:szCs w:val="24"/>
        </w:rPr>
        <w:t>l</w:t>
      </w:r>
      <w:r w:rsidRPr="00B376B4">
        <w:rPr>
          <w:rFonts w:ascii="Times New Roman" w:hAnsi="Times New Roman"/>
          <w:sz w:val="24"/>
          <w:szCs w:val="24"/>
        </w:rPr>
        <w:t>i</w:t>
      </w:r>
      <w:r w:rsidRPr="00B376B4">
        <w:rPr>
          <w:rFonts w:ascii="Times New Roman" w:hAnsi="Times New Roman"/>
          <w:spacing w:val="1"/>
          <w:sz w:val="24"/>
          <w:szCs w:val="24"/>
        </w:rPr>
        <w:t>t</w:t>
      </w:r>
      <w:r w:rsidRPr="00B376B4">
        <w:rPr>
          <w:rFonts w:ascii="Times New Roman" w:hAnsi="Times New Roman"/>
          <w:sz w:val="24"/>
          <w:szCs w:val="24"/>
        </w:rPr>
        <w:t>ies</w:t>
      </w:r>
    </w:p>
    <w:p w14:paraId="2CA2503D" w14:textId="65FC09F3" w:rsidR="003536B6" w:rsidRPr="00B376B4" w:rsidRDefault="003536B6" w:rsidP="007B6B39">
      <w:pPr>
        <w:pStyle w:val="ListParagraph"/>
        <w:numPr>
          <w:ilvl w:val="0"/>
          <w:numId w:val="70"/>
        </w:numPr>
        <w:spacing w:before="120" w:after="120"/>
        <w:ind w:right="-20"/>
        <w:contextualSpacing/>
        <w:rPr>
          <w:rFonts w:ascii="Times New Roman" w:hAnsi="Times New Roman"/>
          <w:sz w:val="24"/>
          <w:szCs w:val="24"/>
        </w:rPr>
      </w:pPr>
      <w:r w:rsidRPr="00B376B4">
        <w:rPr>
          <w:rFonts w:ascii="Times New Roman" w:hAnsi="Times New Roman"/>
          <w:sz w:val="24"/>
          <w:szCs w:val="24"/>
        </w:rPr>
        <w:t>Ri</w:t>
      </w:r>
      <w:r w:rsidRPr="00B376B4">
        <w:rPr>
          <w:rFonts w:ascii="Times New Roman" w:hAnsi="Times New Roman"/>
          <w:spacing w:val="-2"/>
          <w:sz w:val="24"/>
          <w:szCs w:val="24"/>
        </w:rPr>
        <w:t>g</w:t>
      </w:r>
      <w:r w:rsidRPr="00B376B4">
        <w:rPr>
          <w:rFonts w:ascii="Times New Roman" w:hAnsi="Times New Roman"/>
          <w:sz w:val="24"/>
          <w:szCs w:val="24"/>
        </w:rPr>
        <w:t xml:space="preserve">hts </w:t>
      </w:r>
      <w:r w:rsidRPr="00B376B4">
        <w:rPr>
          <w:rFonts w:ascii="Times New Roman" w:hAnsi="Times New Roman"/>
          <w:spacing w:val="1"/>
          <w:sz w:val="24"/>
          <w:szCs w:val="24"/>
        </w:rPr>
        <w:t>t</w:t>
      </w:r>
      <w:r w:rsidRPr="00B376B4">
        <w:rPr>
          <w:rFonts w:ascii="Times New Roman" w:hAnsi="Times New Roman"/>
          <w:sz w:val="24"/>
          <w:szCs w:val="24"/>
        </w:rPr>
        <w:t xml:space="preserve">o </w:t>
      </w:r>
      <w:r w:rsidRPr="00B376B4">
        <w:rPr>
          <w:rFonts w:ascii="Times New Roman" w:hAnsi="Times New Roman"/>
          <w:spacing w:val="-1"/>
          <w:sz w:val="24"/>
          <w:szCs w:val="24"/>
        </w:rPr>
        <w:t>c</w:t>
      </w:r>
      <w:r w:rsidRPr="00B376B4">
        <w:rPr>
          <w:rFonts w:ascii="Times New Roman" w:hAnsi="Times New Roman"/>
          <w:sz w:val="24"/>
          <w:szCs w:val="24"/>
        </w:rPr>
        <w:t>onfid</w:t>
      </w:r>
      <w:r w:rsidRPr="00B376B4">
        <w:rPr>
          <w:rFonts w:ascii="Times New Roman" w:hAnsi="Times New Roman"/>
          <w:spacing w:val="-1"/>
          <w:sz w:val="24"/>
          <w:szCs w:val="24"/>
        </w:rPr>
        <w:t>e</w:t>
      </w:r>
      <w:r w:rsidRPr="00B376B4">
        <w:rPr>
          <w:rFonts w:ascii="Times New Roman" w:hAnsi="Times New Roman"/>
          <w:sz w:val="24"/>
          <w:szCs w:val="24"/>
        </w:rPr>
        <w:t>nt</w:t>
      </w:r>
      <w:r w:rsidRPr="00B376B4">
        <w:rPr>
          <w:rFonts w:ascii="Times New Roman" w:hAnsi="Times New Roman"/>
          <w:spacing w:val="1"/>
          <w:sz w:val="24"/>
          <w:szCs w:val="24"/>
        </w:rPr>
        <w:t>i</w:t>
      </w:r>
      <w:r w:rsidRPr="00B376B4">
        <w:rPr>
          <w:rFonts w:ascii="Times New Roman" w:hAnsi="Times New Roman"/>
          <w:spacing w:val="-1"/>
          <w:sz w:val="24"/>
          <w:szCs w:val="24"/>
        </w:rPr>
        <w:t>a</w:t>
      </w:r>
      <w:r w:rsidRPr="00B376B4">
        <w:rPr>
          <w:rFonts w:ascii="Times New Roman" w:hAnsi="Times New Roman"/>
          <w:sz w:val="24"/>
          <w:szCs w:val="24"/>
        </w:rPr>
        <w:t>l</w:t>
      </w:r>
      <w:r w:rsidRPr="00B376B4">
        <w:rPr>
          <w:rFonts w:ascii="Times New Roman" w:hAnsi="Times New Roman"/>
          <w:spacing w:val="1"/>
          <w:sz w:val="24"/>
          <w:szCs w:val="24"/>
        </w:rPr>
        <w:t>i</w:t>
      </w:r>
      <w:r w:rsidRPr="00B376B4">
        <w:rPr>
          <w:rFonts w:ascii="Times New Roman" w:hAnsi="Times New Roman"/>
          <w:spacing w:val="3"/>
          <w:sz w:val="24"/>
          <w:szCs w:val="24"/>
        </w:rPr>
        <w:t>t</w:t>
      </w:r>
      <w:r w:rsidRPr="00B376B4">
        <w:rPr>
          <w:rFonts w:ascii="Times New Roman" w:hAnsi="Times New Roman"/>
          <w:spacing w:val="-5"/>
          <w:sz w:val="24"/>
          <w:szCs w:val="24"/>
        </w:rPr>
        <w:t>y</w:t>
      </w:r>
      <w:r w:rsidRPr="00B376B4">
        <w:rPr>
          <w:rFonts w:ascii="Times New Roman" w:hAnsi="Times New Roman"/>
          <w:sz w:val="24"/>
          <w:szCs w:val="24"/>
        </w:rPr>
        <w:t>,</w:t>
      </w:r>
      <w:r w:rsidRPr="00B376B4">
        <w:rPr>
          <w:rFonts w:ascii="Times New Roman" w:hAnsi="Times New Roman"/>
          <w:spacing w:val="2"/>
          <w:sz w:val="24"/>
          <w:szCs w:val="24"/>
        </w:rPr>
        <w:t xml:space="preserve"> </w:t>
      </w:r>
      <w:r w:rsidRPr="00B376B4">
        <w:rPr>
          <w:rFonts w:ascii="Times New Roman" w:hAnsi="Times New Roman"/>
          <w:sz w:val="24"/>
          <w:szCs w:val="24"/>
        </w:rPr>
        <w:t>priv</w:t>
      </w:r>
      <w:r w:rsidRPr="00B376B4">
        <w:rPr>
          <w:rFonts w:ascii="Times New Roman" w:hAnsi="Times New Roman"/>
          <w:spacing w:val="-1"/>
          <w:sz w:val="24"/>
          <w:szCs w:val="24"/>
        </w:rPr>
        <w:t>a</w:t>
      </w:r>
      <w:r w:rsidRPr="00B376B4">
        <w:rPr>
          <w:rFonts w:ascii="Times New Roman" w:hAnsi="Times New Roman"/>
          <w:spacing w:val="4"/>
          <w:sz w:val="24"/>
          <w:szCs w:val="24"/>
        </w:rPr>
        <w:t>c</w:t>
      </w:r>
      <w:r w:rsidRPr="00B376B4">
        <w:rPr>
          <w:rFonts w:ascii="Times New Roman" w:hAnsi="Times New Roman"/>
          <w:spacing w:val="-5"/>
          <w:sz w:val="24"/>
          <w:szCs w:val="24"/>
        </w:rPr>
        <w:t>y</w:t>
      </w:r>
      <w:r w:rsidRPr="00B376B4">
        <w:rPr>
          <w:rFonts w:ascii="Times New Roman" w:hAnsi="Times New Roman"/>
          <w:sz w:val="24"/>
          <w:szCs w:val="24"/>
        </w:rPr>
        <w:t xml:space="preserve">, </w:t>
      </w:r>
      <w:r w:rsidRPr="00B376B4">
        <w:rPr>
          <w:rFonts w:ascii="Times New Roman" w:hAnsi="Times New Roman"/>
          <w:spacing w:val="-1"/>
          <w:sz w:val="24"/>
          <w:szCs w:val="24"/>
        </w:rPr>
        <w:t>a</w:t>
      </w:r>
      <w:r w:rsidRPr="00B376B4">
        <w:rPr>
          <w:rFonts w:ascii="Times New Roman" w:hAnsi="Times New Roman"/>
          <w:sz w:val="24"/>
          <w:szCs w:val="24"/>
        </w:rPr>
        <w:t>nd to no f</w:t>
      </w:r>
      <w:r w:rsidRPr="00B376B4">
        <w:rPr>
          <w:rFonts w:ascii="Times New Roman" w:hAnsi="Times New Roman"/>
          <w:spacing w:val="2"/>
          <w:sz w:val="24"/>
          <w:szCs w:val="24"/>
        </w:rPr>
        <w:t>u</w:t>
      </w:r>
      <w:r w:rsidRPr="00B376B4">
        <w:rPr>
          <w:rFonts w:ascii="Times New Roman" w:hAnsi="Times New Roman"/>
          <w:sz w:val="24"/>
          <w:szCs w:val="24"/>
        </w:rPr>
        <w:t>rth</w:t>
      </w:r>
      <w:r w:rsidRPr="00B376B4">
        <w:rPr>
          <w:rFonts w:ascii="Times New Roman" w:hAnsi="Times New Roman"/>
          <w:spacing w:val="-1"/>
          <w:sz w:val="24"/>
          <w:szCs w:val="24"/>
        </w:rPr>
        <w:t>e</w:t>
      </w:r>
      <w:r w:rsidRPr="00B376B4">
        <w:rPr>
          <w:rFonts w:ascii="Times New Roman" w:hAnsi="Times New Roman"/>
          <w:sz w:val="24"/>
          <w:szCs w:val="24"/>
        </w:rPr>
        <w:t>r</w:t>
      </w:r>
      <w:r w:rsidRPr="00B376B4">
        <w:rPr>
          <w:rFonts w:ascii="Times New Roman" w:hAnsi="Times New Roman"/>
          <w:spacing w:val="1"/>
          <w:sz w:val="24"/>
          <w:szCs w:val="24"/>
        </w:rPr>
        <w:t xml:space="preserve"> </w:t>
      </w:r>
      <w:r w:rsidRPr="00B376B4">
        <w:rPr>
          <w:rFonts w:ascii="Times New Roman" w:hAnsi="Times New Roman"/>
          <w:spacing w:val="-1"/>
          <w:sz w:val="24"/>
          <w:szCs w:val="24"/>
        </w:rPr>
        <w:t>c</w:t>
      </w:r>
      <w:r w:rsidRPr="00B376B4">
        <w:rPr>
          <w:rFonts w:ascii="Times New Roman" w:hAnsi="Times New Roman"/>
          <w:sz w:val="24"/>
          <w:szCs w:val="24"/>
        </w:rPr>
        <w:t>onta</w:t>
      </w:r>
      <w:r w:rsidRPr="00B376B4">
        <w:rPr>
          <w:rFonts w:ascii="Times New Roman" w:hAnsi="Times New Roman"/>
          <w:spacing w:val="-1"/>
          <w:sz w:val="24"/>
          <w:szCs w:val="24"/>
        </w:rPr>
        <w:t>c</w:t>
      </w:r>
      <w:r w:rsidRPr="00B376B4">
        <w:rPr>
          <w:rFonts w:ascii="Times New Roman" w:hAnsi="Times New Roman"/>
          <w:sz w:val="24"/>
          <w:szCs w:val="24"/>
        </w:rPr>
        <w:t>t f</w:t>
      </w:r>
      <w:r w:rsidRPr="00B376B4">
        <w:rPr>
          <w:rFonts w:ascii="Times New Roman" w:hAnsi="Times New Roman"/>
          <w:spacing w:val="-1"/>
          <w:sz w:val="24"/>
          <w:szCs w:val="24"/>
        </w:rPr>
        <w:t>r</w:t>
      </w:r>
      <w:r w:rsidRPr="00B376B4">
        <w:rPr>
          <w:rFonts w:ascii="Times New Roman" w:hAnsi="Times New Roman"/>
          <w:sz w:val="24"/>
          <w:szCs w:val="24"/>
        </w:rPr>
        <w:t>om s</w:t>
      </w:r>
      <w:r w:rsidRPr="00B376B4">
        <w:rPr>
          <w:rFonts w:ascii="Times New Roman" w:hAnsi="Times New Roman"/>
          <w:spacing w:val="1"/>
          <w:sz w:val="24"/>
          <w:szCs w:val="24"/>
        </w:rPr>
        <w:t>t</w:t>
      </w:r>
      <w:r w:rsidRPr="00B376B4">
        <w:rPr>
          <w:rFonts w:ascii="Times New Roman" w:hAnsi="Times New Roman"/>
          <w:sz w:val="24"/>
          <w:szCs w:val="24"/>
        </w:rPr>
        <w:t>u</w:t>
      </w:r>
      <w:r w:rsidRPr="00B376B4">
        <w:rPr>
          <w:rFonts w:ascii="Times New Roman" w:hAnsi="Times New Roman"/>
          <w:spacing w:val="5"/>
          <w:sz w:val="24"/>
          <w:szCs w:val="24"/>
        </w:rPr>
        <w:t>d</w:t>
      </w:r>
      <w:r w:rsidRPr="00B376B4">
        <w:rPr>
          <w:rFonts w:ascii="Times New Roman" w:hAnsi="Times New Roman"/>
          <w:sz w:val="24"/>
          <w:szCs w:val="24"/>
        </w:rPr>
        <w:t>y</w:t>
      </w:r>
      <w:r w:rsidRPr="00B376B4">
        <w:rPr>
          <w:rFonts w:ascii="Times New Roman" w:hAnsi="Times New Roman"/>
          <w:spacing w:val="-5"/>
          <w:sz w:val="24"/>
          <w:szCs w:val="24"/>
        </w:rPr>
        <w:t xml:space="preserve"> </w:t>
      </w:r>
      <w:r w:rsidRPr="00B376B4">
        <w:rPr>
          <w:rFonts w:ascii="Times New Roman" w:hAnsi="Times New Roman"/>
          <w:sz w:val="24"/>
          <w:szCs w:val="24"/>
        </w:rPr>
        <w:t>sta</w:t>
      </w:r>
      <w:r w:rsidRPr="00B376B4">
        <w:rPr>
          <w:rFonts w:ascii="Times New Roman" w:hAnsi="Times New Roman"/>
          <w:spacing w:val="1"/>
          <w:sz w:val="24"/>
          <w:szCs w:val="24"/>
        </w:rPr>
        <w:t>f</w:t>
      </w:r>
      <w:r w:rsidRPr="00B376B4">
        <w:rPr>
          <w:rFonts w:ascii="Times New Roman" w:hAnsi="Times New Roman"/>
          <w:sz w:val="24"/>
          <w:szCs w:val="24"/>
        </w:rPr>
        <w:t>f,</w:t>
      </w:r>
      <w:r w:rsidRPr="00B376B4">
        <w:rPr>
          <w:rFonts w:ascii="Times New Roman" w:hAnsi="Times New Roman"/>
          <w:spacing w:val="1"/>
          <w:sz w:val="24"/>
          <w:szCs w:val="24"/>
        </w:rPr>
        <w:t xml:space="preserve"> </w:t>
      </w:r>
      <w:r w:rsidRPr="00B376B4">
        <w:rPr>
          <w:rFonts w:ascii="Times New Roman" w:hAnsi="Times New Roman"/>
          <w:sz w:val="24"/>
          <w:szCs w:val="24"/>
        </w:rPr>
        <w:t>if th</w:t>
      </w:r>
      <w:r w:rsidRPr="00B376B4">
        <w:rPr>
          <w:rFonts w:ascii="Times New Roman" w:hAnsi="Times New Roman"/>
          <w:spacing w:val="-1"/>
          <w:sz w:val="24"/>
          <w:szCs w:val="24"/>
        </w:rPr>
        <w:t>a</w:t>
      </w:r>
      <w:r w:rsidRPr="00B376B4">
        <w:rPr>
          <w:rFonts w:ascii="Times New Roman" w:hAnsi="Times New Roman"/>
          <w:sz w:val="24"/>
          <w:szCs w:val="24"/>
        </w:rPr>
        <w:t xml:space="preserve">t </w:t>
      </w:r>
      <w:r w:rsidRPr="00B376B4">
        <w:rPr>
          <w:rFonts w:ascii="Times New Roman" w:hAnsi="Times New Roman"/>
          <w:spacing w:val="1"/>
          <w:sz w:val="24"/>
          <w:szCs w:val="24"/>
        </w:rPr>
        <w:t>i</w:t>
      </w:r>
      <w:r w:rsidRPr="00B376B4">
        <w:rPr>
          <w:rFonts w:ascii="Times New Roman" w:hAnsi="Times New Roman"/>
          <w:sz w:val="24"/>
          <w:szCs w:val="24"/>
        </w:rPr>
        <w:t>s</w:t>
      </w:r>
      <w:r w:rsidR="00B376B4" w:rsidRPr="00B376B4">
        <w:rPr>
          <w:rFonts w:ascii="Times New Roman" w:hAnsi="Times New Roman"/>
          <w:sz w:val="24"/>
          <w:szCs w:val="24"/>
        </w:rPr>
        <w:t xml:space="preserve"> </w:t>
      </w:r>
      <w:r w:rsidRPr="00B376B4">
        <w:rPr>
          <w:rFonts w:ascii="Times New Roman" w:hAnsi="Times New Roman"/>
          <w:sz w:val="24"/>
          <w:szCs w:val="24"/>
        </w:rPr>
        <w:t>p</w:t>
      </w:r>
      <w:r w:rsidRPr="00B376B4">
        <w:rPr>
          <w:rFonts w:ascii="Times New Roman" w:hAnsi="Times New Roman"/>
          <w:spacing w:val="-1"/>
          <w:sz w:val="24"/>
          <w:szCs w:val="24"/>
        </w:rPr>
        <w:t>a</w:t>
      </w:r>
      <w:r w:rsidRPr="00B376B4">
        <w:rPr>
          <w:rFonts w:ascii="Times New Roman" w:hAnsi="Times New Roman"/>
          <w:sz w:val="24"/>
          <w:szCs w:val="24"/>
        </w:rPr>
        <w:t>rti</w:t>
      </w:r>
      <w:r w:rsidRPr="00B376B4">
        <w:rPr>
          <w:rFonts w:ascii="Times New Roman" w:hAnsi="Times New Roman"/>
          <w:spacing w:val="-1"/>
          <w:sz w:val="24"/>
          <w:szCs w:val="24"/>
        </w:rPr>
        <w:t>c</w:t>
      </w:r>
      <w:r w:rsidRPr="00B376B4">
        <w:rPr>
          <w:rFonts w:ascii="Times New Roman" w:hAnsi="Times New Roman"/>
          <w:sz w:val="24"/>
          <w:szCs w:val="24"/>
        </w:rPr>
        <w:t>ipant</w:t>
      </w:r>
      <w:r w:rsidRPr="00B376B4">
        <w:rPr>
          <w:rFonts w:ascii="Times New Roman" w:hAnsi="Times New Roman"/>
          <w:spacing w:val="-1"/>
          <w:sz w:val="24"/>
          <w:szCs w:val="24"/>
        </w:rPr>
        <w:t>’</w:t>
      </w:r>
      <w:r w:rsidRPr="00B376B4">
        <w:rPr>
          <w:rFonts w:ascii="Times New Roman" w:hAnsi="Times New Roman"/>
          <w:sz w:val="24"/>
          <w:szCs w:val="24"/>
        </w:rPr>
        <w:t>s p</w:t>
      </w:r>
      <w:r w:rsidRPr="00B376B4">
        <w:rPr>
          <w:rFonts w:ascii="Times New Roman" w:hAnsi="Times New Roman"/>
          <w:spacing w:val="2"/>
          <w:sz w:val="24"/>
          <w:szCs w:val="24"/>
        </w:rPr>
        <w:t>r</w:t>
      </w:r>
      <w:r w:rsidRPr="00B376B4">
        <w:rPr>
          <w:rFonts w:ascii="Times New Roman" w:hAnsi="Times New Roman"/>
          <w:spacing w:val="-1"/>
          <w:sz w:val="24"/>
          <w:szCs w:val="24"/>
        </w:rPr>
        <w:t>e</w:t>
      </w:r>
      <w:r w:rsidRPr="00B376B4">
        <w:rPr>
          <w:rFonts w:ascii="Times New Roman" w:hAnsi="Times New Roman"/>
          <w:sz w:val="24"/>
          <w:szCs w:val="24"/>
        </w:rPr>
        <w:t>fer</w:t>
      </w:r>
      <w:r w:rsidRPr="00B376B4">
        <w:rPr>
          <w:rFonts w:ascii="Times New Roman" w:hAnsi="Times New Roman"/>
          <w:spacing w:val="-2"/>
          <w:sz w:val="24"/>
          <w:szCs w:val="24"/>
        </w:rPr>
        <w:t>e</w:t>
      </w:r>
      <w:r w:rsidRPr="00B376B4">
        <w:rPr>
          <w:rFonts w:ascii="Times New Roman" w:hAnsi="Times New Roman"/>
          <w:sz w:val="24"/>
          <w:szCs w:val="24"/>
        </w:rPr>
        <w:t>n</w:t>
      </w:r>
      <w:r w:rsidRPr="00B376B4">
        <w:rPr>
          <w:rFonts w:ascii="Times New Roman" w:hAnsi="Times New Roman"/>
          <w:spacing w:val="1"/>
          <w:sz w:val="24"/>
          <w:szCs w:val="24"/>
        </w:rPr>
        <w:t>c</w:t>
      </w:r>
      <w:r w:rsidRPr="00B376B4">
        <w:rPr>
          <w:rFonts w:ascii="Times New Roman" w:hAnsi="Times New Roman"/>
          <w:sz w:val="24"/>
          <w:szCs w:val="24"/>
        </w:rPr>
        <w:t>e</w:t>
      </w:r>
    </w:p>
    <w:p w14:paraId="462508D6" w14:textId="3F7061CE" w:rsidR="003536B6" w:rsidRPr="00B376B4" w:rsidRDefault="003536B6" w:rsidP="007B6B39">
      <w:pPr>
        <w:pStyle w:val="ListParagraph"/>
        <w:numPr>
          <w:ilvl w:val="0"/>
          <w:numId w:val="70"/>
        </w:numPr>
        <w:spacing w:before="120" w:after="120"/>
        <w:ind w:right="342"/>
        <w:contextualSpacing/>
        <w:rPr>
          <w:rFonts w:ascii="Times New Roman" w:hAnsi="Times New Roman"/>
          <w:sz w:val="24"/>
          <w:szCs w:val="24"/>
        </w:rPr>
      </w:pPr>
      <w:r w:rsidRPr="00B376B4">
        <w:rPr>
          <w:rFonts w:ascii="Times New Roman" w:hAnsi="Times New Roman"/>
          <w:spacing w:val="1"/>
          <w:sz w:val="24"/>
          <w:szCs w:val="24"/>
        </w:rPr>
        <w:t>S</w:t>
      </w:r>
      <w:r w:rsidRPr="00B376B4">
        <w:rPr>
          <w:rFonts w:ascii="Times New Roman" w:hAnsi="Times New Roman"/>
          <w:sz w:val="24"/>
          <w:szCs w:val="24"/>
        </w:rPr>
        <w:t>ubs</w:t>
      </w:r>
      <w:r w:rsidRPr="00B376B4">
        <w:rPr>
          <w:rFonts w:ascii="Times New Roman" w:hAnsi="Times New Roman"/>
          <w:spacing w:val="-1"/>
          <w:sz w:val="24"/>
          <w:szCs w:val="24"/>
        </w:rPr>
        <w:t>e</w:t>
      </w:r>
      <w:r w:rsidRPr="00B376B4">
        <w:rPr>
          <w:rFonts w:ascii="Times New Roman" w:hAnsi="Times New Roman"/>
          <w:sz w:val="24"/>
          <w:szCs w:val="24"/>
        </w:rPr>
        <w:t>qu</w:t>
      </w:r>
      <w:r w:rsidRPr="00B376B4">
        <w:rPr>
          <w:rFonts w:ascii="Times New Roman" w:hAnsi="Times New Roman"/>
          <w:spacing w:val="-1"/>
          <w:sz w:val="24"/>
          <w:szCs w:val="24"/>
        </w:rPr>
        <w:t>e</w:t>
      </w:r>
      <w:r w:rsidRPr="00B376B4">
        <w:rPr>
          <w:rFonts w:ascii="Times New Roman" w:hAnsi="Times New Roman"/>
          <w:sz w:val="24"/>
          <w:szCs w:val="24"/>
        </w:rPr>
        <w:t>nt updat</w:t>
      </w:r>
      <w:r w:rsidRPr="00B376B4">
        <w:rPr>
          <w:rFonts w:ascii="Times New Roman" w:hAnsi="Times New Roman"/>
          <w:spacing w:val="-1"/>
          <w:sz w:val="24"/>
          <w:szCs w:val="24"/>
        </w:rPr>
        <w:t>e</w:t>
      </w:r>
      <w:r w:rsidRPr="00B376B4">
        <w:rPr>
          <w:rFonts w:ascii="Times New Roman" w:hAnsi="Times New Roman"/>
          <w:sz w:val="24"/>
          <w:szCs w:val="24"/>
        </w:rPr>
        <w:t xml:space="preserve">s or </w:t>
      </w:r>
      <w:r w:rsidRPr="00B376B4">
        <w:rPr>
          <w:rFonts w:ascii="Times New Roman" w:hAnsi="Times New Roman"/>
          <w:spacing w:val="1"/>
          <w:sz w:val="24"/>
          <w:szCs w:val="24"/>
        </w:rPr>
        <w:t>re</w:t>
      </w:r>
      <w:r w:rsidRPr="00B376B4">
        <w:rPr>
          <w:rFonts w:ascii="Times New Roman" w:hAnsi="Times New Roman"/>
          <w:spacing w:val="-1"/>
          <w:sz w:val="24"/>
          <w:szCs w:val="24"/>
        </w:rPr>
        <w:t>ca</w:t>
      </w:r>
      <w:r w:rsidRPr="00B376B4">
        <w:rPr>
          <w:rFonts w:ascii="Times New Roman" w:hAnsi="Times New Roman"/>
          <w:sz w:val="24"/>
          <w:szCs w:val="24"/>
        </w:rPr>
        <w:t>l</w:t>
      </w:r>
      <w:r w:rsidRPr="00B376B4">
        <w:rPr>
          <w:rFonts w:ascii="Times New Roman" w:hAnsi="Times New Roman"/>
          <w:spacing w:val="1"/>
          <w:sz w:val="24"/>
          <w:szCs w:val="24"/>
        </w:rPr>
        <w:t>l</w:t>
      </w:r>
      <w:r w:rsidRPr="00B376B4">
        <w:rPr>
          <w:rFonts w:ascii="Times New Roman" w:hAnsi="Times New Roman"/>
          <w:sz w:val="24"/>
          <w:szCs w:val="24"/>
        </w:rPr>
        <w:t>s if n</w:t>
      </w:r>
      <w:r w:rsidRPr="00B376B4">
        <w:rPr>
          <w:rFonts w:ascii="Times New Roman" w:hAnsi="Times New Roman"/>
          <w:spacing w:val="-1"/>
          <w:sz w:val="24"/>
          <w:szCs w:val="24"/>
        </w:rPr>
        <w:t>e</w:t>
      </w:r>
      <w:r w:rsidRPr="00B376B4">
        <w:rPr>
          <w:rFonts w:ascii="Times New Roman" w:hAnsi="Times New Roman"/>
          <w:sz w:val="24"/>
          <w:szCs w:val="24"/>
        </w:rPr>
        <w:t xml:space="preserve">w </w:t>
      </w:r>
      <w:r w:rsidRPr="00B376B4">
        <w:rPr>
          <w:rFonts w:ascii="Times New Roman" w:hAnsi="Times New Roman"/>
          <w:spacing w:val="-1"/>
          <w:sz w:val="24"/>
          <w:szCs w:val="24"/>
        </w:rPr>
        <w:t>a</w:t>
      </w:r>
      <w:r w:rsidRPr="00B376B4">
        <w:rPr>
          <w:rFonts w:ascii="Times New Roman" w:hAnsi="Times New Roman"/>
          <w:sz w:val="24"/>
          <w:szCs w:val="24"/>
        </w:rPr>
        <w:t>nd i</w:t>
      </w:r>
      <w:r w:rsidRPr="00B376B4">
        <w:rPr>
          <w:rFonts w:ascii="Times New Roman" w:hAnsi="Times New Roman"/>
          <w:spacing w:val="1"/>
          <w:sz w:val="24"/>
          <w:szCs w:val="24"/>
        </w:rPr>
        <w:t>m</w:t>
      </w:r>
      <w:r w:rsidRPr="00B376B4">
        <w:rPr>
          <w:rFonts w:ascii="Times New Roman" w:hAnsi="Times New Roman"/>
          <w:sz w:val="24"/>
          <w:szCs w:val="24"/>
        </w:rPr>
        <w:t>port</w:t>
      </w:r>
      <w:r w:rsidRPr="00B376B4">
        <w:rPr>
          <w:rFonts w:ascii="Times New Roman" w:hAnsi="Times New Roman"/>
          <w:spacing w:val="-1"/>
          <w:sz w:val="24"/>
          <w:szCs w:val="24"/>
        </w:rPr>
        <w:t>a</w:t>
      </w:r>
      <w:r w:rsidRPr="00B376B4">
        <w:rPr>
          <w:rFonts w:ascii="Times New Roman" w:hAnsi="Times New Roman"/>
          <w:spacing w:val="2"/>
          <w:sz w:val="24"/>
          <w:szCs w:val="24"/>
        </w:rPr>
        <w:t>n</w:t>
      </w:r>
      <w:r w:rsidRPr="00B376B4">
        <w:rPr>
          <w:rFonts w:ascii="Times New Roman" w:hAnsi="Times New Roman"/>
          <w:sz w:val="24"/>
          <w:szCs w:val="24"/>
        </w:rPr>
        <w:t xml:space="preserve">t </w:t>
      </w:r>
      <w:r w:rsidRPr="00B376B4">
        <w:rPr>
          <w:rFonts w:ascii="Times New Roman" w:hAnsi="Times New Roman"/>
          <w:spacing w:val="1"/>
          <w:sz w:val="24"/>
          <w:szCs w:val="24"/>
        </w:rPr>
        <w:t>i</w:t>
      </w:r>
      <w:r w:rsidRPr="00B376B4">
        <w:rPr>
          <w:rFonts w:ascii="Times New Roman" w:hAnsi="Times New Roman"/>
          <w:sz w:val="24"/>
          <w:szCs w:val="24"/>
        </w:rPr>
        <w:t>nfo</w:t>
      </w:r>
      <w:r w:rsidRPr="00B376B4">
        <w:rPr>
          <w:rFonts w:ascii="Times New Roman" w:hAnsi="Times New Roman"/>
          <w:spacing w:val="-1"/>
          <w:sz w:val="24"/>
          <w:szCs w:val="24"/>
        </w:rPr>
        <w:t>r</w:t>
      </w:r>
      <w:r w:rsidRPr="00B376B4">
        <w:rPr>
          <w:rFonts w:ascii="Times New Roman" w:hAnsi="Times New Roman"/>
          <w:sz w:val="24"/>
          <w:szCs w:val="24"/>
        </w:rPr>
        <w:t>mation em</w:t>
      </w:r>
      <w:r w:rsidRPr="00B376B4">
        <w:rPr>
          <w:rFonts w:ascii="Times New Roman" w:hAnsi="Times New Roman"/>
          <w:spacing w:val="-1"/>
          <w:sz w:val="24"/>
          <w:szCs w:val="24"/>
        </w:rPr>
        <w:t>e</w:t>
      </w:r>
      <w:r w:rsidRPr="00B376B4">
        <w:rPr>
          <w:rFonts w:ascii="Times New Roman" w:hAnsi="Times New Roman"/>
          <w:spacing w:val="1"/>
          <w:sz w:val="24"/>
          <w:szCs w:val="24"/>
        </w:rPr>
        <w:t>r</w:t>
      </w:r>
      <w:r w:rsidRPr="00B376B4">
        <w:rPr>
          <w:rFonts w:ascii="Times New Roman" w:hAnsi="Times New Roman"/>
          <w:spacing w:val="-2"/>
          <w:sz w:val="24"/>
          <w:szCs w:val="24"/>
        </w:rPr>
        <w:t>g</w:t>
      </w:r>
      <w:r w:rsidRPr="00B376B4">
        <w:rPr>
          <w:rFonts w:ascii="Times New Roman" w:hAnsi="Times New Roman"/>
          <w:spacing w:val="-1"/>
          <w:sz w:val="24"/>
          <w:szCs w:val="24"/>
        </w:rPr>
        <w:t>e</w:t>
      </w:r>
      <w:r w:rsidRPr="00B376B4">
        <w:rPr>
          <w:rFonts w:ascii="Times New Roman" w:hAnsi="Times New Roman"/>
          <w:sz w:val="24"/>
          <w:szCs w:val="24"/>
        </w:rPr>
        <w:t>s fo</w:t>
      </w:r>
      <w:r w:rsidRPr="00B376B4">
        <w:rPr>
          <w:rFonts w:ascii="Times New Roman" w:hAnsi="Times New Roman"/>
          <w:spacing w:val="2"/>
          <w:sz w:val="24"/>
          <w:szCs w:val="24"/>
        </w:rPr>
        <w:t>l</w:t>
      </w:r>
      <w:r w:rsidRPr="00B376B4">
        <w:rPr>
          <w:rFonts w:ascii="Times New Roman" w:hAnsi="Times New Roman"/>
          <w:sz w:val="24"/>
          <w:szCs w:val="24"/>
        </w:rPr>
        <w:t>lowing s</w:t>
      </w:r>
      <w:r w:rsidRPr="00B376B4">
        <w:rPr>
          <w:rFonts w:ascii="Times New Roman" w:hAnsi="Times New Roman"/>
          <w:spacing w:val="-1"/>
          <w:sz w:val="24"/>
          <w:szCs w:val="24"/>
        </w:rPr>
        <w:t>e</w:t>
      </w:r>
      <w:r w:rsidRPr="00B376B4">
        <w:rPr>
          <w:rFonts w:ascii="Times New Roman" w:hAnsi="Times New Roman"/>
          <w:sz w:val="24"/>
          <w:szCs w:val="24"/>
        </w:rPr>
        <w:t>p</w:t>
      </w:r>
      <w:r w:rsidRPr="00B376B4">
        <w:rPr>
          <w:rFonts w:ascii="Times New Roman" w:hAnsi="Times New Roman"/>
          <w:spacing w:val="-1"/>
          <w:sz w:val="24"/>
          <w:szCs w:val="24"/>
        </w:rPr>
        <w:t>a</w:t>
      </w:r>
      <w:r w:rsidRPr="00B376B4">
        <w:rPr>
          <w:rFonts w:ascii="Times New Roman" w:hAnsi="Times New Roman"/>
          <w:sz w:val="24"/>
          <w:szCs w:val="24"/>
        </w:rPr>
        <w:t>r</w:t>
      </w:r>
      <w:r w:rsidRPr="00B376B4">
        <w:rPr>
          <w:rFonts w:ascii="Times New Roman" w:hAnsi="Times New Roman"/>
          <w:spacing w:val="-2"/>
          <w:sz w:val="24"/>
          <w:szCs w:val="24"/>
        </w:rPr>
        <w:t>a</w:t>
      </w:r>
      <w:r w:rsidRPr="00B376B4">
        <w:rPr>
          <w:rFonts w:ascii="Times New Roman" w:hAnsi="Times New Roman"/>
          <w:sz w:val="24"/>
          <w:szCs w:val="24"/>
        </w:rPr>
        <w:t>t</w:t>
      </w:r>
      <w:r w:rsidRPr="00B376B4">
        <w:rPr>
          <w:rFonts w:ascii="Times New Roman" w:hAnsi="Times New Roman"/>
          <w:spacing w:val="1"/>
          <w:sz w:val="24"/>
          <w:szCs w:val="24"/>
        </w:rPr>
        <w:t>i</w:t>
      </w:r>
      <w:r w:rsidRPr="00B376B4">
        <w:rPr>
          <w:rFonts w:ascii="Times New Roman" w:hAnsi="Times New Roman"/>
          <w:sz w:val="24"/>
          <w:szCs w:val="24"/>
        </w:rPr>
        <w:t>on</w:t>
      </w:r>
    </w:p>
    <w:p w14:paraId="070FAFC7" w14:textId="05C92D1D" w:rsidR="003536B6" w:rsidRPr="00B376B4" w:rsidRDefault="003536B6" w:rsidP="007B6B39">
      <w:pPr>
        <w:pStyle w:val="ListParagraph"/>
        <w:numPr>
          <w:ilvl w:val="0"/>
          <w:numId w:val="70"/>
        </w:numPr>
        <w:spacing w:before="120" w:after="120"/>
        <w:ind w:right="-14"/>
        <w:rPr>
          <w:rFonts w:ascii="Times New Roman" w:hAnsi="Times New Roman"/>
          <w:sz w:val="24"/>
          <w:szCs w:val="24"/>
        </w:rPr>
      </w:pPr>
      <w:r w:rsidRPr="00B376B4">
        <w:rPr>
          <w:rFonts w:ascii="Times New Roman" w:hAnsi="Times New Roman"/>
          <w:sz w:val="24"/>
          <w:szCs w:val="24"/>
        </w:rPr>
        <w:t>Conta</w:t>
      </w:r>
      <w:r w:rsidRPr="00B376B4">
        <w:rPr>
          <w:rFonts w:ascii="Times New Roman" w:hAnsi="Times New Roman"/>
          <w:spacing w:val="-1"/>
          <w:sz w:val="24"/>
          <w:szCs w:val="24"/>
        </w:rPr>
        <w:t>c</w:t>
      </w:r>
      <w:r w:rsidRPr="00B376B4">
        <w:rPr>
          <w:rFonts w:ascii="Times New Roman" w:hAnsi="Times New Roman"/>
          <w:sz w:val="24"/>
          <w:szCs w:val="24"/>
        </w:rPr>
        <w:t xml:space="preserve">t </w:t>
      </w:r>
      <w:r w:rsidRPr="00B376B4">
        <w:rPr>
          <w:rFonts w:ascii="Times New Roman" w:hAnsi="Times New Roman"/>
          <w:spacing w:val="1"/>
          <w:sz w:val="24"/>
          <w:szCs w:val="24"/>
        </w:rPr>
        <w:t>i</w:t>
      </w:r>
      <w:r w:rsidRPr="00B376B4">
        <w:rPr>
          <w:rFonts w:ascii="Times New Roman" w:hAnsi="Times New Roman"/>
          <w:sz w:val="24"/>
          <w:szCs w:val="24"/>
        </w:rPr>
        <w:t>nfo</w:t>
      </w:r>
      <w:r w:rsidRPr="00B376B4">
        <w:rPr>
          <w:rFonts w:ascii="Times New Roman" w:hAnsi="Times New Roman"/>
          <w:spacing w:val="-1"/>
          <w:sz w:val="24"/>
          <w:szCs w:val="24"/>
        </w:rPr>
        <w:t>r</w:t>
      </w:r>
      <w:r w:rsidRPr="00B376B4">
        <w:rPr>
          <w:rFonts w:ascii="Times New Roman" w:hAnsi="Times New Roman"/>
          <w:sz w:val="24"/>
          <w:szCs w:val="24"/>
        </w:rPr>
        <w:t>mation of stu</w:t>
      </w:r>
      <w:r w:rsidRPr="00B376B4">
        <w:rPr>
          <w:rFonts w:ascii="Times New Roman" w:hAnsi="Times New Roman"/>
          <w:spacing w:val="3"/>
          <w:sz w:val="24"/>
          <w:szCs w:val="24"/>
        </w:rPr>
        <w:t>d</w:t>
      </w:r>
      <w:r w:rsidRPr="00B376B4">
        <w:rPr>
          <w:rFonts w:ascii="Times New Roman" w:hAnsi="Times New Roman"/>
          <w:sz w:val="24"/>
          <w:szCs w:val="24"/>
        </w:rPr>
        <w:t>y</w:t>
      </w:r>
      <w:r w:rsidRPr="00B376B4">
        <w:rPr>
          <w:rFonts w:ascii="Times New Roman" w:hAnsi="Times New Roman"/>
          <w:spacing w:val="-5"/>
          <w:sz w:val="24"/>
          <w:szCs w:val="24"/>
        </w:rPr>
        <w:t xml:space="preserve"> </w:t>
      </w:r>
      <w:r w:rsidRPr="00B376B4">
        <w:rPr>
          <w:rFonts w:ascii="Times New Roman" w:hAnsi="Times New Roman"/>
          <w:sz w:val="24"/>
          <w:szCs w:val="24"/>
        </w:rPr>
        <w:t>sta</w:t>
      </w:r>
      <w:r w:rsidRPr="00B376B4">
        <w:rPr>
          <w:rFonts w:ascii="Times New Roman" w:hAnsi="Times New Roman"/>
          <w:spacing w:val="1"/>
          <w:sz w:val="24"/>
          <w:szCs w:val="24"/>
        </w:rPr>
        <w:t>f</w:t>
      </w:r>
      <w:r w:rsidRPr="00B376B4">
        <w:rPr>
          <w:rFonts w:ascii="Times New Roman" w:hAnsi="Times New Roman"/>
          <w:sz w:val="24"/>
          <w:szCs w:val="24"/>
        </w:rPr>
        <w:t>f</w:t>
      </w:r>
    </w:p>
    <w:p w14:paraId="7C8190D8" w14:textId="77777777" w:rsidR="003536B6" w:rsidRDefault="003536B6" w:rsidP="00985AA8">
      <w:pPr>
        <w:spacing w:before="120" w:after="120"/>
        <w:ind w:left="100" w:right="-20"/>
      </w:pPr>
      <w:r>
        <w:t xml:space="preserve">A </w:t>
      </w:r>
      <w:r>
        <w:rPr>
          <w:spacing w:val="-1"/>
        </w:rPr>
        <w:t>c</w:t>
      </w:r>
      <w:r>
        <w:t>o</w:t>
      </w:r>
      <w:r>
        <w:rPr>
          <w:spacing w:val="5"/>
        </w:rPr>
        <w:t>p</w:t>
      </w:r>
      <w:r>
        <w:t>y</w:t>
      </w:r>
      <w:r>
        <w:rPr>
          <w:spacing w:val="-5"/>
        </w:rPr>
        <w:t xml:space="preserve"> </w:t>
      </w:r>
      <w:r>
        <w:t>of the</w:t>
      </w:r>
      <w:r>
        <w:rPr>
          <w:spacing w:val="-1"/>
        </w:rPr>
        <w:t xml:space="preserve"> </w:t>
      </w:r>
      <w:r>
        <w:t>lett</w:t>
      </w:r>
      <w:r>
        <w:rPr>
          <w:spacing w:val="2"/>
        </w:rPr>
        <w:t>e</w:t>
      </w:r>
      <w:r>
        <w:t>r should be in</w:t>
      </w:r>
      <w:r>
        <w:rPr>
          <w:spacing w:val="-1"/>
        </w:rPr>
        <w:t>c</w:t>
      </w:r>
      <w:r>
        <w:t>luded in the p</w:t>
      </w:r>
      <w:r>
        <w:rPr>
          <w:spacing w:val="-1"/>
        </w:rPr>
        <w:t>a</w:t>
      </w:r>
      <w:r>
        <w:t>rt</w:t>
      </w:r>
      <w:r>
        <w:rPr>
          <w:spacing w:val="2"/>
        </w:rPr>
        <w:t>i</w:t>
      </w:r>
      <w:r>
        <w:rPr>
          <w:spacing w:val="-1"/>
        </w:rPr>
        <w:t>c</w:t>
      </w:r>
      <w:r>
        <w:t>ipant</w:t>
      </w:r>
      <w:r>
        <w:rPr>
          <w:spacing w:val="-1"/>
        </w:rPr>
        <w:t>’</w:t>
      </w:r>
      <w:r>
        <w:t>s fil</w:t>
      </w:r>
      <w:r>
        <w:rPr>
          <w:spacing w:val="1"/>
        </w:rPr>
        <w:t>e</w:t>
      </w:r>
      <w:r>
        <w:t>.</w:t>
      </w:r>
    </w:p>
    <w:p w14:paraId="00F5C802" w14:textId="77777777" w:rsidR="003536B6" w:rsidRPr="007B21E7" w:rsidRDefault="003536B6" w:rsidP="007B21E7">
      <w:pPr>
        <w:pStyle w:val="Heading2"/>
        <w:rPr>
          <w:rFonts w:ascii="Times New Roman" w:hAnsi="Times New Roman" w:cs="Times New Roman"/>
        </w:rPr>
      </w:pPr>
      <w:r w:rsidRPr="007B21E7">
        <w:rPr>
          <w:rFonts w:ascii="Times New Roman" w:hAnsi="Times New Roman" w:cs="Times New Roman"/>
        </w:rPr>
        <w:t>IV.</w:t>
      </w:r>
      <w:r w:rsidRPr="007B21E7">
        <w:rPr>
          <w:rFonts w:ascii="Times New Roman" w:hAnsi="Times New Roman" w:cs="Times New Roman"/>
        </w:rPr>
        <w:tab/>
        <w:t>INS</w:t>
      </w:r>
      <w:r w:rsidRPr="007B21E7">
        <w:rPr>
          <w:rFonts w:ascii="Times New Roman" w:hAnsi="Times New Roman" w:cs="Times New Roman"/>
          <w:spacing w:val="1"/>
        </w:rPr>
        <w:t>T</w:t>
      </w:r>
      <w:r w:rsidRPr="007B21E7">
        <w:rPr>
          <w:rFonts w:ascii="Times New Roman" w:hAnsi="Times New Roman" w:cs="Times New Roman"/>
        </w:rPr>
        <w:t>I</w:t>
      </w:r>
      <w:r w:rsidRPr="007B21E7">
        <w:rPr>
          <w:rFonts w:ascii="Times New Roman" w:hAnsi="Times New Roman" w:cs="Times New Roman"/>
          <w:spacing w:val="1"/>
        </w:rPr>
        <w:t>T</w:t>
      </w:r>
      <w:r w:rsidRPr="007B21E7">
        <w:rPr>
          <w:rFonts w:ascii="Times New Roman" w:hAnsi="Times New Roman" w:cs="Times New Roman"/>
        </w:rPr>
        <w:t>UTE</w:t>
      </w:r>
      <w:r w:rsidRPr="007B21E7">
        <w:rPr>
          <w:rFonts w:ascii="Times New Roman" w:hAnsi="Times New Roman" w:cs="Times New Roman"/>
          <w:spacing w:val="1"/>
        </w:rPr>
        <w:t xml:space="preserve"> </w:t>
      </w:r>
      <w:r w:rsidRPr="007B21E7">
        <w:rPr>
          <w:rFonts w:ascii="Times New Roman" w:hAnsi="Times New Roman" w:cs="Times New Roman"/>
        </w:rPr>
        <w:t>R</w:t>
      </w:r>
      <w:r w:rsidRPr="007B21E7">
        <w:rPr>
          <w:rFonts w:ascii="Times New Roman" w:hAnsi="Times New Roman" w:cs="Times New Roman"/>
          <w:spacing w:val="-2"/>
        </w:rPr>
        <w:t>E</w:t>
      </w:r>
      <w:r w:rsidRPr="007B21E7">
        <w:rPr>
          <w:rFonts w:ascii="Times New Roman" w:hAnsi="Times New Roman" w:cs="Times New Roman"/>
          <w:spacing w:val="1"/>
        </w:rPr>
        <w:t>S</w:t>
      </w:r>
      <w:r w:rsidRPr="007B21E7">
        <w:rPr>
          <w:rFonts w:ascii="Times New Roman" w:hAnsi="Times New Roman" w:cs="Times New Roman"/>
          <w:spacing w:val="-3"/>
        </w:rPr>
        <w:t>P</w:t>
      </w:r>
      <w:r w:rsidRPr="007B21E7">
        <w:rPr>
          <w:rFonts w:ascii="Times New Roman" w:hAnsi="Times New Roman" w:cs="Times New Roman"/>
        </w:rPr>
        <w:t>ON</w:t>
      </w:r>
      <w:r w:rsidRPr="007B21E7">
        <w:rPr>
          <w:rFonts w:ascii="Times New Roman" w:hAnsi="Times New Roman" w:cs="Times New Roman"/>
          <w:spacing w:val="1"/>
        </w:rPr>
        <w:t>S</w:t>
      </w:r>
      <w:r w:rsidRPr="007B21E7">
        <w:rPr>
          <w:rFonts w:ascii="Times New Roman" w:hAnsi="Times New Roman" w:cs="Times New Roman"/>
        </w:rPr>
        <w:t>I</w:t>
      </w:r>
      <w:r w:rsidRPr="007B21E7">
        <w:rPr>
          <w:rFonts w:ascii="Times New Roman" w:hAnsi="Times New Roman" w:cs="Times New Roman"/>
          <w:spacing w:val="1"/>
        </w:rPr>
        <w:t>B</w:t>
      </w:r>
      <w:r w:rsidRPr="007B21E7">
        <w:rPr>
          <w:rFonts w:ascii="Times New Roman" w:hAnsi="Times New Roman" w:cs="Times New Roman"/>
        </w:rPr>
        <w:t>I</w:t>
      </w:r>
      <w:r w:rsidRPr="007B21E7">
        <w:rPr>
          <w:rFonts w:ascii="Times New Roman" w:hAnsi="Times New Roman" w:cs="Times New Roman"/>
          <w:spacing w:val="1"/>
        </w:rPr>
        <w:t>L</w:t>
      </w:r>
      <w:r w:rsidRPr="007B21E7">
        <w:rPr>
          <w:rFonts w:ascii="Times New Roman" w:hAnsi="Times New Roman" w:cs="Times New Roman"/>
          <w:spacing w:val="-2"/>
        </w:rPr>
        <w:t>I</w:t>
      </w:r>
      <w:r w:rsidRPr="007B21E7">
        <w:rPr>
          <w:rFonts w:ascii="Times New Roman" w:hAnsi="Times New Roman" w:cs="Times New Roman"/>
        </w:rPr>
        <w:t>TI</w:t>
      </w:r>
      <w:r w:rsidRPr="007B21E7">
        <w:rPr>
          <w:rFonts w:ascii="Times New Roman" w:hAnsi="Times New Roman" w:cs="Times New Roman"/>
          <w:spacing w:val="1"/>
        </w:rPr>
        <w:t>E</w:t>
      </w:r>
      <w:r w:rsidRPr="007B21E7">
        <w:rPr>
          <w:rFonts w:ascii="Times New Roman" w:hAnsi="Times New Roman" w:cs="Times New Roman"/>
        </w:rPr>
        <w:t>S</w:t>
      </w:r>
    </w:p>
    <w:p w14:paraId="2DBFEA68" w14:textId="449B4D93" w:rsidR="00C545A0" w:rsidRPr="00F07701" w:rsidRDefault="003536B6" w:rsidP="00985AA8">
      <w:pPr>
        <w:spacing w:before="120" w:after="120"/>
        <w:rPr>
          <w:sz w:val="2"/>
          <w:szCs w:val="2"/>
        </w:rPr>
      </w:pPr>
      <w:r>
        <w:t>The</w:t>
      </w:r>
      <w:r>
        <w:rPr>
          <w:spacing w:val="-1"/>
        </w:rPr>
        <w:t xml:space="preserve"> </w:t>
      </w:r>
      <w:r>
        <w:rPr>
          <w:spacing w:val="2"/>
        </w:rPr>
        <w:t>N</w:t>
      </w:r>
      <w:r>
        <w:rPr>
          <w:spacing w:val="-3"/>
        </w:rPr>
        <w:t>I</w:t>
      </w:r>
      <w:r>
        <w:t xml:space="preserve">A </w:t>
      </w:r>
      <w:r>
        <w:rPr>
          <w:spacing w:val="1"/>
        </w:rPr>
        <w:t>m</w:t>
      </w:r>
      <w:r>
        <w:rPr>
          <w:spacing w:val="4"/>
        </w:rPr>
        <w:t>a</w:t>
      </w:r>
      <w:r>
        <w:t>y</w:t>
      </w:r>
      <w:r>
        <w:rPr>
          <w:spacing w:val="-5"/>
        </w:rPr>
        <w:t xml:space="preserve"> </w:t>
      </w:r>
      <w:r>
        <w:t>wish to</w:t>
      </w:r>
      <w:r>
        <w:rPr>
          <w:spacing w:val="2"/>
        </w:rPr>
        <w:t xml:space="preserve"> </w:t>
      </w:r>
      <w:r>
        <w:t>s</w:t>
      </w:r>
      <w:r>
        <w:rPr>
          <w:spacing w:val="-1"/>
        </w:rPr>
        <w:t>e</w:t>
      </w:r>
      <w:r>
        <w:t>nd st</w:t>
      </w:r>
      <w:r>
        <w:rPr>
          <w:spacing w:val="-1"/>
        </w:rPr>
        <w:t>a</w:t>
      </w:r>
      <w:r>
        <w:t>ff</w:t>
      </w:r>
      <w:r>
        <w:rPr>
          <w:spacing w:val="-1"/>
        </w:rPr>
        <w:t xml:space="preserve"> </w:t>
      </w:r>
      <w:r>
        <w:t>or</w:t>
      </w:r>
      <w:r>
        <w:rPr>
          <w:spacing w:val="1"/>
        </w:rPr>
        <w:t xml:space="preserve"> </w:t>
      </w:r>
      <w:r>
        <w:t>a</w:t>
      </w:r>
      <w:r>
        <w:rPr>
          <w:spacing w:val="-1"/>
        </w:rPr>
        <w:t xml:space="preserve"> </w:t>
      </w:r>
      <w:r>
        <w:t>Contr</w:t>
      </w:r>
      <w:r>
        <w:rPr>
          <w:spacing w:val="-1"/>
        </w:rPr>
        <w:t>ac</w:t>
      </w:r>
      <w:r>
        <w:t>t</w:t>
      </w:r>
      <w:r>
        <w:rPr>
          <w:spacing w:val="3"/>
        </w:rPr>
        <w:t>o</w:t>
      </w:r>
      <w:r>
        <w:t xml:space="preserve">r to </w:t>
      </w:r>
      <w:r>
        <w:rPr>
          <w:spacing w:val="-1"/>
        </w:rPr>
        <w:t>e</w:t>
      </w:r>
      <w:r>
        <w:t>nsure</w:t>
      </w:r>
      <w:r>
        <w:rPr>
          <w:spacing w:val="-1"/>
        </w:rPr>
        <w:t xml:space="preserve"> </w:t>
      </w:r>
      <w:r>
        <w:t xml:space="preserve">that </w:t>
      </w:r>
      <w:r>
        <w:rPr>
          <w:spacing w:val="-1"/>
        </w:rPr>
        <w:t>c</w:t>
      </w:r>
      <w:r>
        <w:t>lo</w:t>
      </w:r>
      <w:r>
        <w:rPr>
          <w:spacing w:val="3"/>
        </w:rPr>
        <w:t>s</w:t>
      </w:r>
      <w:r>
        <w:rPr>
          <w:spacing w:val="2"/>
        </w:rPr>
        <w:t>e</w:t>
      </w:r>
      <w:r>
        <w:t>out</w:t>
      </w:r>
      <w:r>
        <w:rPr>
          <w:spacing w:val="3"/>
        </w:rPr>
        <w:t xml:space="preserve"> </w:t>
      </w:r>
      <w:r>
        <w:t>pro</w:t>
      </w:r>
      <w:r>
        <w:rPr>
          <w:spacing w:val="-2"/>
        </w:rPr>
        <w:t>c</w:t>
      </w:r>
      <w:r>
        <w:rPr>
          <w:spacing w:val="-1"/>
        </w:rPr>
        <w:t>e</w:t>
      </w:r>
      <w:r>
        <w:t>du</w:t>
      </w:r>
      <w:r>
        <w:rPr>
          <w:spacing w:val="1"/>
        </w:rPr>
        <w:t>r</w:t>
      </w:r>
      <w:r>
        <w:rPr>
          <w:spacing w:val="-1"/>
        </w:rPr>
        <w:t>e</w:t>
      </w:r>
      <w:r>
        <w:t xml:space="preserve">s </w:t>
      </w:r>
      <w:r>
        <w:rPr>
          <w:spacing w:val="-1"/>
        </w:rPr>
        <w:t>a</w:t>
      </w:r>
      <w:r>
        <w:rPr>
          <w:spacing w:val="1"/>
        </w:rPr>
        <w:t>r</w:t>
      </w:r>
      <w:r>
        <w:t xml:space="preserve">e </w:t>
      </w:r>
      <w:r>
        <w:rPr>
          <w:spacing w:val="-1"/>
        </w:rPr>
        <w:t>a</w:t>
      </w:r>
      <w:r>
        <w:t>ppro</w:t>
      </w:r>
      <w:r>
        <w:rPr>
          <w:spacing w:val="-1"/>
        </w:rPr>
        <w:t>p</w:t>
      </w:r>
      <w:r>
        <w:t>ri</w:t>
      </w:r>
      <w:r>
        <w:rPr>
          <w:spacing w:val="-1"/>
        </w:rPr>
        <w:t>a</w:t>
      </w:r>
      <w:r>
        <w:t>te</w:t>
      </w:r>
      <w:r>
        <w:rPr>
          <w:spacing w:val="5"/>
        </w:rPr>
        <w:t>l</w:t>
      </w:r>
      <w:r>
        <w:t>y</w:t>
      </w:r>
      <w:r>
        <w:rPr>
          <w:spacing w:val="-3"/>
        </w:rPr>
        <w:t xml:space="preserve"> </w:t>
      </w:r>
      <w:r>
        <w:rPr>
          <w:spacing w:val="-1"/>
        </w:rPr>
        <w:t>c</w:t>
      </w:r>
      <w:r>
        <w:t>ondu</w:t>
      </w:r>
      <w:r>
        <w:rPr>
          <w:spacing w:val="-1"/>
        </w:rPr>
        <w:t>c</w:t>
      </w:r>
      <w:r>
        <w:t>ted</w:t>
      </w:r>
      <w:r>
        <w:rPr>
          <w:spacing w:val="2"/>
        </w:rPr>
        <w:t xml:space="preserve"> </w:t>
      </w:r>
      <w:r>
        <w:rPr>
          <w:spacing w:val="-1"/>
        </w:rPr>
        <w:t>a</w:t>
      </w:r>
      <w:r>
        <w:t xml:space="preserve">t any of </w:t>
      </w:r>
      <w:r>
        <w:rPr>
          <w:spacing w:val="1"/>
        </w:rPr>
        <w:t>t</w:t>
      </w:r>
      <w:r>
        <w:t>he</w:t>
      </w:r>
      <w:r>
        <w:rPr>
          <w:spacing w:val="-1"/>
        </w:rPr>
        <w:t xml:space="preserve"> </w:t>
      </w:r>
      <w:r>
        <w:t>stu</w:t>
      </w:r>
      <w:r>
        <w:rPr>
          <w:spacing w:val="3"/>
        </w:rPr>
        <w:t>d</w:t>
      </w:r>
      <w:r w:rsidR="00985AA8">
        <w:rPr>
          <w:spacing w:val="3"/>
        </w:rPr>
        <w:t>y sites.</w:t>
      </w:r>
    </w:p>
    <w:sectPr w:rsidR="00C545A0" w:rsidRPr="00F07701" w:rsidSect="00833DC4">
      <w:footerReference w:type="default" r:id="rId44"/>
      <w:endnotePr>
        <w:numFmt w:val="decimal"/>
      </w:endnotePr>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723CE" w14:textId="77777777" w:rsidR="00793086" w:rsidRDefault="00793086">
      <w:r>
        <w:separator/>
      </w:r>
    </w:p>
  </w:endnote>
  <w:endnote w:type="continuationSeparator" w:id="0">
    <w:p w14:paraId="53F7D363" w14:textId="77777777" w:rsidR="00793086" w:rsidRDefault="0079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6173" w14:textId="77777777" w:rsidR="00342813" w:rsidRDefault="00342813" w:rsidP="005F3C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FD5085" w14:textId="77777777" w:rsidR="00342813" w:rsidRDefault="003428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708310"/>
      <w:docPartObj>
        <w:docPartGallery w:val="Page Numbers (Bottom of Page)"/>
        <w:docPartUnique/>
      </w:docPartObj>
    </w:sdtPr>
    <w:sdtEndPr>
      <w:rPr>
        <w:noProof/>
      </w:rPr>
    </w:sdtEndPr>
    <w:sdtContent>
      <w:p w14:paraId="7AE77BFD" w14:textId="77777777" w:rsidR="00342813" w:rsidRDefault="003428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8C8303" w14:textId="77777777" w:rsidR="00342813" w:rsidRDefault="00342813">
    <w:pPr>
      <w:pStyle w:val="Heading7"/>
      <w:ind w:right="360" w:firstLine="18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27E7" w14:textId="27A581B4" w:rsidR="00342813" w:rsidRPr="0070050A" w:rsidRDefault="00342813" w:rsidP="00C33556">
    <w:pPr>
      <w:pStyle w:val="Footer"/>
      <w:tabs>
        <w:tab w:val="clear" w:pos="8640"/>
        <w:tab w:val="left" w:pos="7920"/>
        <w:tab w:val="right" w:pos="10800"/>
      </w:tabs>
      <w:ind w:right="-1440"/>
      <w:rPr>
        <w:i/>
        <w:sz w:val="20"/>
      </w:rPr>
    </w:pPr>
    <w:r w:rsidRPr="001D6092">
      <w:rPr>
        <w:i/>
        <w:sz w:val="20"/>
      </w:rPr>
      <w:t xml:space="preserve">Version </w:t>
    </w:r>
    <w:r>
      <w:rPr>
        <w:i/>
        <w:sz w:val="20"/>
      </w:rPr>
      <w:t>2.0</w:t>
    </w:r>
    <w:r w:rsidRPr="001D6092">
      <w:rPr>
        <w:i/>
        <w:sz w:val="20"/>
      </w:rPr>
      <w:t xml:space="preserve"> – </w:t>
    </w:r>
    <w:r>
      <w:rPr>
        <w:i/>
        <w:sz w:val="20"/>
      </w:rPr>
      <w:t>December 2020</w:t>
    </w:r>
    <w:r w:rsidRPr="001D6092">
      <w:rPr>
        <w:i/>
        <w:sz w:val="20"/>
      </w:rPr>
      <w:tab/>
    </w:r>
    <w:sdt>
      <w:sdtPr>
        <w:rPr>
          <w:i/>
          <w:sz w:val="20"/>
        </w:rPr>
        <w:id w:val="-407149633"/>
        <w:docPartObj>
          <w:docPartGallery w:val="Page Numbers (Bottom of Page)"/>
          <w:docPartUnique/>
        </w:docPartObj>
      </w:sdtPr>
      <w:sdtEndPr/>
      <w:sdtContent>
        <w:sdt>
          <w:sdtPr>
            <w:rPr>
              <w:i/>
              <w:sz w:val="20"/>
            </w:rPr>
            <w:id w:val="-554080985"/>
            <w:docPartObj>
              <w:docPartGallery w:val="Page Numbers (Top of Page)"/>
              <w:docPartUnique/>
            </w:docPartObj>
          </w:sdtPr>
          <w:sdtEndPr/>
          <w:sdtContent>
            <w:r>
              <w:rPr>
                <w:i/>
                <w:sz w:val="20"/>
              </w:rPr>
              <w:tab/>
            </w:r>
            <w:r w:rsidRPr="001D6092">
              <w:rPr>
                <w:i/>
                <w:sz w:val="20"/>
              </w:rPr>
              <w:t xml:space="preserve">Page </w:t>
            </w:r>
            <w:r w:rsidRPr="001D6092">
              <w:rPr>
                <w:b/>
                <w:bCs/>
                <w:i/>
                <w:sz w:val="20"/>
              </w:rPr>
              <w:fldChar w:fldCharType="begin"/>
            </w:r>
            <w:r w:rsidRPr="001D6092">
              <w:rPr>
                <w:b/>
                <w:bCs/>
                <w:i/>
                <w:sz w:val="20"/>
              </w:rPr>
              <w:instrText xml:space="preserve"> PAGE </w:instrText>
            </w:r>
            <w:r w:rsidRPr="001D6092">
              <w:rPr>
                <w:b/>
                <w:bCs/>
                <w:i/>
                <w:sz w:val="20"/>
              </w:rPr>
              <w:fldChar w:fldCharType="separate"/>
            </w:r>
            <w:r>
              <w:rPr>
                <w:b/>
                <w:bCs/>
                <w:i/>
                <w:noProof/>
                <w:sz w:val="20"/>
              </w:rPr>
              <w:t>3</w:t>
            </w:r>
            <w:r w:rsidRPr="001D6092">
              <w:rPr>
                <w:b/>
                <w:bCs/>
                <w:i/>
                <w:sz w:val="20"/>
              </w:rPr>
              <w:fldChar w:fldCharType="end"/>
            </w:r>
            <w:r w:rsidRPr="001D6092">
              <w:rPr>
                <w:i/>
                <w:sz w:val="20"/>
              </w:rPr>
              <w:t xml:space="preserve"> of </w:t>
            </w:r>
            <w:r w:rsidRPr="001D6092">
              <w:rPr>
                <w:b/>
                <w:bCs/>
                <w:i/>
                <w:sz w:val="20"/>
              </w:rPr>
              <w:fldChar w:fldCharType="begin"/>
            </w:r>
            <w:r w:rsidRPr="001D6092">
              <w:rPr>
                <w:b/>
                <w:bCs/>
                <w:i/>
                <w:sz w:val="20"/>
              </w:rPr>
              <w:instrText xml:space="preserve"> NUMPAGES  </w:instrText>
            </w:r>
            <w:r w:rsidRPr="001D6092">
              <w:rPr>
                <w:b/>
                <w:bCs/>
                <w:i/>
                <w:sz w:val="20"/>
              </w:rPr>
              <w:fldChar w:fldCharType="separate"/>
            </w:r>
            <w:r>
              <w:rPr>
                <w:b/>
                <w:bCs/>
                <w:i/>
                <w:noProof/>
                <w:sz w:val="20"/>
              </w:rPr>
              <w:t>22</w:t>
            </w:r>
            <w:r w:rsidRPr="001D6092">
              <w:rPr>
                <w:b/>
                <w:bCs/>
                <w:i/>
                <w:sz w:val="20"/>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1E84" w14:textId="77777777" w:rsidR="00342813" w:rsidRDefault="00342813" w:rsidP="005F3C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5E286B9E" w14:textId="77777777" w:rsidR="00342813" w:rsidRDefault="00342813">
    <w:pPr>
      <w:pStyle w:val="Heading7"/>
      <w:ind w:right="360" w:firstLine="187"/>
    </w:pPr>
    <w:r>
      <w:t>Version 5 – July 2007</w:t>
    </w:r>
  </w:p>
  <w:p w14:paraId="4FB5790B" w14:textId="77777777" w:rsidR="00342813" w:rsidRDefault="00342813"/>
  <w:p w14:paraId="7FF1835E" w14:textId="77777777" w:rsidR="00342813" w:rsidRDefault="0034281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8700" w14:textId="4FEF1B5C" w:rsidR="00342813" w:rsidRPr="00C13195" w:rsidRDefault="00342813" w:rsidP="00E6582D">
    <w:pPr>
      <w:pStyle w:val="Heading7"/>
      <w:tabs>
        <w:tab w:val="right" w:pos="14120"/>
      </w:tabs>
      <w:jc w:val="both"/>
      <w:rPr>
        <w:i w:val="0"/>
      </w:rPr>
    </w:pPr>
    <w:r>
      <w:t>Version 2.0 - December 2020</w:t>
    </w:r>
    <w:r>
      <w:tab/>
    </w:r>
    <w:r w:rsidRPr="007D09ED">
      <w:t xml:space="preserve">Page </w:t>
    </w:r>
    <w:r w:rsidRPr="007D09ED">
      <w:rPr>
        <w:b/>
        <w:i w:val="0"/>
      </w:rPr>
      <w:fldChar w:fldCharType="begin"/>
    </w:r>
    <w:r w:rsidRPr="007D09ED">
      <w:rPr>
        <w:b/>
      </w:rPr>
      <w:instrText xml:space="preserve"> PAGE  \* Arabic  \* MERGEFORMAT </w:instrText>
    </w:r>
    <w:r w:rsidRPr="007D09ED">
      <w:rPr>
        <w:b/>
        <w:i w:val="0"/>
      </w:rPr>
      <w:fldChar w:fldCharType="separate"/>
    </w:r>
    <w:r>
      <w:rPr>
        <w:b/>
        <w:noProof/>
      </w:rPr>
      <w:t>26</w:t>
    </w:r>
    <w:r w:rsidRPr="007D09ED">
      <w:rPr>
        <w:b/>
        <w:i w:val="0"/>
      </w:rPr>
      <w:fldChar w:fldCharType="end"/>
    </w:r>
    <w:r w:rsidRPr="007D09ED">
      <w:t xml:space="preserve"> of </w:t>
    </w:r>
    <w:r w:rsidRPr="007D09ED">
      <w:rPr>
        <w:b/>
        <w:i w:val="0"/>
      </w:rPr>
      <w:fldChar w:fldCharType="begin"/>
    </w:r>
    <w:r w:rsidRPr="007D09ED">
      <w:rPr>
        <w:b/>
      </w:rPr>
      <w:instrText xml:space="preserve"> NUMPAGES  \* Arabic  \* MERGEFORMAT </w:instrText>
    </w:r>
    <w:r w:rsidRPr="007D09ED">
      <w:rPr>
        <w:b/>
        <w:i w:val="0"/>
      </w:rPr>
      <w:fldChar w:fldCharType="separate"/>
    </w:r>
    <w:r>
      <w:rPr>
        <w:b/>
        <w:noProof/>
      </w:rPr>
      <w:t>29</w:t>
    </w:r>
    <w:r w:rsidRPr="007D09ED">
      <w:rPr>
        <w:b/>
        <w:i w:val="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343B" w14:textId="199C5DA8" w:rsidR="00342813" w:rsidRPr="00C13195" w:rsidRDefault="00342813" w:rsidP="00E6582D">
    <w:pPr>
      <w:pStyle w:val="Heading7"/>
      <w:tabs>
        <w:tab w:val="right" w:pos="9360"/>
      </w:tabs>
      <w:rPr>
        <w:i w:val="0"/>
      </w:rPr>
    </w:pPr>
    <w:r>
      <w:t>Version 2.0 – December 2020</w:t>
    </w:r>
    <w:r>
      <w:tab/>
    </w:r>
    <w:r w:rsidRPr="00764EA3">
      <w:t xml:space="preserve">Page </w:t>
    </w:r>
    <w:r w:rsidRPr="00764EA3">
      <w:rPr>
        <w:b/>
        <w:i w:val="0"/>
      </w:rPr>
      <w:fldChar w:fldCharType="begin"/>
    </w:r>
    <w:r w:rsidRPr="00764EA3">
      <w:rPr>
        <w:b/>
      </w:rPr>
      <w:instrText xml:space="preserve"> PAGE  \* Arabic  \* MERGEFORMAT </w:instrText>
    </w:r>
    <w:r w:rsidRPr="00764EA3">
      <w:rPr>
        <w:b/>
        <w:i w:val="0"/>
      </w:rPr>
      <w:fldChar w:fldCharType="separate"/>
    </w:r>
    <w:r>
      <w:rPr>
        <w:b/>
        <w:noProof/>
      </w:rPr>
      <w:t>28</w:t>
    </w:r>
    <w:r w:rsidRPr="00764EA3">
      <w:rPr>
        <w:b/>
        <w:i w:val="0"/>
      </w:rPr>
      <w:fldChar w:fldCharType="end"/>
    </w:r>
    <w:r w:rsidRPr="00764EA3">
      <w:t xml:space="preserve"> of </w:t>
    </w:r>
    <w:r w:rsidRPr="00764EA3">
      <w:rPr>
        <w:b/>
        <w:i w:val="0"/>
      </w:rPr>
      <w:fldChar w:fldCharType="begin"/>
    </w:r>
    <w:r w:rsidRPr="00764EA3">
      <w:rPr>
        <w:b/>
      </w:rPr>
      <w:instrText xml:space="preserve"> NUMPAGES  \* Arabic  \* MERGEFORMAT </w:instrText>
    </w:r>
    <w:r w:rsidRPr="00764EA3">
      <w:rPr>
        <w:b/>
        <w:i w:val="0"/>
      </w:rPr>
      <w:fldChar w:fldCharType="separate"/>
    </w:r>
    <w:r>
      <w:rPr>
        <w:b/>
        <w:noProof/>
      </w:rPr>
      <w:t>29</w:t>
    </w:r>
    <w:r w:rsidRPr="00764EA3">
      <w:rPr>
        <w:b/>
        <w:i w:val="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E0F0" w14:textId="5C833C8B" w:rsidR="00342813" w:rsidRPr="0070050A" w:rsidRDefault="00342813" w:rsidP="00C33556">
    <w:pPr>
      <w:pStyle w:val="Footer"/>
      <w:tabs>
        <w:tab w:val="clear" w:pos="8640"/>
        <w:tab w:val="left" w:pos="7920"/>
        <w:tab w:val="right" w:pos="10800"/>
      </w:tabs>
      <w:ind w:right="-1440"/>
      <w:rPr>
        <w:i/>
        <w:sz w:val="20"/>
      </w:rPr>
    </w:pPr>
    <w:r w:rsidRPr="001D6092">
      <w:rPr>
        <w:i/>
        <w:sz w:val="20"/>
      </w:rPr>
      <w:t xml:space="preserve">Version </w:t>
    </w:r>
    <w:r>
      <w:rPr>
        <w:i/>
        <w:sz w:val="20"/>
      </w:rPr>
      <w:t>2.0</w:t>
    </w:r>
    <w:r w:rsidRPr="001D6092">
      <w:rPr>
        <w:i/>
        <w:sz w:val="20"/>
      </w:rPr>
      <w:t xml:space="preserve"> – </w:t>
    </w:r>
    <w:r>
      <w:rPr>
        <w:i/>
        <w:sz w:val="20"/>
      </w:rPr>
      <w:t>December 2020</w:t>
    </w:r>
    <w:r w:rsidRPr="001D6092">
      <w:rPr>
        <w:i/>
        <w:sz w:val="20"/>
      </w:rPr>
      <w:tab/>
    </w:r>
    <w:sdt>
      <w:sdtPr>
        <w:rPr>
          <w:i/>
          <w:sz w:val="20"/>
        </w:rPr>
        <w:id w:val="-862982635"/>
        <w:docPartObj>
          <w:docPartGallery w:val="Page Numbers (Bottom of Page)"/>
          <w:docPartUnique/>
        </w:docPartObj>
      </w:sdtPr>
      <w:sdtEndPr/>
      <w:sdtContent>
        <w:sdt>
          <w:sdtPr>
            <w:rPr>
              <w:i/>
              <w:sz w:val="20"/>
            </w:rPr>
            <w:id w:val="84041458"/>
            <w:docPartObj>
              <w:docPartGallery w:val="Page Numbers (Top of Page)"/>
              <w:docPartUnique/>
            </w:docPartObj>
          </w:sdtPr>
          <w:sdtEndPr/>
          <w:sdtContent>
            <w:r>
              <w:rPr>
                <w:i/>
                <w:sz w:val="20"/>
              </w:rPr>
              <w:tab/>
            </w:r>
            <w:r>
              <w:rPr>
                <w:i/>
                <w:sz w:val="20"/>
              </w:rPr>
              <w:tab/>
            </w:r>
            <w:r>
              <w:rPr>
                <w:i/>
                <w:sz w:val="20"/>
              </w:rPr>
              <w:tab/>
            </w:r>
            <w:r w:rsidRPr="001D6092">
              <w:rPr>
                <w:i/>
                <w:sz w:val="20"/>
              </w:rPr>
              <w:t xml:space="preserve">Page </w:t>
            </w:r>
            <w:r w:rsidRPr="001D6092">
              <w:rPr>
                <w:b/>
                <w:bCs/>
                <w:i/>
                <w:sz w:val="20"/>
              </w:rPr>
              <w:fldChar w:fldCharType="begin"/>
            </w:r>
            <w:r w:rsidRPr="001D6092">
              <w:rPr>
                <w:b/>
                <w:bCs/>
                <w:i/>
                <w:sz w:val="20"/>
              </w:rPr>
              <w:instrText xml:space="preserve"> PAGE </w:instrText>
            </w:r>
            <w:r w:rsidRPr="001D6092">
              <w:rPr>
                <w:b/>
                <w:bCs/>
                <w:i/>
                <w:sz w:val="20"/>
              </w:rPr>
              <w:fldChar w:fldCharType="separate"/>
            </w:r>
            <w:r>
              <w:rPr>
                <w:b/>
                <w:bCs/>
                <w:i/>
                <w:noProof/>
                <w:sz w:val="20"/>
              </w:rPr>
              <w:t>19</w:t>
            </w:r>
            <w:r w:rsidRPr="001D6092">
              <w:rPr>
                <w:b/>
                <w:bCs/>
                <w:i/>
                <w:sz w:val="20"/>
              </w:rPr>
              <w:fldChar w:fldCharType="end"/>
            </w:r>
            <w:r w:rsidRPr="001D6092">
              <w:rPr>
                <w:i/>
                <w:sz w:val="20"/>
              </w:rPr>
              <w:t xml:space="preserve"> of </w:t>
            </w:r>
            <w:r w:rsidRPr="001D6092">
              <w:rPr>
                <w:b/>
                <w:bCs/>
                <w:i/>
                <w:sz w:val="20"/>
              </w:rPr>
              <w:fldChar w:fldCharType="begin"/>
            </w:r>
            <w:r w:rsidRPr="001D6092">
              <w:rPr>
                <w:b/>
                <w:bCs/>
                <w:i/>
                <w:sz w:val="20"/>
              </w:rPr>
              <w:instrText xml:space="preserve"> NUMPAGES  </w:instrText>
            </w:r>
            <w:r w:rsidRPr="001D6092">
              <w:rPr>
                <w:b/>
                <w:bCs/>
                <w:i/>
                <w:sz w:val="20"/>
              </w:rPr>
              <w:fldChar w:fldCharType="separate"/>
            </w:r>
            <w:r>
              <w:rPr>
                <w:b/>
                <w:bCs/>
                <w:i/>
                <w:noProof/>
                <w:sz w:val="20"/>
              </w:rPr>
              <w:t>22</w:t>
            </w:r>
            <w:r w:rsidRPr="001D6092">
              <w:rPr>
                <w:b/>
                <w:bCs/>
                <w:i/>
                <w:sz w:val="20"/>
              </w:rPr>
              <w:fldChar w:fldCharType="end"/>
            </w:r>
          </w:sdtContent>
        </w:sdt>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E34F" w14:textId="53B2D117" w:rsidR="00342813" w:rsidRPr="00C13195" w:rsidRDefault="00342813" w:rsidP="00CF49AF">
    <w:pPr>
      <w:pStyle w:val="Heading7"/>
      <w:tabs>
        <w:tab w:val="right" w:pos="9540"/>
      </w:tabs>
      <w:spacing w:before="240"/>
      <w:rPr>
        <w:i w:val="0"/>
      </w:rPr>
    </w:pPr>
    <w:r>
      <w:t>Version 2.0 – December 2020</w:t>
    </w:r>
    <w:r>
      <w:tab/>
    </w:r>
    <w:r w:rsidRPr="00764EA3">
      <w:t xml:space="preserve">Page </w:t>
    </w:r>
    <w:r w:rsidRPr="00764EA3">
      <w:rPr>
        <w:b/>
        <w:i w:val="0"/>
      </w:rPr>
      <w:fldChar w:fldCharType="begin"/>
    </w:r>
    <w:r w:rsidRPr="00764EA3">
      <w:rPr>
        <w:b/>
      </w:rPr>
      <w:instrText xml:space="preserve"> PAGE  \* Arabic  \* MERGEFORMAT </w:instrText>
    </w:r>
    <w:r w:rsidRPr="00764EA3">
      <w:rPr>
        <w:b/>
        <w:i w:val="0"/>
      </w:rPr>
      <w:fldChar w:fldCharType="separate"/>
    </w:r>
    <w:r>
      <w:rPr>
        <w:b/>
      </w:rPr>
      <w:t>59</w:t>
    </w:r>
    <w:r w:rsidRPr="00764EA3">
      <w:rPr>
        <w:b/>
        <w:i w:val="0"/>
      </w:rPr>
      <w:fldChar w:fldCharType="end"/>
    </w:r>
    <w:r w:rsidRPr="00764EA3">
      <w:t xml:space="preserve"> of </w:t>
    </w:r>
    <w:r w:rsidRPr="00764EA3">
      <w:rPr>
        <w:b/>
        <w:i w:val="0"/>
      </w:rPr>
      <w:fldChar w:fldCharType="begin"/>
    </w:r>
    <w:r w:rsidRPr="00764EA3">
      <w:rPr>
        <w:b/>
      </w:rPr>
      <w:instrText xml:space="preserve"> NUMPAGES  \* Arabic  \* MERGEFORMAT </w:instrText>
    </w:r>
    <w:r w:rsidRPr="00764EA3">
      <w:rPr>
        <w:b/>
        <w:i w:val="0"/>
      </w:rPr>
      <w:fldChar w:fldCharType="separate"/>
    </w:r>
    <w:r>
      <w:rPr>
        <w:b/>
      </w:rPr>
      <w:t>64</w:t>
    </w:r>
    <w:r w:rsidRPr="00764EA3">
      <w:rPr>
        <w:b/>
        <w:i w:val="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A934" w14:textId="6CFC4509" w:rsidR="00342813" w:rsidRPr="0070050A" w:rsidRDefault="00342813" w:rsidP="00833DC4">
    <w:pPr>
      <w:pStyle w:val="Footer"/>
      <w:tabs>
        <w:tab w:val="clear" w:pos="8640"/>
        <w:tab w:val="left" w:pos="8730"/>
        <w:tab w:val="right" w:pos="10800"/>
      </w:tabs>
      <w:ind w:right="-1440"/>
      <w:rPr>
        <w:i/>
        <w:sz w:val="20"/>
      </w:rPr>
    </w:pPr>
    <w:r w:rsidRPr="001D6092">
      <w:rPr>
        <w:i/>
        <w:sz w:val="20"/>
      </w:rPr>
      <w:t xml:space="preserve">Version </w:t>
    </w:r>
    <w:r>
      <w:rPr>
        <w:i/>
        <w:sz w:val="20"/>
      </w:rPr>
      <w:t>2.0</w:t>
    </w:r>
    <w:r w:rsidRPr="001D6092">
      <w:rPr>
        <w:i/>
        <w:sz w:val="20"/>
      </w:rPr>
      <w:t xml:space="preserve"> – </w:t>
    </w:r>
    <w:r>
      <w:rPr>
        <w:i/>
        <w:sz w:val="20"/>
      </w:rPr>
      <w:t>December 2020</w:t>
    </w:r>
    <w:r w:rsidRPr="001D6092">
      <w:rPr>
        <w:i/>
        <w:sz w:val="20"/>
      </w:rPr>
      <w:tab/>
    </w:r>
    <w:r w:rsidRPr="001D6092">
      <w:rPr>
        <w:i/>
        <w:sz w:val="20"/>
      </w:rPr>
      <w:tab/>
    </w:r>
    <w:sdt>
      <w:sdtPr>
        <w:rPr>
          <w:i/>
          <w:sz w:val="20"/>
        </w:rPr>
        <w:id w:val="-2061934924"/>
        <w:docPartObj>
          <w:docPartGallery w:val="Page Numbers (Bottom of Page)"/>
          <w:docPartUnique/>
        </w:docPartObj>
      </w:sdtPr>
      <w:sdtEndPr/>
      <w:sdtContent>
        <w:sdt>
          <w:sdtPr>
            <w:rPr>
              <w:i/>
              <w:sz w:val="20"/>
            </w:rPr>
            <w:id w:val="2024506395"/>
            <w:docPartObj>
              <w:docPartGallery w:val="Page Numbers (Top of Page)"/>
              <w:docPartUnique/>
            </w:docPartObj>
          </w:sdtPr>
          <w:sdtEndPr/>
          <w:sdtContent>
            <w:r w:rsidRPr="001D6092">
              <w:rPr>
                <w:i/>
                <w:sz w:val="20"/>
              </w:rPr>
              <w:t xml:space="preserve">Page </w:t>
            </w:r>
            <w:r w:rsidRPr="001D6092">
              <w:rPr>
                <w:b/>
                <w:bCs/>
                <w:i/>
                <w:sz w:val="20"/>
              </w:rPr>
              <w:fldChar w:fldCharType="begin"/>
            </w:r>
            <w:r w:rsidRPr="001D6092">
              <w:rPr>
                <w:b/>
                <w:bCs/>
                <w:i/>
                <w:sz w:val="20"/>
              </w:rPr>
              <w:instrText xml:space="preserve"> PAGE </w:instrText>
            </w:r>
            <w:r w:rsidRPr="001D6092">
              <w:rPr>
                <w:b/>
                <w:bCs/>
                <w:i/>
                <w:sz w:val="20"/>
              </w:rPr>
              <w:fldChar w:fldCharType="separate"/>
            </w:r>
            <w:r>
              <w:rPr>
                <w:b/>
                <w:bCs/>
                <w:i/>
                <w:noProof/>
                <w:sz w:val="20"/>
              </w:rPr>
              <w:t>22</w:t>
            </w:r>
            <w:r w:rsidRPr="001D6092">
              <w:rPr>
                <w:b/>
                <w:bCs/>
                <w:i/>
                <w:sz w:val="20"/>
              </w:rPr>
              <w:fldChar w:fldCharType="end"/>
            </w:r>
            <w:r w:rsidRPr="001D6092">
              <w:rPr>
                <w:i/>
                <w:sz w:val="20"/>
              </w:rPr>
              <w:t xml:space="preserve"> of </w:t>
            </w:r>
            <w:r w:rsidRPr="001D6092">
              <w:rPr>
                <w:b/>
                <w:bCs/>
                <w:i/>
                <w:sz w:val="20"/>
              </w:rPr>
              <w:fldChar w:fldCharType="begin"/>
            </w:r>
            <w:r w:rsidRPr="001D6092">
              <w:rPr>
                <w:b/>
                <w:bCs/>
                <w:i/>
                <w:sz w:val="20"/>
              </w:rPr>
              <w:instrText xml:space="preserve"> NUMPAGES  </w:instrText>
            </w:r>
            <w:r w:rsidRPr="001D6092">
              <w:rPr>
                <w:b/>
                <w:bCs/>
                <w:i/>
                <w:sz w:val="20"/>
              </w:rPr>
              <w:fldChar w:fldCharType="separate"/>
            </w:r>
            <w:r>
              <w:rPr>
                <w:b/>
                <w:bCs/>
                <w:i/>
                <w:noProof/>
                <w:sz w:val="20"/>
              </w:rPr>
              <w:t>22</w:t>
            </w:r>
            <w:r w:rsidRPr="001D6092">
              <w:rPr>
                <w:b/>
                <w:bCs/>
                <w:i/>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0A74" w14:textId="77777777" w:rsidR="00793086" w:rsidRDefault="00793086">
      <w:r>
        <w:separator/>
      </w:r>
    </w:p>
  </w:footnote>
  <w:footnote w:type="continuationSeparator" w:id="0">
    <w:p w14:paraId="5FAB25B1" w14:textId="77777777" w:rsidR="00793086" w:rsidRDefault="00793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5AF" w14:textId="77777777" w:rsidR="00342813" w:rsidRPr="00030464" w:rsidRDefault="00342813" w:rsidP="00030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1873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AFB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9E3C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760A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34844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4C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A1046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3026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82A1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7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459CB"/>
    <w:multiLevelType w:val="hybridMultilevel"/>
    <w:tmpl w:val="9B50BBC2"/>
    <w:lvl w:ilvl="0" w:tplc="E31AE628">
      <w:start w:val="1"/>
      <w:numFmt w:val="bullet"/>
      <w:lvlText w:val=""/>
      <w:lvlJc w:val="left"/>
      <w:pPr>
        <w:tabs>
          <w:tab w:val="num" w:pos="864"/>
        </w:tabs>
        <w:ind w:left="864" w:hanging="50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5B03A6"/>
    <w:multiLevelType w:val="hybridMultilevel"/>
    <w:tmpl w:val="1E9CC65A"/>
    <w:lvl w:ilvl="0" w:tplc="AE84AF6C">
      <w:start w:val="1"/>
      <w:numFmt w:val="bullet"/>
      <w:pStyle w:val="Bulletlisting"/>
      <w:lvlText w:val=""/>
      <w:lvlJc w:val="left"/>
      <w:pPr>
        <w:tabs>
          <w:tab w:val="num" w:pos="1080"/>
        </w:tabs>
        <w:ind w:left="1080" w:hanging="360"/>
      </w:pPr>
      <w:rPr>
        <w:rFonts w:ascii="Symbol" w:hAnsi="Symbol" w:cs="Symbol" w:hint="default"/>
        <w:sz w:val="24"/>
        <w:szCs w:val="24"/>
      </w:rPr>
    </w:lvl>
    <w:lvl w:ilvl="1" w:tplc="FEC2076C">
      <w:start w:val="1"/>
      <w:numFmt w:val="bullet"/>
      <w:pStyle w:val="ListBullet-Sub1"/>
      <w:lvlText w:val="o"/>
      <w:lvlJc w:val="left"/>
      <w:pPr>
        <w:tabs>
          <w:tab w:val="num" w:pos="3024"/>
        </w:tabs>
        <w:ind w:left="3024" w:hanging="360"/>
      </w:pPr>
      <w:rPr>
        <w:rFonts w:ascii="Courier New" w:hAnsi="Courier New" w:cs="Courier New" w:hint="default"/>
      </w:rPr>
    </w:lvl>
    <w:lvl w:ilvl="2" w:tplc="04090005">
      <w:start w:val="1"/>
      <w:numFmt w:val="bullet"/>
      <w:lvlText w:val=""/>
      <w:lvlJc w:val="left"/>
      <w:pPr>
        <w:tabs>
          <w:tab w:val="num" w:pos="3744"/>
        </w:tabs>
        <w:ind w:left="3744" w:hanging="360"/>
      </w:pPr>
      <w:rPr>
        <w:rFonts w:ascii="Wingdings" w:hAnsi="Wingdings" w:hint="default"/>
      </w:rPr>
    </w:lvl>
    <w:lvl w:ilvl="3" w:tplc="04090001">
      <w:start w:val="1"/>
      <w:numFmt w:val="bullet"/>
      <w:lvlText w:val=""/>
      <w:lvlJc w:val="left"/>
      <w:pPr>
        <w:tabs>
          <w:tab w:val="num" w:pos="4464"/>
        </w:tabs>
        <w:ind w:left="4464" w:hanging="360"/>
      </w:pPr>
      <w:rPr>
        <w:rFonts w:ascii="Symbol" w:hAnsi="Symbol" w:hint="default"/>
        <w:sz w:val="24"/>
        <w:szCs w:val="24"/>
      </w:rPr>
    </w:lvl>
    <w:lvl w:ilvl="4" w:tplc="04090003" w:tentative="1">
      <w:start w:val="1"/>
      <w:numFmt w:val="bullet"/>
      <w:lvlText w:val="o"/>
      <w:lvlJc w:val="left"/>
      <w:pPr>
        <w:tabs>
          <w:tab w:val="num" w:pos="5184"/>
        </w:tabs>
        <w:ind w:left="5184" w:hanging="360"/>
      </w:pPr>
      <w:rPr>
        <w:rFonts w:ascii="Courier New" w:hAnsi="Courier New" w:cs="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cs="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12" w15:restartNumberingAfterBreak="0">
    <w:nsid w:val="065469F4"/>
    <w:multiLevelType w:val="hybridMultilevel"/>
    <w:tmpl w:val="B7FA7AAE"/>
    <w:lvl w:ilvl="0" w:tplc="04090001">
      <w:start w:val="1"/>
      <w:numFmt w:val="bullet"/>
      <w:lvlText w:val=""/>
      <w:lvlJc w:val="left"/>
      <w:pPr>
        <w:ind w:left="360" w:hanging="360"/>
      </w:pPr>
      <w:rPr>
        <w:rFonts w:ascii="Symbol" w:hAnsi="Symbol" w:hint="default"/>
      </w:rPr>
    </w:lvl>
    <w:lvl w:ilvl="1" w:tplc="F78AF14C">
      <w:start w:val="1"/>
      <w:numFmt w:val="bullet"/>
      <w:pStyle w:val="ListBullet-SubBold"/>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6BF093A"/>
    <w:multiLevelType w:val="hybridMultilevel"/>
    <w:tmpl w:val="626C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C55549"/>
    <w:multiLevelType w:val="hybridMultilevel"/>
    <w:tmpl w:val="F140E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8C632AC"/>
    <w:multiLevelType w:val="hybridMultilevel"/>
    <w:tmpl w:val="0F7A30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8E3290B"/>
    <w:multiLevelType w:val="hybridMultilevel"/>
    <w:tmpl w:val="915C1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6A06D0"/>
    <w:multiLevelType w:val="multilevel"/>
    <w:tmpl w:val="0409001D"/>
    <w:styleLink w:val="BulletStyle"/>
    <w:lvl w:ilvl="0">
      <w:start w:val="1"/>
      <w:numFmt w:val="bullet"/>
      <w:lvlText w:val=""/>
      <w:lvlJc w:val="left"/>
      <w:pPr>
        <w:tabs>
          <w:tab w:val="num" w:pos="360"/>
        </w:tabs>
        <w:ind w:left="360" w:hanging="360"/>
      </w:pPr>
      <w:rPr>
        <w:rFonts w:ascii="Times New Roman" w:hAnsi="Times New Roman" w:cs="Times New Roman" w:hint="default"/>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E307A6E"/>
    <w:multiLevelType w:val="hybridMultilevel"/>
    <w:tmpl w:val="49BE4A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04A0CEF"/>
    <w:multiLevelType w:val="hybridMultilevel"/>
    <w:tmpl w:val="BCA8F7EA"/>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3350DF7"/>
    <w:multiLevelType w:val="hybridMultilevel"/>
    <w:tmpl w:val="FCBEA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EA03C4"/>
    <w:multiLevelType w:val="hybridMultilevel"/>
    <w:tmpl w:val="F1A86B28"/>
    <w:lvl w:ilvl="0" w:tplc="0409000D">
      <w:start w:val="1"/>
      <w:numFmt w:val="bullet"/>
      <w:lvlText w:val=""/>
      <w:lvlJc w:val="left"/>
      <w:pPr>
        <w:tabs>
          <w:tab w:val="num" w:pos="864"/>
        </w:tabs>
        <w:ind w:left="864"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4861C2"/>
    <w:multiLevelType w:val="hybridMultilevel"/>
    <w:tmpl w:val="52C85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90ECC12">
      <w:start w:val="1"/>
      <w:numFmt w:val="upperLetter"/>
      <w:lvlText w:val="%3."/>
      <w:lvlJc w:val="left"/>
      <w:pPr>
        <w:ind w:left="2640" w:hanging="6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4B644E"/>
    <w:multiLevelType w:val="multilevel"/>
    <w:tmpl w:val="0409001D"/>
    <w:styleLink w:val="BulletTimes"/>
    <w:lvl w:ilvl="0">
      <w:start w:val="1"/>
      <w:numFmt w:val="bullet"/>
      <w:lvlText w:val=""/>
      <w:lvlJc w:val="left"/>
      <w:pPr>
        <w:tabs>
          <w:tab w:val="num" w:pos="360"/>
        </w:tabs>
        <w:ind w:left="1080" w:hanging="360"/>
      </w:pPr>
      <w:rPr>
        <w:rFonts w:ascii="Times New Roman" w:hAnsi="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A601521"/>
    <w:multiLevelType w:val="hybridMultilevel"/>
    <w:tmpl w:val="2B968214"/>
    <w:lvl w:ilvl="0" w:tplc="0409000B">
      <w:start w:val="1"/>
      <w:numFmt w:val="bullet"/>
      <w:lvlText w:val=""/>
      <w:lvlJc w:val="left"/>
      <w:pPr>
        <w:ind w:left="720" w:hanging="360"/>
      </w:pPr>
      <w:rPr>
        <w:rFonts w:ascii="Wingdings" w:hAnsi="Wingdings" w:hint="default"/>
      </w:rPr>
    </w:lvl>
    <w:lvl w:ilvl="1" w:tplc="A75E71B6">
      <w:start w:val="1"/>
      <w:numFmt w:val="bullet"/>
      <w:pStyle w:val="ListBullet-AppendixE3"/>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AD024D"/>
    <w:multiLevelType w:val="hybridMultilevel"/>
    <w:tmpl w:val="4C3857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1C5A6ED0"/>
    <w:multiLevelType w:val="hybridMultilevel"/>
    <w:tmpl w:val="CCB0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C86DAD"/>
    <w:multiLevelType w:val="hybridMultilevel"/>
    <w:tmpl w:val="A4A60CBA"/>
    <w:lvl w:ilvl="0" w:tplc="9EEC423E">
      <w:start w:val="1"/>
      <w:numFmt w:val="bullet"/>
      <w:pStyle w:val="ListBullet-AppendixE2"/>
      <w:lvlText w:val=""/>
      <w:lvlJc w:val="left"/>
      <w:pPr>
        <w:tabs>
          <w:tab w:val="num" w:pos="864"/>
        </w:tabs>
        <w:ind w:left="864"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1C78DD"/>
    <w:multiLevelType w:val="hybridMultilevel"/>
    <w:tmpl w:val="72104294"/>
    <w:lvl w:ilvl="0" w:tplc="04090001">
      <w:start w:val="1"/>
      <w:numFmt w:val="bullet"/>
      <w:lvlText w:val=""/>
      <w:lvlJc w:val="left"/>
      <w:pPr>
        <w:ind w:left="360" w:hanging="360"/>
      </w:pPr>
      <w:rPr>
        <w:rFonts w:ascii="Symbol" w:hAnsi="Symbol" w:hint="default"/>
      </w:rPr>
    </w:lvl>
    <w:lvl w:ilvl="1" w:tplc="9C2CF568">
      <w:start w:val="1"/>
      <w:numFmt w:val="bullet"/>
      <w:pStyle w:val="ListBullet-SubBoldItalics"/>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0C42D11"/>
    <w:multiLevelType w:val="hybridMultilevel"/>
    <w:tmpl w:val="4550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626CD2"/>
    <w:multiLevelType w:val="hybridMultilevel"/>
    <w:tmpl w:val="3CFE3124"/>
    <w:lvl w:ilvl="0" w:tplc="04090001">
      <w:start w:val="1"/>
      <w:numFmt w:val="bullet"/>
      <w:lvlText w:val=""/>
      <w:lvlJc w:val="left"/>
      <w:pPr>
        <w:tabs>
          <w:tab w:val="num" w:pos="1080"/>
        </w:tabs>
        <w:ind w:left="1080" w:hanging="360"/>
      </w:pPr>
      <w:rPr>
        <w:rFonts w:ascii="Symbol" w:hAnsi="Symbol" w:hint="default"/>
        <w:sz w:val="24"/>
        <w:szCs w:val="24"/>
      </w:rPr>
    </w:lvl>
    <w:lvl w:ilvl="1" w:tplc="04090003">
      <w:start w:val="1"/>
      <w:numFmt w:val="bullet"/>
      <w:lvlText w:val="o"/>
      <w:lvlJc w:val="left"/>
      <w:pPr>
        <w:tabs>
          <w:tab w:val="num" w:pos="3024"/>
        </w:tabs>
        <w:ind w:left="3024" w:hanging="360"/>
      </w:pPr>
      <w:rPr>
        <w:rFonts w:ascii="Courier New" w:hAnsi="Courier New" w:cs="Courier New" w:hint="default"/>
      </w:rPr>
    </w:lvl>
    <w:lvl w:ilvl="2" w:tplc="04090005">
      <w:start w:val="1"/>
      <w:numFmt w:val="bullet"/>
      <w:lvlText w:val=""/>
      <w:lvlJc w:val="left"/>
      <w:pPr>
        <w:tabs>
          <w:tab w:val="num" w:pos="3744"/>
        </w:tabs>
        <w:ind w:left="3744" w:hanging="360"/>
      </w:pPr>
      <w:rPr>
        <w:rFonts w:ascii="Wingdings" w:hAnsi="Wingdings" w:hint="default"/>
      </w:rPr>
    </w:lvl>
    <w:lvl w:ilvl="3" w:tplc="04090001">
      <w:start w:val="1"/>
      <w:numFmt w:val="bullet"/>
      <w:lvlText w:val=""/>
      <w:lvlJc w:val="left"/>
      <w:pPr>
        <w:tabs>
          <w:tab w:val="num" w:pos="4464"/>
        </w:tabs>
        <w:ind w:left="4464" w:hanging="360"/>
      </w:pPr>
      <w:rPr>
        <w:rFonts w:ascii="Symbol" w:hAnsi="Symbol" w:hint="default"/>
        <w:sz w:val="24"/>
        <w:szCs w:val="24"/>
      </w:rPr>
    </w:lvl>
    <w:lvl w:ilvl="4" w:tplc="04090003" w:tentative="1">
      <w:start w:val="1"/>
      <w:numFmt w:val="bullet"/>
      <w:lvlText w:val="o"/>
      <w:lvlJc w:val="left"/>
      <w:pPr>
        <w:tabs>
          <w:tab w:val="num" w:pos="5184"/>
        </w:tabs>
        <w:ind w:left="5184" w:hanging="360"/>
      </w:pPr>
      <w:rPr>
        <w:rFonts w:ascii="Courier New" w:hAnsi="Courier New" w:cs="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cs="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31" w15:restartNumberingAfterBreak="0">
    <w:nsid w:val="29C22A11"/>
    <w:multiLevelType w:val="hybridMultilevel"/>
    <w:tmpl w:val="295CF2B6"/>
    <w:lvl w:ilvl="0" w:tplc="04090005">
      <w:start w:val="1"/>
      <w:numFmt w:val="bullet"/>
      <w:lvlText w:val=""/>
      <w:lvlJc w:val="left"/>
      <w:pPr>
        <w:ind w:left="216" w:hanging="360"/>
      </w:pPr>
      <w:rPr>
        <w:rFonts w:ascii="Wingdings" w:hAnsi="Wingdings"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32" w15:restartNumberingAfterBreak="0">
    <w:nsid w:val="2CE33802"/>
    <w:multiLevelType w:val="hybridMultilevel"/>
    <w:tmpl w:val="399EE500"/>
    <w:lvl w:ilvl="0" w:tplc="04090001">
      <w:start w:val="1"/>
      <w:numFmt w:val="bullet"/>
      <w:lvlText w:val=""/>
      <w:lvlJc w:val="left"/>
      <w:pPr>
        <w:tabs>
          <w:tab w:val="num" w:pos="864"/>
        </w:tabs>
        <w:ind w:left="864" w:hanging="50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B36A40"/>
    <w:multiLevelType w:val="multilevel"/>
    <w:tmpl w:val="0409001D"/>
    <w:styleLink w:val="StyleAfter6ptLinespacingMultiple12li1"/>
    <w:lvl w:ilvl="0">
      <w:start w:val="1"/>
      <w:numFmt w:val="bullet"/>
      <w:lvlText w:val=""/>
      <w:lvlJc w:val="left"/>
      <w:pPr>
        <w:tabs>
          <w:tab w:val="num" w:pos="360"/>
        </w:tabs>
        <w:ind w:left="180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2E8A137D"/>
    <w:multiLevelType w:val="multilevel"/>
    <w:tmpl w:val="DBB06E58"/>
    <w:styleLink w:val="StyleBulletedSymbolsymbolLeft073"/>
    <w:lvl w:ilvl="0">
      <w:start w:val="1"/>
      <w:numFmt w:val="bullet"/>
      <w:lvlText w:val=""/>
      <w:lvlJc w:val="left"/>
      <w:pPr>
        <w:tabs>
          <w:tab w:val="num" w:pos="780"/>
        </w:tabs>
        <w:ind w:left="780" w:hanging="360"/>
      </w:pPr>
      <w:rPr>
        <w:rFonts w:ascii="Times New Roman" w:hAnsi="Times New Roman"/>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EEF3FB5"/>
    <w:multiLevelType w:val="multilevel"/>
    <w:tmpl w:val="0409001D"/>
    <w:styleLink w:val="Style2"/>
    <w:lvl w:ilvl="0">
      <w:start w:val="1"/>
      <w:numFmt w:val="lowerLetter"/>
      <w:lvlText w:val="%1)"/>
      <w:lvlJc w:val="left"/>
      <w:pPr>
        <w:tabs>
          <w:tab w:val="num" w:pos="360"/>
        </w:tabs>
        <w:ind w:left="108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2F7E2D7B"/>
    <w:multiLevelType w:val="hybridMultilevel"/>
    <w:tmpl w:val="0F7A30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1622E0D"/>
    <w:multiLevelType w:val="hybridMultilevel"/>
    <w:tmpl w:val="9080F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5EF528E"/>
    <w:multiLevelType w:val="hybridMultilevel"/>
    <w:tmpl w:val="9DF42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85D0A35"/>
    <w:multiLevelType w:val="hybridMultilevel"/>
    <w:tmpl w:val="E2C2E5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A8D6DF8"/>
    <w:multiLevelType w:val="hybridMultilevel"/>
    <w:tmpl w:val="FF74CB26"/>
    <w:lvl w:ilvl="0" w:tplc="04090003">
      <w:start w:val="1"/>
      <w:numFmt w:val="bullet"/>
      <w:lvlText w:val="o"/>
      <w:lvlJc w:val="left"/>
      <w:pPr>
        <w:tabs>
          <w:tab w:val="num" w:pos="1044"/>
        </w:tabs>
        <w:ind w:left="1044" w:hanging="504"/>
      </w:pPr>
      <w:rPr>
        <w:rFonts w:ascii="Courier New" w:hAnsi="Courier New" w:cs="Courier New"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3C3328F1"/>
    <w:multiLevelType w:val="hybridMultilevel"/>
    <w:tmpl w:val="D81C58BE"/>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ED115C7"/>
    <w:multiLevelType w:val="hybridMultilevel"/>
    <w:tmpl w:val="39BEAC2A"/>
    <w:lvl w:ilvl="0" w:tplc="C17AEB1A">
      <w:start w:val="1"/>
      <w:numFmt w:val="upperRoman"/>
      <w:pStyle w:val="ListBullet-Screening"/>
      <w:lvlText w:val="%1."/>
      <w:lvlJc w:val="right"/>
      <w:pPr>
        <w:ind w:left="360" w:hanging="360"/>
      </w:pPr>
    </w:lvl>
    <w:lvl w:ilvl="1" w:tplc="1AB02ECC">
      <w:start w:val="1"/>
      <w:numFmt w:val="lowerLetter"/>
      <w:pStyle w:val="ListBullet-Screening2"/>
      <w:lvlText w:val="%2."/>
      <w:lvlJc w:val="left"/>
      <w:pPr>
        <w:ind w:left="1080" w:hanging="360"/>
      </w:pPr>
      <w:rPr>
        <w:b/>
        <w:bCs/>
      </w:rPr>
    </w:lvl>
    <w:lvl w:ilvl="2" w:tplc="44CA4A94">
      <w:start w:val="1"/>
      <w:numFmt w:val="lowerRoman"/>
      <w:pStyle w:val="ListBullet-Screening3"/>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F6C4247"/>
    <w:multiLevelType w:val="hybridMultilevel"/>
    <w:tmpl w:val="C76E4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FE904CE"/>
    <w:multiLevelType w:val="hybridMultilevel"/>
    <w:tmpl w:val="1D3E4360"/>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5" w15:restartNumberingAfterBreak="0">
    <w:nsid w:val="40AA030E"/>
    <w:multiLevelType w:val="hybridMultilevel"/>
    <w:tmpl w:val="C1B6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CF146C"/>
    <w:multiLevelType w:val="hybridMultilevel"/>
    <w:tmpl w:val="6DB07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11D3049"/>
    <w:multiLevelType w:val="hybridMultilevel"/>
    <w:tmpl w:val="3112EDD8"/>
    <w:lvl w:ilvl="0" w:tplc="04090001">
      <w:start w:val="1"/>
      <w:numFmt w:val="bullet"/>
      <w:lvlText w:val=""/>
      <w:lvlJc w:val="left"/>
      <w:pPr>
        <w:tabs>
          <w:tab w:val="num" w:pos="1555"/>
        </w:tabs>
        <w:ind w:left="1555" w:hanging="504"/>
      </w:pPr>
      <w:rPr>
        <w:rFonts w:ascii="Symbol" w:hAnsi="Symbol" w:hint="default"/>
      </w:rPr>
    </w:lvl>
    <w:lvl w:ilvl="1" w:tplc="04090003" w:tentative="1">
      <w:start w:val="1"/>
      <w:numFmt w:val="bullet"/>
      <w:lvlText w:val="o"/>
      <w:lvlJc w:val="left"/>
      <w:pPr>
        <w:tabs>
          <w:tab w:val="num" w:pos="2131"/>
        </w:tabs>
        <w:ind w:left="2131" w:hanging="360"/>
      </w:pPr>
      <w:rPr>
        <w:rFonts w:ascii="Courier New" w:hAnsi="Courier New" w:cs="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cs="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cs="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48" w15:restartNumberingAfterBreak="0">
    <w:nsid w:val="414126B7"/>
    <w:multiLevelType w:val="hybridMultilevel"/>
    <w:tmpl w:val="7E5E556E"/>
    <w:lvl w:ilvl="0" w:tplc="04090001">
      <w:start w:val="1"/>
      <w:numFmt w:val="bullet"/>
      <w:lvlText w:val=""/>
      <w:lvlJc w:val="left"/>
      <w:pPr>
        <w:tabs>
          <w:tab w:val="num" w:pos="1800"/>
        </w:tabs>
        <w:ind w:left="1800" w:hanging="360"/>
      </w:pPr>
      <w:rPr>
        <w:rFonts w:ascii="Symbol" w:hAnsi="Symbol" w:hint="default"/>
        <w:sz w:val="24"/>
        <w:szCs w:val="24"/>
      </w:rPr>
    </w:lvl>
    <w:lvl w:ilvl="1" w:tplc="04090003">
      <w:start w:val="1"/>
      <w:numFmt w:val="bullet"/>
      <w:lvlText w:val="o"/>
      <w:lvlJc w:val="left"/>
      <w:pPr>
        <w:tabs>
          <w:tab w:val="num" w:pos="3744"/>
        </w:tabs>
        <w:ind w:left="3744" w:hanging="360"/>
      </w:pPr>
      <w:rPr>
        <w:rFonts w:ascii="Courier New" w:hAnsi="Courier New" w:cs="Courier New" w:hint="default"/>
      </w:rPr>
    </w:lvl>
    <w:lvl w:ilvl="2" w:tplc="04090005">
      <w:start w:val="1"/>
      <w:numFmt w:val="bullet"/>
      <w:lvlText w:val=""/>
      <w:lvlJc w:val="left"/>
      <w:pPr>
        <w:tabs>
          <w:tab w:val="num" w:pos="4464"/>
        </w:tabs>
        <w:ind w:left="4464" w:hanging="360"/>
      </w:pPr>
      <w:rPr>
        <w:rFonts w:ascii="Wingdings" w:hAnsi="Wingdings" w:hint="default"/>
      </w:rPr>
    </w:lvl>
    <w:lvl w:ilvl="3" w:tplc="04090001">
      <w:start w:val="1"/>
      <w:numFmt w:val="bullet"/>
      <w:lvlText w:val=""/>
      <w:lvlJc w:val="left"/>
      <w:pPr>
        <w:tabs>
          <w:tab w:val="num" w:pos="5184"/>
        </w:tabs>
        <w:ind w:left="5184" w:hanging="360"/>
      </w:pPr>
      <w:rPr>
        <w:rFonts w:ascii="Symbol" w:hAnsi="Symbol" w:hint="default"/>
        <w:sz w:val="24"/>
        <w:szCs w:val="24"/>
      </w:rPr>
    </w:lvl>
    <w:lvl w:ilvl="4" w:tplc="04090003" w:tentative="1">
      <w:start w:val="1"/>
      <w:numFmt w:val="bullet"/>
      <w:lvlText w:val="o"/>
      <w:lvlJc w:val="left"/>
      <w:pPr>
        <w:tabs>
          <w:tab w:val="num" w:pos="5904"/>
        </w:tabs>
        <w:ind w:left="5904" w:hanging="360"/>
      </w:pPr>
      <w:rPr>
        <w:rFonts w:ascii="Courier New" w:hAnsi="Courier New" w:cs="Courier New" w:hint="default"/>
      </w:rPr>
    </w:lvl>
    <w:lvl w:ilvl="5" w:tplc="04090005" w:tentative="1">
      <w:start w:val="1"/>
      <w:numFmt w:val="bullet"/>
      <w:lvlText w:val=""/>
      <w:lvlJc w:val="left"/>
      <w:pPr>
        <w:tabs>
          <w:tab w:val="num" w:pos="6624"/>
        </w:tabs>
        <w:ind w:left="6624" w:hanging="360"/>
      </w:pPr>
      <w:rPr>
        <w:rFonts w:ascii="Wingdings" w:hAnsi="Wingdings" w:hint="default"/>
      </w:rPr>
    </w:lvl>
    <w:lvl w:ilvl="6" w:tplc="04090001" w:tentative="1">
      <w:start w:val="1"/>
      <w:numFmt w:val="bullet"/>
      <w:lvlText w:val=""/>
      <w:lvlJc w:val="left"/>
      <w:pPr>
        <w:tabs>
          <w:tab w:val="num" w:pos="7344"/>
        </w:tabs>
        <w:ind w:left="7344" w:hanging="360"/>
      </w:pPr>
      <w:rPr>
        <w:rFonts w:ascii="Symbol" w:hAnsi="Symbol" w:hint="default"/>
      </w:rPr>
    </w:lvl>
    <w:lvl w:ilvl="7" w:tplc="04090003" w:tentative="1">
      <w:start w:val="1"/>
      <w:numFmt w:val="bullet"/>
      <w:lvlText w:val="o"/>
      <w:lvlJc w:val="left"/>
      <w:pPr>
        <w:tabs>
          <w:tab w:val="num" w:pos="8064"/>
        </w:tabs>
        <w:ind w:left="8064" w:hanging="360"/>
      </w:pPr>
      <w:rPr>
        <w:rFonts w:ascii="Courier New" w:hAnsi="Courier New" w:cs="Courier New" w:hint="default"/>
      </w:rPr>
    </w:lvl>
    <w:lvl w:ilvl="8" w:tplc="04090005" w:tentative="1">
      <w:start w:val="1"/>
      <w:numFmt w:val="bullet"/>
      <w:lvlText w:val=""/>
      <w:lvlJc w:val="left"/>
      <w:pPr>
        <w:tabs>
          <w:tab w:val="num" w:pos="8784"/>
        </w:tabs>
        <w:ind w:left="8784" w:hanging="360"/>
      </w:pPr>
      <w:rPr>
        <w:rFonts w:ascii="Wingdings" w:hAnsi="Wingdings" w:hint="default"/>
      </w:rPr>
    </w:lvl>
  </w:abstractNum>
  <w:abstractNum w:abstractNumId="49" w15:restartNumberingAfterBreak="0">
    <w:nsid w:val="49684ECB"/>
    <w:multiLevelType w:val="hybridMultilevel"/>
    <w:tmpl w:val="0E2C0218"/>
    <w:lvl w:ilvl="0" w:tplc="944461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E15DC9"/>
    <w:multiLevelType w:val="hybridMultilevel"/>
    <w:tmpl w:val="8A4E71B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1" w15:restartNumberingAfterBreak="0">
    <w:nsid w:val="4BDB5A40"/>
    <w:multiLevelType w:val="hybridMultilevel"/>
    <w:tmpl w:val="EE389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CCA202A"/>
    <w:multiLevelType w:val="hybridMultilevel"/>
    <w:tmpl w:val="456A4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CD2533F"/>
    <w:multiLevelType w:val="hybridMultilevel"/>
    <w:tmpl w:val="CC88F2DE"/>
    <w:lvl w:ilvl="0" w:tplc="04090001">
      <w:start w:val="1"/>
      <w:numFmt w:val="bullet"/>
      <w:lvlText w:val=""/>
      <w:lvlJc w:val="left"/>
      <w:pPr>
        <w:ind w:left="720" w:hanging="360"/>
      </w:pPr>
      <w:rPr>
        <w:rFonts w:ascii="Symbol" w:hAnsi="Symbol" w:hint="default"/>
      </w:rPr>
    </w:lvl>
    <w:lvl w:ilvl="1" w:tplc="B64C3A9C">
      <w:numFmt w:val="bullet"/>
      <w:lvlText w:val=""/>
      <w:lvlJc w:val="left"/>
      <w:pPr>
        <w:ind w:left="1440" w:hanging="360"/>
      </w:pPr>
      <w:rPr>
        <w:rFonts w:ascii="Wingdings" w:eastAsia="Wingdings" w:hAnsi="Wingdings"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FE01B91"/>
    <w:multiLevelType w:val="hybridMultilevel"/>
    <w:tmpl w:val="3FA623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502A2A4D"/>
    <w:multiLevelType w:val="hybridMultilevel"/>
    <w:tmpl w:val="F4423194"/>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24733D0"/>
    <w:multiLevelType w:val="hybridMultilevel"/>
    <w:tmpl w:val="E632B3A2"/>
    <w:lvl w:ilvl="0" w:tplc="0409000F">
      <w:start w:val="1"/>
      <w:numFmt w:val="decimal"/>
      <w:lvlText w:val="%1."/>
      <w:lvlJc w:val="left"/>
      <w:pPr>
        <w:ind w:left="27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7" w15:restartNumberingAfterBreak="0">
    <w:nsid w:val="54AC11AF"/>
    <w:multiLevelType w:val="hybridMultilevel"/>
    <w:tmpl w:val="5322C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9113443"/>
    <w:multiLevelType w:val="hybridMultilevel"/>
    <w:tmpl w:val="B37E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95853A2"/>
    <w:multiLevelType w:val="hybridMultilevel"/>
    <w:tmpl w:val="8E98FB3A"/>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E1D4521"/>
    <w:multiLevelType w:val="multilevel"/>
    <w:tmpl w:val="9B627002"/>
    <w:styleLink w:val="StyleBulletedCourierNew"/>
    <w:lvl w:ilvl="0">
      <w:start w:val="1"/>
      <w:numFmt w:val="bullet"/>
      <w:lvlText w:val=""/>
      <w:lvlJc w:val="left"/>
      <w:pPr>
        <w:tabs>
          <w:tab w:val="num" w:pos="864"/>
        </w:tabs>
        <w:ind w:left="864" w:hanging="504"/>
      </w:pPr>
      <w:rPr>
        <w:rFonts w:ascii="Times New Roman" w:hAnsi="Times New Roman"/>
        <w:sz w:val="24"/>
        <w:szCs w:val="24"/>
      </w:rPr>
    </w:lvl>
    <w:lvl w:ilvl="1">
      <w:start w:val="1"/>
      <w:numFmt w:val="bullet"/>
      <w:lvlText w:val="o"/>
      <w:lvlJc w:val="left"/>
      <w:pPr>
        <w:tabs>
          <w:tab w:val="num" w:pos="1440"/>
        </w:tabs>
        <w:ind w:left="1440" w:hanging="360"/>
      </w:pPr>
      <w:rPr>
        <w:rFonts w:ascii="Courier New" w:hAnsi="Courier New"/>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F447F8C"/>
    <w:multiLevelType w:val="multilevel"/>
    <w:tmpl w:val="61404154"/>
    <w:lvl w:ilvl="0">
      <w:start w:val="1"/>
      <w:numFmt w:val="decimal"/>
      <w:pStyle w:val="Heading1Times"/>
      <w:suff w:val="space"/>
      <w:lvlText w:val="%1."/>
      <w:lvlJc w:val="left"/>
      <w:pPr>
        <w:ind w:left="1080" w:hanging="1080"/>
      </w:pPr>
      <w:rPr>
        <w:rFonts w:ascii="Arial" w:hAnsi="Arial" w:cs="Arial" w:hint="default"/>
        <w:b/>
        <w:bCs/>
        <w:i w:val="0"/>
        <w:iCs w:val="0"/>
        <w:strike w:val="0"/>
        <w:dstrike w:val="0"/>
        <w:vanish w:val="0"/>
        <w:color w:val="000000"/>
        <w:spacing w:val="0"/>
        <w:kern w:val="0"/>
        <w:position w:val="0"/>
        <w:sz w:val="24"/>
        <w:szCs w:val="24"/>
        <w:vertAlign w:val="baseline"/>
        <w:em w:val="none"/>
      </w:rPr>
    </w:lvl>
    <w:lvl w:ilvl="1">
      <w:start w:val="1"/>
      <w:numFmt w:val="decimal"/>
      <w:pStyle w:val="Heading2Times"/>
      <w:suff w:val="space"/>
      <w:lvlText w:val="%1.%2"/>
      <w:lvlJc w:val="left"/>
      <w:pPr>
        <w:ind w:left="0" w:firstLine="0"/>
      </w:pPr>
      <w:rPr>
        <w:rFonts w:hint="default"/>
      </w:rPr>
    </w:lvl>
    <w:lvl w:ilvl="2">
      <w:start w:val="1"/>
      <w:numFmt w:val="decimal"/>
      <w:lvlText w:val="%1.%2.%3"/>
      <w:lvlJc w:val="left"/>
      <w:pPr>
        <w:tabs>
          <w:tab w:val="num" w:pos="1440"/>
        </w:tabs>
        <w:ind w:left="1440" w:firstLine="0"/>
      </w:pPr>
      <w:rPr>
        <w:rFonts w:ascii="Times New Roman" w:hAnsi="Times New Roman" w:cs="Arial" w:hint="default"/>
        <w:b w:val="0"/>
        <w:bCs/>
        <w:i w:val="0"/>
        <w:iCs w:val="0"/>
        <w:sz w:val="24"/>
        <w:szCs w:val="24"/>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62" w15:restartNumberingAfterBreak="0">
    <w:nsid w:val="5FD37E55"/>
    <w:multiLevelType w:val="multilevel"/>
    <w:tmpl w:val="0409001D"/>
    <w:styleLink w:val="Style3"/>
    <w:lvl w:ilvl="0">
      <w:start w:val="1"/>
      <w:numFmt w:val="bullet"/>
      <w:lvlText w:val=""/>
      <w:lvlJc w:val="left"/>
      <w:pPr>
        <w:tabs>
          <w:tab w:val="num" w:pos="360"/>
        </w:tabs>
        <w:ind w:left="108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61D315F4"/>
    <w:multiLevelType w:val="hybridMultilevel"/>
    <w:tmpl w:val="057CB1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DE7E333C">
      <w:start w:val="1"/>
      <w:numFmt w:val="bullet"/>
      <w:pStyle w:val="ListBullet-SubSquare"/>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3A2780B"/>
    <w:multiLevelType w:val="multilevel"/>
    <w:tmpl w:val="0409001D"/>
    <w:styleLink w:val="StyleAfter6ptLinespacingMultiple12li"/>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63BC60D3"/>
    <w:multiLevelType w:val="hybridMultilevel"/>
    <w:tmpl w:val="85466EE4"/>
    <w:lvl w:ilvl="0" w:tplc="68DC16E8">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3FD3A04"/>
    <w:multiLevelType w:val="hybridMultilevel"/>
    <w:tmpl w:val="7B480662"/>
    <w:lvl w:ilvl="0" w:tplc="7898F874">
      <w:start w:val="1"/>
      <w:numFmt w:val="bullet"/>
      <w:pStyle w:val="ListBullet-Checklist"/>
      <w:lvlText w:val=""/>
      <w:lvlJc w:val="left"/>
      <w:pPr>
        <w:ind w:left="720" w:hanging="360"/>
      </w:pPr>
      <w:rPr>
        <w:rFonts w:ascii="Symbol" w:hAnsi="Symbol" w:hint="default"/>
      </w:rPr>
    </w:lvl>
    <w:lvl w:ilvl="1" w:tplc="60784840">
      <w:start w:val="1"/>
      <w:numFmt w:val="bullet"/>
      <w:pStyle w:val="ListBullet2-Checklis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FC7565"/>
    <w:multiLevelType w:val="hybridMultilevel"/>
    <w:tmpl w:val="0F7A30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6D000FA"/>
    <w:multiLevelType w:val="hybridMultilevel"/>
    <w:tmpl w:val="F0466BAC"/>
    <w:lvl w:ilvl="0" w:tplc="0409000F">
      <w:start w:val="1"/>
      <w:numFmt w:val="decimal"/>
      <w:lvlText w:val="%1."/>
      <w:lvlJc w:val="left"/>
      <w:pPr>
        <w:ind w:left="360" w:hanging="360"/>
      </w:pPr>
    </w:lvl>
    <w:lvl w:ilvl="1" w:tplc="298E78F0">
      <w:start w:val="1"/>
      <w:numFmt w:val="lowerLetter"/>
      <w:pStyle w:val="ListBullet-SubBoldletters"/>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72137E9"/>
    <w:multiLevelType w:val="hybridMultilevel"/>
    <w:tmpl w:val="417CAED8"/>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8247B63"/>
    <w:multiLevelType w:val="hybridMultilevel"/>
    <w:tmpl w:val="78420520"/>
    <w:lvl w:ilvl="0" w:tplc="0409000F">
      <w:start w:val="1"/>
      <w:numFmt w:val="decimal"/>
      <w:lvlText w:val="%1."/>
      <w:lvlJc w:val="left"/>
      <w:pPr>
        <w:ind w:left="360" w:hanging="360"/>
      </w:pPr>
    </w:lvl>
    <w:lvl w:ilvl="1" w:tplc="1EE811D2">
      <w:start w:val="1"/>
      <w:numFmt w:val="lowerLetter"/>
      <w:pStyle w:val="ListBullet-SubBoldItalicsLetters"/>
      <w:lvlText w:val="%2."/>
      <w:lvlJc w:val="left"/>
      <w:pPr>
        <w:ind w:left="1080" w:hanging="360"/>
      </w:pPr>
    </w:lvl>
    <w:lvl w:ilvl="2" w:tplc="05D62CA0">
      <w:start w:val="1"/>
      <w:numFmt w:val="lowerRoman"/>
      <w:pStyle w:val="ListBullet-SubBoldItalics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87468FC"/>
    <w:multiLevelType w:val="hybridMultilevel"/>
    <w:tmpl w:val="A678D0F8"/>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908139A"/>
    <w:multiLevelType w:val="singleLevel"/>
    <w:tmpl w:val="8A0084BC"/>
    <w:lvl w:ilvl="0">
      <w:start w:val="1"/>
      <w:numFmt w:val="lowerLetter"/>
      <w:pStyle w:val="After6ptTimes"/>
      <w:lvlText w:val="%1."/>
      <w:lvlJc w:val="left"/>
      <w:pPr>
        <w:tabs>
          <w:tab w:val="num" w:pos="864"/>
        </w:tabs>
        <w:ind w:left="864" w:hanging="504"/>
      </w:pPr>
    </w:lvl>
  </w:abstractNum>
  <w:abstractNum w:abstractNumId="73" w15:restartNumberingAfterBreak="0">
    <w:nsid w:val="6C7474C1"/>
    <w:multiLevelType w:val="hybridMultilevel"/>
    <w:tmpl w:val="FE8836C8"/>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CDF75C2"/>
    <w:multiLevelType w:val="hybridMultilevel"/>
    <w:tmpl w:val="950EB33A"/>
    <w:lvl w:ilvl="0" w:tplc="60DA2284">
      <w:start w:val="1"/>
      <w:numFmt w:val="upperLetter"/>
      <w:pStyle w:val="ListBullet-AppendixE"/>
      <w:lvlText w:val="%1."/>
      <w:lvlJc w:val="left"/>
      <w:pPr>
        <w:ind w:left="360" w:hanging="360"/>
      </w:pPr>
      <w:rPr>
        <w:rFonts w:ascii="Times New Roman" w:hAnsi="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DF05D56"/>
    <w:multiLevelType w:val="hybridMultilevel"/>
    <w:tmpl w:val="D126374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FCF3715"/>
    <w:multiLevelType w:val="hybridMultilevel"/>
    <w:tmpl w:val="B0D08E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37C35C3"/>
    <w:multiLevelType w:val="hybridMultilevel"/>
    <w:tmpl w:val="D126374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6781AC3"/>
    <w:multiLevelType w:val="hybridMultilevel"/>
    <w:tmpl w:val="C67408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8883C04"/>
    <w:multiLevelType w:val="hybridMultilevel"/>
    <w:tmpl w:val="60DEAB76"/>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0" w15:restartNumberingAfterBreak="0">
    <w:nsid w:val="7A764C01"/>
    <w:multiLevelType w:val="hybridMultilevel"/>
    <w:tmpl w:val="8B360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E9C788A"/>
    <w:multiLevelType w:val="hybridMultilevel"/>
    <w:tmpl w:val="1FE4B6C0"/>
    <w:lvl w:ilvl="0" w:tplc="56602022">
      <w:start w:val="1"/>
      <w:numFmt w:val="bullet"/>
      <w:pStyle w:val="ListBullet-Checkmark"/>
      <w:lvlText w:val=""/>
      <w:lvlJc w:val="left"/>
      <w:pPr>
        <w:tabs>
          <w:tab w:val="num" w:pos="1944"/>
        </w:tabs>
        <w:ind w:left="1944" w:hanging="504"/>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81"/>
  </w:num>
  <w:num w:numId="2">
    <w:abstractNumId w:val="19"/>
  </w:num>
  <w:num w:numId="3">
    <w:abstractNumId w:val="21"/>
  </w:num>
  <w:num w:numId="4">
    <w:abstractNumId w:val="73"/>
  </w:num>
  <w:num w:numId="5">
    <w:abstractNumId w:val="41"/>
  </w:num>
  <w:num w:numId="6">
    <w:abstractNumId w:val="25"/>
  </w:num>
  <w:num w:numId="7">
    <w:abstractNumId w:val="11"/>
  </w:num>
  <w:num w:numId="8">
    <w:abstractNumId w:val="14"/>
  </w:num>
  <w:num w:numId="9">
    <w:abstractNumId w:val="61"/>
  </w:num>
  <w:num w:numId="10">
    <w:abstractNumId w:val="29"/>
  </w:num>
  <w:num w:numId="11">
    <w:abstractNumId w:val="64"/>
  </w:num>
  <w:num w:numId="12">
    <w:abstractNumId w:val="30"/>
  </w:num>
  <w:num w:numId="13">
    <w:abstractNumId w:val="48"/>
  </w:num>
  <w:num w:numId="14">
    <w:abstractNumId w:val="49"/>
  </w:num>
  <w:num w:numId="15">
    <w:abstractNumId w:val="50"/>
  </w:num>
  <w:num w:numId="16">
    <w:abstractNumId w:val="71"/>
  </w:num>
  <w:num w:numId="17">
    <w:abstractNumId w:val="69"/>
  </w:num>
  <w:num w:numId="18">
    <w:abstractNumId w:val="38"/>
  </w:num>
  <w:num w:numId="19">
    <w:abstractNumId w:val="66"/>
  </w:num>
  <w:num w:numId="20">
    <w:abstractNumId w:val="45"/>
  </w:num>
  <w:num w:numId="21">
    <w:abstractNumId w:val="58"/>
  </w:num>
  <w:num w:numId="22">
    <w:abstractNumId w:val="13"/>
  </w:num>
  <w:num w:numId="23">
    <w:abstractNumId w:val="26"/>
  </w:num>
  <w:num w:numId="24">
    <w:abstractNumId w:val="28"/>
  </w:num>
  <w:num w:numId="25">
    <w:abstractNumId w:val="12"/>
  </w:num>
  <w:num w:numId="26">
    <w:abstractNumId w:val="43"/>
  </w:num>
  <w:num w:numId="27">
    <w:abstractNumId w:val="42"/>
  </w:num>
  <w:num w:numId="28">
    <w:abstractNumId w:val="39"/>
  </w:num>
  <w:num w:numId="29">
    <w:abstractNumId w:val="68"/>
  </w:num>
  <w:num w:numId="30">
    <w:abstractNumId w:val="54"/>
  </w:num>
  <w:num w:numId="31">
    <w:abstractNumId w:val="78"/>
  </w:num>
  <w:num w:numId="32">
    <w:abstractNumId w:val="51"/>
  </w:num>
  <w:num w:numId="33">
    <w:abstractNumId w:val="44"/>
  </w:num>
  <w:num w:numId="34">
    <w:abstractNumId w:val="80"/>
  </w:num>
  <w:num w:numId="35">
    <w:abstractNumId w:val="22"/>
  </w:num>
  <w:num w:numId="36">
    <w:abstractNumId w:val="57"/>
  </w:num>
  <w:num w:numId="37">
    <w:abstractNumId w:val="32"/>
  </w:num>
  <w:num w:numId="38">
    <w:abstractNumId w:val="18"/>
  </w:num>
  <w:num w:numId="39">
    <w:abstractNumId w:val="76"/>
  </w:num>
  <w:num w:numId="40">
    <w:abstractNumId w:val="37"/>
  </w:num>
  <w:num w:numId="41">
    <w:abstractNumId w:val="59"/>
  </w:num>
  <w:num w:numId="42">
    <w:abstractNumId w:val="36"/>
  </w:num>
  <w:num w:numId="43">
    <w:abstractNumId w:val="67"/>
  </w:num>
  <w:num w:numId="44">
    <w:abstractNumId w:val="56"/>
  </w:num>
  <w:num w:numId="45">
    <w:abstractNumId w:val="15"/>
  </w:num>
  <w:num w:numId="46">
    <w:abstractNumId w:val="47"/>
  </w:num>
  <w:num w:numId="47">
    <w:abstractNumId w:val="70"/>
  </w:num>
  <w:num w:numId="48">
    <w:abstractNumId w:val="55"/>
  </w:num>
  <w:num w:numId="49">
    <w:abstractNumId w:val="75"/>
  </w:num>
  <w:num w:numId="50">
    <w:abstractNumId w:val="79"/>
  </w:num>
  <w:num w:numId="51">
    <w:abstractNumId w:val="10"/>
  </w:num>
  <w:num w:numId="52">
    <w:abstractNumId w:val="40"/>
  </w:num>
  <w:num w:numId="53">
    <w:abstractNumId w:val="31"/>
  </w:num>
  <w:num w:numId="54">
    <w:abstractNumId w:val="46"/>
  </w:num>
  <w:num w:numId="55">
    <w:abstractNumId w:val="52"/>
  </w:num>
  <w:num w:numId="56">
    <w:abstractNumId w:val="63"/>
  </w:num>
  <w:num w:numId="57">
    <w:abstractNumId w:val="53"/>
  </w:num>
  <w:num w:numId="58">
    <w:abstractNumId w:val="20"/>
  </w:num>
  <w:num w:numId="59">
    <w:abstractNumId w:val="65"/>
  </w:num>
  <w:num w:numId="60">
    <w:abstractNumId w:val="72"/>
  </w:num>
  <w:num w:numId="61">
    <w:abstractNumId w:val="33"/>
  </w:num>
  <w:num w:numId="62">
    <w:abstractNumId w:val="23"/>
  </w:num>
  <w:num w:numId="63">
    <w:abstractNumId w:val="35"/>
  </w:num>
  <w:num w:numId="64">
    <w:abstractNumId w:val="34"/>
  </w:num>
  <w:num w:numId="65">
    <w:abstractNumId w:val="60"/>
  </w:num>
  <w:num w:numId="66">
    <w:abstractNumId w:val="62"/>
  </w:num>
  <w:num w:numId="67">
    <w:abstractNumId w:val="17"/>
  </w:num>
  <w:num w:numId="68">
    <w:abstractNumId w:val="16"/>
  </w:num>
  <w:num w:numId="69">
    <w:abstractNumId w:val="24"/>
  </w:num>
  <w:num w:numId="70">
    <w:abstractNumId w:val="27"/>
  </w:num>
  <w:num w:numId="71">
    <w:abstractNumId w:val="74"/>
  </w:num>
  <w:num w:numId="72">
    <w:abstractNumId w:val="74"/>
    <w:lvlOverride w:ilvl="0">
      <w:startOverride w:val="1"/>
    </w:lvlOverride>
  </w:num>
  <w:num w:numId="73">
    <w:abstractNumId w:val="77"/>
  </w:num>
  <w:num w:numId="74">
    <w:abstractNumId w:val="9"/>
  </w:num>
  <w:num w:numId="75">
    <w:abstractNumId w:val="7"/>
  </w:num>
  <w:num w:numId="76">
    <w:abstractNumId w:val="6"/>
  </w:num>
  <w:num w:numId="77">
    <w:abstractNumId w:val="5"/>
  </w:num>
  <w:num w:numId="78">
    <w:abstractNumId w:val="4"/>
  </w:num>
  <w:num w:numId="79">
    <w:abstractNumId w:val="8"/>
  </w:num>
  <w:num w:numId="80">
    <w:abstractNumId w:val="3"/>
  </w:num>
  <w:num w:numId="81">
    <w:abstractNumId w:val="2"/>
  </w:num>
  <w:num w:numId="82">
    <w:abstractNumId w:val="1"/>
  </w:num>
  <w:num w:numId="83">
    <w:abstractNumId w:val="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8" w:dllVersion="513"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2016"/>
  <w:doNotHyphenateCaps/>
  <w:drawingGridHorizontalSpacing w:val="120"/>
  <w:drawingGridVerticalSpacing w:val="0"/>
  <w:displayHorizontalDrawingGridEvery w:val="0"/>
  <w:displayVerticalDrawingGridEvery w:val="0"/>
  <w:doNotShadeFormData/>
  <w:noPunctuationKerning/>
  <w:characterSpacingControl w:val="doNotCompress"/>
  <w:savePreviewPicture/>
  <w:hdrShapeDefaults>
    <o:shapedefaults v:ext="edit" spidmax="2049">
      <o:colormru v:ext="edit" colors="#eaeaea,#f8f8f8,#fc6"/>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47"/>
    <w:rsid w:val="00002B62"/>
    <w:rsid w:val="000034BA"/>
    <w:rsid w:val="00004C32"/>
    <w:rsid w:val="000050B0"/>
    <w:rsid w:val="000055D5"/>
    <w:rsid w:val="00006C42"/>
    <w:rsid w:val="00011802"/>
    <w:rsid w:val="0001181E"/>
    <w:rsid w:val="00011C89"/>
    <w:rsid w:val="00013733"/>
    <w:rsid w:val="000143DA"/>
    <w:rsid w:val="000151B7"/>
    <w:rsid w:val="00015CF1"/>
    <w:rsid w:val="00016F2F"/>
    <w:rsid w:val="00016F5A"/>
    <w:rsid w:val="00022224"/>
    <w:rsid w:val="0002291E"/>
    <w:rsid w:val="00022A82"/>
    <w:rsid w:val="00022BD1"/>
    <w:rsid w:val="00023C98"/>
    <w:rsid w:val="00025B7F"/>
    <w:rsid w:val="00026576"/>
    <w:rsid w:val="00026C75"/>
    <w:rsid w:val="00030464"/>
    <w:rsid w:val="00031030"/>
    <w:rsid w:val="000331DE"/>
    <w:rsid w:val="00033631"/>
    <w:rsid w:val="00035EAD"/>
    <w:rsid w:val="00035F64"/>
    <w:rsid w:val="000362A0"/>
    <w:rsid w:val="000409E7"/>
    <w:rsid w:val="000419B8"/>
    <w:rsid w:val="000429CC"/>
    <w:rsid w:val="000429D4"/>
    <w:rsid w:val="00047AA7"/>
    <w:rsid w:val="000527B6"/>
    <w:rsid w:val="00053380"/>
    <w:rsid w:val="00055747"/>
    <w:rsid w:val="00056BC1"/>
    <w:rsid w:val="00057C29"/>
    <w:rsid w:val="000617FE"/>
    <w:rsid w:val="00061F2C"/>
    <w:rsid w:val="00064BBB"/>
    <w:rsid w:val="00066511"/>
    <w:rsid w:val="000675B7"/>
    <w:rsid w:val="00067EDA"/>
    <w:rsid w:val="000700A2"/>
    <w:rsid w:val="000713C2"/>
    <w:rsid w:val="00076137"/>
    <w:rsid w:val="000772BA"/>
    <w:rsid w:val="000807AA"/>
    <w:rsid w:val="000809F3"/>
    <w:rsid w:val="00080A75"/>
    <w:rsid w:val="00081FC9"/>
    <w:rsid w:val="00084CA9"/>
    <w:rsid w:val="00084DC9"/>
    <w:rsid w:val="00085331"/>
    <w:rsid w:val="00085E56"/>
    <w:rsid w:val="000920A1"/>
    <w:rsid w:val="000952F8"/>
    <w:rsid w:val="000A33C6"/>
    <w:rsid w:val="000A79D9"/>
    <w:rsid w:val="000A7B61"/>
    <w:rsid w:val="000B0057"/>
    <w:rsid w:val="000B0507"/>
    <w:rsid w:val="000B05A5"/>
    <w:rsid w:val="000B535E"/>
    <w:rsid w:val="000B55C6"/>
    <w:rsid w:val="000B69ED"/>
    <w:rsid w:val="000C04CB"/>
    <w:rsid w:val="000C13DC"/>
    <w:rsid w:val="000C2C85"/>
    <w:rsid w:val="000C3D1C"/>
    <w:rsid w:val="000C4775"/>
    <w:rsid w:val="000C4AB8"/>
    <w:rsid w:val="000C4E4C"/>
    <w:rsid w:val="000C69C9"/>
    <w:rsid w:val="000D04A5"/>
    <w:rsid w:val="000D2F24"/>
    <w:rsid w:val="000D562E"/>
    <w:rsid w:val="000D5745"/>
    <w:rsid w:val="000D64F4"/>
    <w:rsid w:val="000D74DC"/>
    <w:rsid w:val="000E0E4D"/>
    <w:rsid w:val="000E113D"/>
    <w:rsid w:val="000E1CF8"/>
    <w:rsid w:val="000E226D"/>
    <w:rsid w:val="000E2844"/>
    <w:rsid w:val="000E343C"/>
    <w:rsid w:val="000E4D03"/>
    <w:rsid w:val="000F09B1"/>
    <w:rsid w:val="000F127B"/>
    <w:rsid w:val="000F2B59"/>
    <w:rsid w:val="000F2BDC"/>
    <w:rsid w:val="000F482E"/>
    <w:rsid w:val="000F4896"/>
    <w:rsid w:val="000F49EE"/>
    <w:rsid w:val="000F5C76"/>
    <w:rsid w:val="00100C88"/>
    <w:rsid w:val="00101051"/>
    <w:rsid w:val="001011B0"/>
    <w:rsid w:val="0010262C"/>
    <w:rsid w:val="00102C99"/>
    <w:rsid w:val="001047D5"/>
    <w:rsid w:val="001057E9"/>
    <w:rsid w:val="00105E27"/>
    <w:rsid w:val="001102CD"/>
    <w:rsid w:val="001106A0"/>
    <w:rsid w:val="00114A26"/>
    <w:rsid w:val="00115740"/>
    <w:rsid w:val="0011655E"/>
    <w:rsid w:val="00116586"/>
    <w:rsid w:val="00117776"/>
    <w:rsid w:val="001205F6"/>
    <w:rsid w:val="00120746"/>
    <w:rsid w:val="00123536"/>
    <w:rsid w:val="0012588C"/>
    <w:rsid w:val="00125E71"/>
    <w:rsid w:val="0012623B"/>
    <w:rsid w:val="001264E4"/>
    <w:rsid w:val="001270B2"/>
    <w:rsid w:val="001307B7"/>
    <w:rsid w:val="00132400"/>
    <w:rsid w:val="00133C82"/>
    <w:rsid w:val="00135CF5"/>
    <w:rsid w:val="001400FA"/>
    <w:rsid w:val="00142599"/>
    <w:rsid w:val="00143230"/>
    <w:rsid w:val="0014547B"/>
    <w:rsid w:val="00145890"/>
    <w:rsid w:val="0014738D"/>
    <w:rsid w:val="0014749F"/>
    <w:rsid w:val="00147C6D"/>
    <w:rsid w:val="00147CBD"/>
    <w:rsid w:val="001512D3"/>
    <w:rsid w:val="00153D4C"/>
    <w:rsid w:val="00153F94"/>
    <w:rsid w:val="00154221"/>
    <w:rsid w:val="001559D5"/>
    <w:rsid w:val="00156EDB"/>
    <w:rsid w:val="00157E09"/>
    <w:rsid w:val="0016041C"/>
    <w:rsid w:val="001619C8"/>
    <w:rsid w:val="00174470"/>
    <w:rsid w:val="00174D32"/>
    <w:rsid w:val="00174F58"/>
    <w:rsid w:val="00175477"/>
    <w:rsid w:val="00175B31"/>
    <w:rsid w:val="001777B0"/>
    <w:rsid w:val="00177AA8"/>
    <w:rsid w:val="0018080F"/>
    <w:rsid w:val="001812F9"/>
    <w:rsid w:val="00181A2B"/>
    <w:rsid w:val="00181DC6"/>
    <w:rsid w:val="00184A94"/>
    <w:rsid w:val="00187EF8"/>
    <w:rsid w:val="00192FAF"/>
    <w:rsid w:val="00193886"/>
    <w:rsid w:val="00193971"/>
    <w:rsid w:val="00195810"/>
    <w:rsid w:val="00196F05"/>
    <w:rsid w:val="001A07AD"/>
    <w:rsid w:val="001A201E"/>
    <w:rsid w:val="001A2F16"/>
    <w:rsid w:val="001A562A"/>
    <w:rsid w:val="001A5D36"/>
    <w:rsid w:val="001A62AC"/>
    <w:rsid w:val="001A78D7"/>
    <w:rsid w:val="001B3551"/>
    <w:rsid w:val="001B72D1"/>
    <w:rsid w:val="001C0771"/>
    <w:rsid w:val="001C34C8"/>
    <w:rsid w:val="001C583A"/>
    <w:rsid w:val="001C58DB"/>
    <w:rsid w:val="001C6D17"/>
    <w:rsid w:val="001C70A6"/>
    <w:rsid w:val="001C732A"/>
    <w:rsid w:val="001D15DB"/>
    <w:rsid w:val="001D1C27"/>
    <w:rsid w:val="001D5F9A"/>
    <w:rsid w:val="001D6092"/>
    <w:rsid w:val="001E0816"/>
    <w:rsid w:val="001E32A0"/>
    <w:rsid w:val="001E3CC1"/>
    <w:rsid w:val="001E70AE"/>
    <w:rsid w:val="001E7233"/>
    <w:rsid w:val="001E752E"/>
    <w:rsid w:val="001E79F2"/>
    <w:rsid w:val="001E7E3E"/>
    <w:rsid w:val="001F02A9"/>
    <w:rsid w:val="001F0795"/>
    <w:rsid w:val="001F1241"/>
    <w:rsid w:val="001F2569"/>
    <w:rsid w:val="001F25EA"/>
    <w:rsid w:val="001F3627"/>
    <w:rsid w:val="001F4384"/>
    <w:rsid w:val="001F4837"/>
    <w:rsid w:val="001F74C8"/>
    <w:rsid w:val="00200B48"/>
    <w:rsid w:val="00200E27"/>
    <w:rsid w:val="002022D2"/>
    <w:rsid w:val="00202A72"/>
    <w:rsid w:val="00203C8B"/>
    <w:rsid w:val="00204B35"/>
    <w:rsid w:val="00207D95"/>
    <w:rsid w:val="00211C1E"/>
    <w:rsid w:val="002140B8"/>
    <w:rsid w:val="00215A7E"/>
    <w:rsid w:val="00215AB0"/>
    <w:rsid w:val="002169DA"/>
    <w:rsid w:val="00217511"/>
    <w:rsid w:val="002176BC"/>
    <w:rsid w:val="00220042"/>
    <w:rsid w:val="002200CD"/>
    <w:rsid w:val="00220550"/>
    <w:rsid w:val="002209CD"/>
    <w:rsid w:val="00222C73"/>
    <w:rsid w:val="00222F57"/>
    <w:rsid w:val="0022526B"/>
    <w:rsid w:val="00225618"/>
    <w:rsid w:val="00225867"/>
    <w:rsid w:val="00226CF8"/>
    <w:rsid w:val="00227478"/>
    <w:rsid w:val="00227CE6"/>
    <w:rsid w:val="002301D8"/>
    <w:rsid w:val="00230DCC"/>
    <w:rsid w:val="0023285C"/>
    <w:rsid w:val="00233319"/>
    <w:rsid w:val="00234916"/>
    <w:rsid w:val="0023640C"/>
    <w:rsid w:val="00237AA4"/>
    <w:rsid w:val="0024056D"/>
    <w:rsid w:val="00241959"/>
    <w:rsid w:val="00241E4B"/>
    <w:rsid w:val="00242391"/>
    <w:rsid w:val="00242717"/>
    <w:rsid w:val="0024697E"/>
    <w:rsid w:val="00251B99"/>
    <w:rsid w:val="002529EC"/>
    <w:rsid w:val="002546CC"/>
    <w:rsid w:val="002560CD"/>
    <w:rsid w:val="00256AD1"/>
    <w:rsid w:val="0026202C"/>
    <w:rsid w:val="002646DA"/>
    <w:rsid w:val="00265BF7"/>
    <w:rsid w:val="00266997"/>
    <w:rsid w:val="00267C32"/>
    <w:rsid w:val="00273FB9"/>
    <w:rsid w:val="00274174"/>
    <w:rsid w:val="002748C1"/>
    <w:rsid w:val="00275A85"/>
    <w:rsid w:val="00276263"/>
    <w:rsid w:val="00276C0A"/>
    <w:rsid w:val="00277A5B"/>
    <w:rsid w:val="00277D07"/>
    <w:rsid w:val="002802EF"/>
    <w:rsid w:val="00283E62"/>
    <w:rsid w:val="002851D1"/>
    <w:rsid w:val="0028526A"/>
    <w:rsid w:val="002862F8"/>
    <w:rsid w:val="002874DD"/>
    <w:rsid w:val="00290162"/>
    <w:rsid w:val="002902B3"/>
    <w:rsid w:val="00292AD5"/>
    <w:rsid w:val="0029397C"/>
    <w:rsid w:val="002947AF"/>
    <w:rsid w:val="00296052"/>
    <w:rsid w:val="002A126E"/>
    <w:rsid w:val="002A2E8C"/>
    <w:rsid w:val="002A4A60"/>
    <w:rsid w:val="002A52AF"/>
    <w:rsid w:val="002A59DA"/>
    <w:rsid w:val="002A5B58"/>
    <w:rsid w:val="002A5CC6"/>
    <w:rsid w:val="002B0EC9"/>
    <w:rsid w:val="002B3553"/>
    <w:rsid w:val="002B44A2"/>
    <w:rsid w:val="002B465A"/>
    <w:rsid w:val="002B4EF5"/>
    <w:rsid w:val="002B6EB1"/>
    <w:rsid w:val="002C09C0"/>
    <w:rsid w:val="002C1914"/>
    <w:rsid w:val="002C2503"/>
    <w:rsid w:val="002C2F53"/>
    <w:rsid w:val="002C4B02"/>
    <w:rsid w:val="002C4CC2"/>
    <w:rsid w:val="002C69F6"/>
    <w:rsid w:val="002C7377"/>
    <w:rsid w:val="002C7D47"/>
    <w:rsid w:val="002D0CA4"/>
    <w:rsid w:val="002D1190"/>
    <w:rsid w:val="002D1210"/>
    <w:rsid w:val="002D16FE"/>
    <w:rsid w:val="002D26B7"/>
    <w:rsid w:val="002D3943"/>
    <w:rsid w:val="002D3FE5"/>
    <w:rsid w:val="002D57F1"/>
    <w:rsid w:val="002D639B"/>
    <w:rsid w:val="002D7B68"/>
    <w:rsid w:val="002E033D"/>
    <w:rsid w:val="002E12D8"/>
    <w:rsid w:val="002E1750"/>
    <w:rsid w:val="002E3C84"/>
    <w:rsid w:val="002E40EA"/>
    <w:rsid w:val="002E513C"/>
    <w:rsid w:val="002E6A73"/>
    <w:rsid w:val="002F2639"/>
    <w:rsid w:val="002F29AC"/>
    <w:rsid w:val="002F2FD3"/>
    <w:rsid w:val="002F39C7"/>
    <w:rsid w:val="002F5EAE"/>
    <w:rsid w:val="002F6139"/>
    <w:rsid w:val="002F737D"/>
    <w:rsid w:val="00301067"/>
    <w:rsid w:val="00301211"/>
    <w:rsid w:val="0030175F"/>
    <w:rsid w:val="003026F2"/>
    <w:rsid w:val="00302866"/>
    <w:rsid w:val="00303575"/>
    <w:rsid w:val="00306759"/>
    <w:rsid w:val="0031055D"/>
    <w:rsid w:val="0031069C"/>
    <w:rsid w:val="00310D05"/>
    <w:rsid w:val="00311EC0"/>
    <w:rsid w:val="0031314C"/>
    <w:rsid w:val="0031556F"/>
    <w:rsid w:val="00321D89"/>
    <w:rsid w:val="00321DB0"/>
    <w:rsid w:val="00333383"/>
    <w:rsid w:val="00340D72"/>
    <w:rsid w:val="00340ECC"/>
    <w:rsid w:val="00341E06"/>
    <w:rsid w:val="00342813"/>
    <w:rsid w:val="00347093"/>
    <w:rsid w:val="003519E7"/>
    <w:rsid w:val="00352480"/>
    <w:rsid w:val="00352E2D"/>
    <w:rsid w:val="00352FC0"/>
    <w:rsid w:val="003536B6"/>
    <w:rsid w:val="00354713"/>
    <w:rsid w:val="003564AA"/>
    <w:rsid w:val="0035660E"/>
    <w:rsid w:val="00356C6D"/>
    <w:rsid w:val="00357A74"/>
    <w:rsid w:val="00357EBD"/>
    <w:rsid w:val="003617DC"/>
    <w:rsid w:val="00361C3E"/>
    <w:rsid w:val="00364CDA"/>
    <w:rsid w:val="003653E1"/>
    <w:rsid w:val="00366BA6"/>
    <w:rsid w:val="003708E1"/>
    <w:rsid w:val="00370F9E"/>
    <w:rsid w:val="00371C8B"/>
    <w:rsid w:val="00372EC4"/>
    <w:rsid w:val="00373114"/>
    <w:rsid w:val="003736F6"/>
    <w:rsid w:val="00373A4F"/>
    <w:rsid w:val="00373CCE"/>
    <w:rsid w:val="00373F84"/>
    <w:rsid w:val="003743B2"/>
    <w:rsid w:val="00375106"/>
    <w:rsid w:val="00377AAA"/>
    <w:rsid w:val="003815D3"/>
    <w:rsid w:val="0038222E"/>
    <w:rsid w:val="003824CC"/>
    <w:rsid w:val="00382A3A"/>
    <w:rsid w:val="00386161"/>
    <w:rsid w:val="003870B1"/>
    <w:rsid w:val="0038753F"/>
    <w:rsid w:val="00390597"/>
    <w:rsid w:val="003913E1"/>
    <w:rsid w:val="003914C4"/>
    <w:rsid w:val="00391F38"/>
    <w:rsid w:val="0039295C"/>
    <w:rsid w:val="00392A20"/>
    <w:rsid w:val="00393EE7"/>
    <w:rsid w:val="00393F6C"/>
    <w:rsid w:val="003943AD"/>
    <w:rsid w:val="00394B80"/>
    <w:rsid w:val="00395908"/>
    <w:rsid w:val="003969D9"/>
    <w:rsid w:val="00396C6D"/>
    <w:rsid w:val="00396FAA"/>
    <w:rsid w:val="003A188C"/>
    <w:rsid w:val="003A1B98"/>
    <w:rsid w:val="003A5484"/>
    <w:rsid w:val="003A5EDF"/>
    <w:rsid w:val="003A7F7A"/>
    <w:rsid w:val="003B049C"/>
    <w:rsid w:val="003B09D3"/>
    <w:rsid w:val="003B2909"/>
    <w:rsid w:val="003B2ECC"/>
    <w:rsid w:val="003B7164"/>
    <w:rsid w:val="003B75C6"/>
    <w:rsid w:val="003C0650"/>
    <w:rsid w:val="003C072E"/>
    <w:rsid w:val="003C1044"/>
    <w:rsid w:val="003C1984"/>
    <w:rsid w:val="003C2FB9"/>
    <w:rsid w:val="003C3C34"/>
    <w:rsid w:val="003C3F9D"/>
    <w:rsid w:val="003C4681"/>
    <w:rsid w:val="003C585A"/>
    <w:rsid w:val="003C6335"/>
    <w:rsid w:val="003C71DD"/>
    <w:rsid w:val="003D103B"/>
    <w:rsid w:val="003D158F"/>
    <w:rsid w:val="003D36A3"/>
    <w:rsid w:val="003D37BB"/>
    <w:rsid w:val="003E0108"/>
    <w:rsid w:val="003E1C3F"/>
    <w:rsid w:val="003E2230"/>
    <w:rsid w:val="003E24E7"/>
    <w:rsid w:val="003E2A53"/>
    <w:rsid w:val="003E402B"/>
    <w:rsid w:val="003E4838"/>
    <w:rsid w:val="003E4D10"/>
    <w:rsid w:val="003E6755"/>
    <w:rsid w:val="003E69FD"/>
    <w:rsid w:val="003E6D1B"/>
    <w:rsid w:val="003E76C4"/>
    <w:rsid w:val="003F0663"/>
    <w:rsid w:val="003F0DDA"/>
    <w:rsid w:val="003F4B56"/>
    <w:rsid w:val="003F5354"/>
    <w:rsid w:val="003F60E8"/>
    <w:rsid w:val="00402583"/>
    <w:rsid w:val="004039F4"/>
    <w:rsid w:val="0040417E"/>
    <w:rsid w:val="00404690"/>
    <w:rsid w:val="00404788"/>
    <w:rsid w:val="00406A4E"/>
    <w:rsid w:val="00406C68"/>
    <w:rsid w:val="004105FA"/>
    <w:rsid w:val="00411587"/>
    <w:rsid w:val="00412877"/>
    <w:rsid w:val="00413F56"/>
    <w:rsid w:val="0041620A"/>
    <w:rsid w:val="00417905"/>
    <w:rsid w:val="00420F41"/>
    <w:rsid w:val="00421CC3"/>
    <w:rsid w:val="00422872"/>
    <w:rsid w:val="00424EB5"/>
    <w:rsid w:val="0042535D"/>
    <w:rsid w:val="00426923"/>
    <w:rsid w:val="00427A5E"/>
    <w:rsid w:val="004301AE"/>
    <w:rsid w:val="00432A3D"/>
    <w:rsid w:val="00436ABD"/>
    <w:rsid w:val="00437644"/>
    <w:rsid w:val="004420A9"/>
    <w:rsid w:val="00442B6A"/>
    <w:rsid w:val="00444DA3"/>
    <w:rsid w:val="00445086"/>
    <w:rsid w:val="00445B9F"/>
    <w:rsid w:val="0044703F"/>
    <w:rsid w:val="004476E2"/>
    <w:rsid w:val="004504EC"/>
    <w:rsid w:val="004513F6"/>
    <w:rsid w:val="004520D2"/>
    <w:rsid w:val="0045331F"/>
    <w:rsid w:val="00454599"/>
    <w:rsid w:val="00455351"/>
    <w:rsid w:val="004605E4"/>
    <w:rsid w:val="00463DA4"/>
    <w:rsid w:val="00466FD1"/>
    <w:rsid w:val="00472127"/>
    <w:rsid w:val="00474A88"/>
    <w:rsid w:val="00475188"/>
    <w:rsid w:val="00476648"/>
    <w:rsid w:val="00480D7C"/>
    <w:rsid w:val="00482851"/>
    <w:rsid w:val="004839E2"/>
    <w:rsid w:val="00486086"/>
    <w:rsid w:val="004865AA"/>
    <w:rsid w:val="00486D11"/>
    <w:rsid w:val="00487577"/>
    <w:rsid w:val="00490343"/>
    <w:rsid w:val="00490BCD"/>
    <w:rsid w:val="00491E27"/>
    <w:rsid w:val="004923E2"/>
    <w:rsid w:val="00494434"/>
    <w:rsid w:val="004969C4"/>
    <w:rsid w:val="004974AC"/>
    <w:rsid w:val="00497516"/>
    <w:rsid w:val="00497A78"/>
    <w:rsid w:val="00497D39"/>
    <w:rsid w:val="004A0723"/>
    <w:rsid w:val="004A102A"/>
    <w:rsid w:val="004A2896"/>
    <w:rsid w:val="004A3FF3"/>
    <w:rsid w:val="004A4AA8"/>
    <w:rsid w:val="004A5552"/>
    <w:rsid w:val="004A6232"/>
    <w:rsid w:val="004A78AB"/>
    <w:rsid w:val="004B09CB"/>
    <w:rsid w:val="004B0B27"/>
    <w:rsid w:val="004B118A"/>
    <w:rsid w:val="004B1734"/>
    <w:rsid w:val="004B2E0C"/>
    <w:rsid w:val="004B3175"/>
    <w:rsid w:val="004B3D90"/>
    <w:rsid w:val="004B5892"/>
    <w:rsid w:val="004B6006"/>
    <w:rsid w:val="004B6DD0"/>
    <w:rsid w:val="004B7B0B"/>
    <w:rsid w:val="004C0154"/>
    <w:rsid w:val="004C1E89"/>
    <w:rsid w:val="004C2060"/>
    <w:rsid w:val="004C45BB"/>
    <w:rsid w:val="004C4C5F"/>
    <w:rsid w:val="004C5669"/>
    <w:rsid w:val="004C6B64"/>
    <w:rsid w:val="004D0B13"/>
    <w:rsid w:val="004D122F"/>
    <w:rsid w:val="004D2BC2"/>
    <w:rsid w:val="004D335B"/>
    <w:rsid w:val="004D63F9"/>
    <w:rsid w:val="004D769A"/>
    <w:rsid w:val="004E1A3E"/>
    <w:rsid w:val="004E5FA8"/>
    <w:rsid w:val="004E68F4"/>
    <w:rsid w:val="004E6F96"/>
    <w:rsid w:val="004E749B"/>
    <w:rsid w:val="004E7713"/>
    <w:rsid w:val="004F23A8"/>
    <w:rsid w:val="004F334E"/>
    <w:rsid w:val="004F5D34"/>
    <w:rsid w:val="004F64E1"/>
    <w:rsid w:val="004F6FA7"/>
    <w:rsid w:val="005000C8"/>
    <w:rsid w:val="005008F3"/>
    <w:rsid w:val="00500C83"/>
    <w:rsid w:val="00500CFD"/>
    <w:rsid w:val="0050283A"/>
    <w:rsid w:val="0050305E"/>
    <w:rsid w:val="00505817"/>
    <w:rsid w:val="005068AC"/>
    <w:rsid w:val="00506BF0"/>
    <w:rsid w:val="00510412"/>
    <w:rsid w:val="005114B3"/>
    <w:rsid w:val="00511AED"/>
    <w:rsid w:val="0051378D"/>
    <w:rsid w:val="00513AFF"/>
    <w:rsid w:val="0051499D"/>
    <w:rsid w:val="00520451"/>
    <w:rsid w:val="0052436F"/>
    <w:rsid w:val="00524B13"/>
    <w:rsid w:val="00525490"/>
    <w:rsid w:val="00525C31"/>
    <w:rsid w:val="00525F67"/>
    <w:rsid w:val="005266F1"/>
    <w:rsid w:val="00526A9A"/>
    <w:rsid w:val="005275DF"/>
    <w:rsid w:val="00527F17"/>
    <w:rsid w:val="00531344"/>
    <w:rsid w:val="005319B9"/>
    <w:rsid w:val="005324D7"/>
    <w:rsid w:val="005324E2"/>
    <w:rsid w:val="005348D3"/>
    <w:rsid w:val="00534C43"/>
    <w:rsid w:val="00535334"/>
    <w:rsid w:val="00535492"/>
    <w:rsid w:val="00536AFD"/>
    <w:rsid w:val="00540511"/>
    <w:rsid w:val="00540810"/>
    <w:rsid w:val="00541175"/>
    <w:rsid w:val="00542A5E"/>
    <w:rsid w:val="00542A99"/>
    <w:rsid w:val="00544E07"/>
    <w:rsid w:val="00546A88"/>
    <w:rsid w:val="00547274"/>
    <w:rsid w:val="0054794F"/>
    <w:rsid w:val="00550790"/>
    <w:rsid w:val="00550A3E"/>
    <w:rsid w:val="00550E13"/>
    <w:rsid w:val="00553452"/>
    <w:rsid w:val="00554E80"/>
    <w:rsid w:val="005573AC"/>
    <w:rsid w:val="00561B3E"/>
    <w:rsid w:val="0056361F"/>
    <w:rsid w:val="00566C5E"/>
    <w:rsid w:val="00566E50"/>
    <w:rsid w:val="00571690"/>
    <w:rsid w:val="00571FCF"/>
    <w:rsid w:val="005726BC"/>
    <w:rsid w:val="005729E4"/>
    <w:rsid w:val="00573DB7"/>
    <w:rsid w:val="005740EE"/>
    <w:rsid w:val="00580935"/>
    <w:rsid w:val="00580968"/>
    <w:rsid w:val="0058166D"/>
    <w:rsid w:val="005822D9"/>
    <w:rsid w:val="005822DE"/>
    <w:rsid w:val="00582BA1"/>
    <w:rsid w:val="005841D9"/>
    <w:rsid w:val="0059015A"/>
    <w:rsid w:val="005927EE"/>
    <w:rsid w:val="00592AF7"/>
    <w:rsid w:val="00597509"/>
    <w:rsid w:val="00597848"/>
    <w:rsid w:val="005A14C6"/>
    <w:rsid w:val="005A3B87"/>
    <w:rsid w:val="005A5097"/>
    <w:rsid w:val="005A5687"/>
    <w:rsid w:val="005A56EA"/>
    <w:rsid w:val="005A5A25"/>
    <w:rsid w:val="005A5E48"/>
    <w:rsid w:val="005A687C"/>
    <w:rsid w:val="005A7FC0"/>
    <w:rsid w:val="005B31CC"/>
    <w:rsid w:val="005B3B80"/>
    <w:rsid w:val="005B5F1C"/>
    <w:rsid w:val="005C2A4C"/>
    <w:rsid w:val="005C53FA"/>
    <w:rsid w:val="005C54CC"/>
    <w:rsid w:val="005C56A3"/>
    <w:rsid w:val="005C6935"/>
    <w:rsid w:val="005C6DF0"/>
    <w:rsid w:val="005C76C9"/>
    <w:rsid w:val="005D038A"/>
    <w:rsid w:val="005D185E"/>
    <w:rsid w:val="005D2A87"/>
    <w:rsid w:val="005D3096"/>
    <w:rsid w:val="005D3C11"/>
    <w:rsid w:val="005D4B6E"/>
    <w:rsid w:val="005D5BA0"/>
    <w:rsid w:val="005D6103"/>
    <w:rsid w:val="005D7635"/>
    <w:rsid w:val="005E014B"/>
    <w:rsid w:val="005E0852"/>
    <w:rsid w:val="005E1A42"/>
    <w:rsid w:val="005E1FCF"/>
    <w:rsid w:val="005E219B"/>
    <w:rsid w:val="005E2DD5"/>
    <w:rsid w:val="005E4CBD"/>
    <w:rsid w:val="005E5164"/>
    <w:rsid w:val="005E5FB6"/>
    <w:rsid w:val="005E688D"/>
    <w:rsid w:val="005E755C"/>
    <w:rsid w:val="005F0432"/>
    <w:rsid w:val="005F1178"/>
    <w:rsid w:val="005F23B6"/>
    <w:rsid w:val="005F3C9F"/>
    <w:rsid w:val="005F3CB9"/>
    <w:rsid w:val="005F4135"/>
    <w:rsid w:val="005F5596"/>
    <w:rsid w:val="005F75CA"/>
    <w:rsid w:val="005F7934"/>
    <w:rsid w:val="0060083C"/>
    <w:rsid w:val="006016E8"/>
    <w:rsid w:val="00601CF2"/>
    <w:rsid w:val="00602C42"/>
    <w:rsid w:val="00602D25"/>
    <w:rsid w:val="006031C9"/>
    <w:rsid w:val="006054FA"/>
    <w:rsid w:val="0060692F"/>
    <w:rsid w:val="00612BB0"/>
    <w:rsid w:val="006132B9"/>
    <w:rsid w:val="0061581E"/>
    <w:rsid w:val="00616973"/>
    <w:rsid w:val="00621AB2"/>
    <w:rsid w:val="00621C13"/>
    <w:rsid w:val="006221DD"/>
    <w:rsid w:val="0062424D"/>
    <w:rsid w:val="006246E4"/>
    <w:rsid w:val="0062484E"/>
    <w:rsid w:val="00625BB4"/>
    <w:rsid w:val="006264F6"/>
    <w:rsid w:val="00631EF8"/>
    <w:rsid w:val="00632556"/>
    <w:rsid w:val="00632B43"/>
    <w:rsid w:val="00633501"/>
    <w:rsid w:val="006340F5"/>
    <w:rsid w:val="00634D27"/>
    <w:rsid w:val="00636874"/>
    <w:rsid w:val="00636B33"/>
    <w:rsid w:val="006378D5"/>
    <w:rsid w:val="006406BF"/>
    <w:rsid w:val="00640D40"/>
    <w:rsid w:val="00641B19"/>
    <w:rsid w:val="006425C9"/>
    <w:rsid w:val="00643BFB"/>
    <w:rsid w:val="00645A55"/>
    <w:rsid w:val="00646EA8"/>
    <w:rsid w:val="00650F8C"/>
    <w:rsid w:val="006522F4"/>
    <w:rsid w:val="006523AE"/>
    <w:rsid w:val="006530CD"/>
    <w:rsid w:val="0065346B"/>
    <w:rsid w:val="006534F6"/>
    <w:rsid w:val="0065368C"/>
    <w:rsid w:val="006613D7"/>
    <w:rsid w:val="006619D2"/>
    <w:rsid w:val="0066341D"/>
    <w:rsid w:val="006644FD"/>
    <w:rsid w:val="00666433"/>
    <w:rsid w:val="006720EC"/>
    <w:rsid w:val="00673188"/>
    <w:rsid w:val="00673A79"/>
    <w:rsid w:val="00673B7D"/>
    <w:rsid w:val="00674FCB"/>
    <w:rsid w:val="00675E72"/>
    <w:rsid w:val="00680F8D"/>
    <w:rsid w:val="006819FF"/>
    <w:rsid w:val="006825C5"/>
    <w:rsid w:val="006833F1"/>
    <w:rsid w:val="00683676"/>
    <w:rsid w:val="00684809"/>
    <w:rsid w:val="0068554C"/>
    <w:rsid w:val="0068687E"/>
    <w:rsid w:val="006913E5"/>
    <w:rsid w:val="0069298E"/>
    <w:rsid w:val="006935C4"/>
    <w:rsid w:val="006948BB"/>
    <w:rsid w:val="00694FBD"/>
    <w:rsid w:val="006A0398"/>
    <w:rsid w:val="006A18D0"/>
    <w:rsid w:val="006A3D2A"/>
    <w:rsid w:val="006A4633"/>
    <w:rsid w:val="006A523A"/>
    <w:rsid w:val="006A5423"/>
    <w:rsid w:val="006A710A"/>
    <w:rsid w:val="006B030C"/>
    <w:rsid w:val="006B2E7D"/>
    <w:rsid w:val="006B5068"/>
    <w:rsid w:val="006C1310"/>
    <w:rsid w:val="006C16FC"/>
    <w:rsid w:val="006C3263"/>
    <w:rsid w:val="006C382C"/>
    <w:rsid w:val="006C3F43"/>
    <w:rsid w:val="006C5085"/>
    <w:rsid w:val="006C5884"/>
    <w:rsid w:val="006C7614"/>
    <w:rsid w:val="006C7DF5"/>
    <w:rsid w:val="006D2221"/>
    <w:rsid w:val="006D230C"/>
    <w:rsid w:val="006D266D"/>
    <w:rsid w:val="006D3871"/>
    <w:rsid w:val="006D4CAA"/>
    <w:rsid w:val="006D551B"/>
    <w:rsid w:val="006D6639"/>
    <w:rsid w:val="006D70AD"/>
    <w:rsid w:val="006D7140"/>
    <w:rsid w:val="006E5C59"/>
    <w:rsid w:val="006E625C"/>
    <w:rsid w:val="006E772C"/>
    <w:rsid w:val="006E7E25"/>
    <w:rsid w:val="006F120A"/>
    <w:rsid w:val="006F41A6"/>
    <w:rsid w:val="0070050A"/>
    <w:rsid w:val="007011F9"/>
    <w:rsid w:val="00702491"/>
    <w:rsid w:val="00704728"/>
    <w:rsid w:val="00704935"/>
    <w:rsid w:val="00704FED"/>
    <w:rsid w:val="00707DAA"/>
    <w:rsid w:val="00707F77"/>
    <w:rsid w:val="0071392E"/>
    <w:rsid w:val="007143C5"/>
    <w:rsid w:val="00724770"/>
    <w:rsid w:val="00725EAB"/>
    <w:rsid w:val="007267F7"/>
    <w:rsid w:val="00727439"/>
    <w:rsid w:val="007278A5"/>
    <w:rsid w:val="007314BA"/>
    <w:rsid w:val="00732C6F"/>
    <w:rsid w:val="007340ED"/>
    <w:rsid w:val="00734BC7"/>
    <w:rsid w:val="00735CCB"/>
    <w:rsid w:val="007406D7"/>
    <w:rsid w:val="00741389"/>
    <w:rsid w:val="00745D0F"/>
    <w:rsid w:val="0074674C"/>
    <w:rsid w:val="007522D2"/>
    <w:rsid w:val="007532B2"/>
    <w:rsid w:val="007540D3"/>
    <w:rsid w:val="00757390"/>
    <w:rsid w:val="00757E57"/>
    <w:rsid w:val="0076350B"/>
    <w:rsid w:val="00763F6E"/>
    <w:rsid w:val="00765762"/>
    <w:rsid w:val="00771799"/>
    <w:rsid w:val="00773A94"/>
    <w:rsid w:val="00774448"/>
    <w:rsid w:val="0077581E"/>
    <w:rsid w:val="00780901"/>
    <w:rsid w:val="00781FBF"/>
    <w:rsid w:val="007858FC"/>
    <w:rsid w:val="00785DE0"/>
    <w:rsid w:val="007860F6"/>
    <w:rsid w:val="00787021"/>
    <w:rsid w:val="007875E0"/>
    <w:rsid w:val="00790209"/>
    <w:rsid w:val="00791239"/>
    <w:rsid w:val="00793086"/>
    <w:rsid w:val="0079357E"/>
    <w:rsid w:val="00793DBF"/>
    <w:rsid w:val="00796E21"/>
    <w:rsid w:val="00797812"/>
    <w:rsid w:val="007A311A"/>
    <w:rsid w:val="007A34F5"/>
    <w:rsid w:val="007A5841"/>
    <w:rsid w:val="007B1B54"/>
    <w:rsid w:val="007B21E7"/>
    <w:rsid w:val="007B2AA7"/>
    <w:rsid w:val="007B2F5D"/>
    <w:rsid w:val="007B3363"/>
    <w:rsid w:val="007B33E1"/>
    <w:rsid w:val="007B3BAD"/>
    <w:rsid w:val="007B461D"/>
    <w:rsid w:val="007B4E23"/>
    <w:rsid w:val="007B6B39"/>
    <w:rsid w:val="007C1B21"/>
    <w:rsid w:val="007C203D"/>
    <w:rsid w:val="007C24DA"/>
    <w:rsid w:val="007D02E5"/>
    <w:rsid w:val="007D0488"/>
    <w:rsid w:val="007D19BD"/>
    <w:rsid w:val="007D296F"/>
    <w:rsid w:val="007D58D6"/>
    <w:rsid w:val="007D6EC2"/>
    <w:rsid w:val="007D7A0A"/>
    <w:rsid w:val="007E0912"/>
    <w:rsid w:val="007E21CC"/>
    <w:rsid w:val="007E2D8F"/>
    <w:rsid w:val="007E415E"/>
    <w:rsid w:val="007E4DBB"/>
    <w:rsid w:val="007E6D09"/>
    <w:rsid w:val="007E7E36"/>
    <w:rsid w:val="007F029E"/>
    <w:rsid w:val="007F0C02"/>
    <w:rsid w:val="007F1E22"/>
    <w:rsid w:val="007F3312"/>
    <w:rsid w:val="007F335C"/>
    <w:rsid w:val="007F4AB3"/>
    <w:rsid w:val="007F58D6"/>
    <w:rsid w:val="00802B0E"/>
    <w:rsid w:val="00803CCD"/>
    <w:rsid w:val="00806B91"/>
    <w:rsid w:val="00806FD1"/>
    <w:rsid w:val="0081073D"/>
    <w:rsid w:val="008117EF"/>
    <w:rsid w:val="00811E3D"/>
    <w:rsid w:val="00812077"/>
    <w:rsid w:val="00816BBE"/>
    <w:rsid w:val="00817749"/>
    <w:rsid w:val="008202B3"/>
    <w:rsid w:val="00823EA1"/>
    <w:rsid w:val="008265DD"/>
    <w:rsid w:val="00830972"/>
    <w:rsid w:val="00830D4F"/>
    <w:rsid w:val="00831982"/>
    <w:rsid w:val="00832430"/>
    <w:rsid w:val="008324FF"/>
    <w:rsid w:val="00833DC4"/>
    <w:rsid w:val="008343EE"/>
    <w:rsid w:val="00836933"/>
    <w:rsid w:val="008372C0"/>
    <w:rsid w:val="00837E98"/>
    <w:rsid w:val="00840BF2"/>
    <w:rsid w:val="00840CCC"/>
    <w:rsid w:val="00841064"/>
    <w:rsid w:val="00842DC4"/>
    <w:rsid w:val="00845CBC"/>
    <w:rsid w:val="00845F1C"/>
    <w:rsid w:val="00847DE4"/>
    <w:rsid w:val="008511A4"/>
    <w:rsid w:val="0085140B"/>
    <w:rsid w:val="008515B0"/>
    <w:rsid w:val="00851712"/>
    <w:rsid w:val="0085267E"/>
    <w:rsid w:val="0085383C"/>
    <w:rsid w:val="0085526E"/>
    <w:rsid w:val="00855441"/>
    <w:rsid w:val="00856A5C"/>
    <w:rsid w:val="008610AD"/>
    <w:rsid w:val="008615E1"/>
    <w:rsid w:val="00863534"/>
    <w:rsid w:val="0086377A"/>
    <w:rsid w:val="0086657B"/>
    <w:rsid w:val="008714A9"/>
    <w:rsid w:val="00871513"/>
    <w:rsid w:val="00873B15"/>
    <w:rsid w:val="00873E2A"/>
    <w:rsid w:val="00875F45"/>
    <w:rsid w:val="008766D5"/>
    <w:rsid w:val="008775DC"/>
    <w:rsid w:val="0087786E"/>
    <w:rsid w:val="00877E10"/>
    <w:rsid w:val="00877FAD"/>
    <w:rsid w:val="00882143"/>
    <w:rsid w:val="00882CB2"/>
    <w:rsid w:val="00883DDA"/>
    <w:rsid w:val="008847FA"/>
    <w:rsid w:val="00885900"/>
    <w:rsid w:val="00887C03"/>
    <w:rsid w:val="00887F22"/>
    <w:rsid w:val="008900F2"/>
    <w:rsid w:val="008927EC"/>
    <w:rsid w:val="008948EA"/>
    <w:rsid w:val="008954A6"/>
    <w:rsid w:val="008954E8"/>
    <w:rsid w:val="00896F7B"/>
    <w:rsid w:val="008972C9"/>
    <w:rsid w:val="00897793"/>
    <w:rsid w:val="00897ECF"/>
    <w:rsid w:val="008A04A8"/>
    <w:rsid w:val="008A09C9"/>
    <w:rsid w:val="008A2D89"/>
    <w:rsid w:val="008A2FF4"/>
    <w:rsid w:val="008A3465"/>
    <w:rsid w:val="008A3BCA"/>
    <w:rsid w:val="008A3CE3"/>
    <w:rsid w:val="008B05A3"/>
    <w:rsid w:val="008B181D"/>
    <w:rsid w:val="008B306B"/>
    <w:rsid w:val="008C0915"/>
    <w:rsid w:val="008C1626"/>
    <w:rsid w:val="008C174F"/>
    <w:rsid w:val="008C1F75"/>
    <w:rsid w:val="008C33DA"/>
    <w:rsid w:val="008C3D4B"/>
    <w:rsid w:val="008C7052"/>
    <w:rsid w:val="008D1C24"/>
    <w:rsid w:val="008D327A"/>
    <w:rsid w:val="008D34B6"/>
    <w:rsid w:val="008D5CD2"/>
    <w:rsid w:val="008E23A7"/>
    <w:rsid w:val="008E3FD2"/>
    <w:rsid w:val="008E50DE"/>
    <w:rsid w:val="008E67DE"/>
    <w:rsid w:val="008E6B70"/>
    <w:rsid w:val="008E707A"/>
    <w:rsid w:val="008F06DE"/>
    <w:rsid w:val="008F361C"/>
    <w:rsid w:val="008F4102"/>
    <w:rsid w:val="008F41C9"/>
    <w:rsid w:val="008F45C6"/>
    <w:rsid w:val="008F4AD3"/>
    <w:rsid w:val="008F4CE9"/>
    <w:rsid w:val="00901BDF"/>
    <w:rsid w:val="00902EC1"/>
    <w:rsid w:val="00903062"/>
    <w:rsid w:val="009030B6"/>
    <w:rsid w:val="00903408"/>
    <w:rsid w:val="0090464D"/>
    <w:rsid w:val="00905467"/>
    <w:rsid w:val="00910D7D"/>
    <w:rsid w:val="00912C94"/>
    <w:rsid w:val="00913DA7"/>
    <w:rsid w:val="00913FBA"/>
    <w:rsid w:val="00914EC8"/>
    <w:rsid w:val="00915105"/>
    <w:rsid w:val="0091619F"/>
    <w:rsid w:val="0091714B"/>
    <w:rsid w:val="00921782"/>
    <w:rsid w:val="0092395C"/>
    <w:rsid w:val="00927E96"/>
    <w:rsid w:val="00927F52"/>
    <w:rsid w:val="00932C45"/>
    <w:rsid w:val="00933C8F"/>
    <w:rsid w:val="009447C1"/>
    <w:rsid w:val="00945F74"/>
    <w:rsid w:val="00951C98"/>
    <w:rsid w:val="009527DC"/>
    <w:rsid w:val="00952B87"/>
    <w:rsid w:val="00952BD8"/>
    <w:rsid w:val="009530D8"/>
    <w:rsid w:val="00953D24"/>
    <w:rsid w:val="00954DD3"/>
    <w:rsid w:val="00954ED8"/>
    <w:rsid w:val="0095598E"/>
    <w:rsid w:val="00956031"/>
    <w:rsid w:val="00956092"/>
    <w:rsid w:val="00956948"/>
    <w:rsid w:val="009569B3"/>
    <w:rsid w:val="00960B8A"/>
    <w:rsid w:val="00961AA0"/>
    <w:rsid w:val="009628AB"/>
    <w:rsid w:val="00963136"/>
    <w:rsid w:val="0096389A"/>
    <w:rsid w:val="0096503C"/>
    <w:rsid w:val="00967A0F"/>
    <w:rsid w:val="00967BC4"/>
    <w:rsid w:val="00970157"/>
    <w:rsid w:val="009704D6"/>
    <w:rsid w:val="009708B4"/>
    <w:rsid w:val="00972129"/>
    <w:rsid w:val="0097256B"/>
    <w:rsid w:val="00972F5E"/>
    <w:rsid w:val="009755B8"/>
    <w:rsid w:val="009768A6"/>
    <w:rsid w:val="00977EBD"/>
    <w:rsid w:val="00982376"/>
    <w:rsid w:val="00983108"/>
    <w:rsid w:val="009840AE"/>
    <w:rsid w:val="009849BB"/>
    <w:rsid w:val="009849DC"/>
    <w:rsid w:val="00985903"/>
    <w:rsid w:val="00985AA8"/>
    <w:rsid w:val="00987926"/>
    <w:rsid w:val="00987A27"/>
    <w:rsid w:val="009937BF"/>
    <w:rsid w:val="009A279F"/>
    <w:rsid w:val="009A3B0D"/>
    <w:rsid w:val="009A467A"/>
    <w:rsid w:val="009A5627"/>
    <w:rsid w:val="009A7378"/>
    <w:rsid w:val="009B27CC"/>
    <w:rsid w:val="009B4C44"/>
    <w:rsid w:val="009B500E"/>
    <w:rsid w:val="009B6035"/>
    <w:rsid w:val="009B6C11"/>
    <w:rsid w:val="009B6D39"/>
    <w:rsid w:val="009B79B1"/>
    <w:rsid w:val="009C0483"/>
    <w:rsid w:val="009C1A6F"/>
    <w:rsid w:val="009C3E13"/>
    <w:rsid w:val="009C4807"/>
    <w:rsid w:val="009D1446"/>
    <w:rsid w:val="009D28B3"/>
    <w:rsid w:val="009D59BA"/>
    <w:rsid w:val="009D59CB"/>
    <w:rsid w:val="009D6E12"/>
    <w:rsid w:val="009E475C"/>
    <w:rsid w:val="009E4FE4"/>
    <w:rsid w:val="009E5B8D"/>
    <w:rsid w:val="009E7935"/>
    <w:rsid w:val="009E7FD4"/>
    <w:rsid w:val="009F05EA"/>
    <w:rsid w:val="009F2369"/>
    <w:rsid w:val="009F48C6"/>
    <w:rsid w:val="009F5BB9"/>
    <w:rsid w:val="009F5BDF"/>
    <w:rsid w:val="00A00D37"/>
    <w:rsid w:val="00A01A21"/>
    <w:rsid w:val="00A01CE9"/>
    <w:rsid w:val="00A01DDC"/>
    <w:rsid w:val="00A05B44"/>
    <w:rsid w:val="00A07E65"/>
    <w:rsid w:val="00A100D7"/>
    <w:rsid w:val="00A1029F"/>
    <w:rsid w:val="00A108A5"/>
    <w:rsid w:val="00A11C38"/>
    <w:rsid w:val="00A125E9"/>
    <w:rsid w:val="00A16AB9"/>
    <w:rsid w:val="00A17BE6"/>
    <w:rsid w:val="00A17C56"/>
    <w:rsid w:val="00A17CFF"/>
    <w:rsid w:val="00A22DA1"/>
    <w:rsid w:val="00A24B52"/>
    <w:rsid w:val="00A24E08"/>
    <w:rsid w:val="00A27F63"/>
    <w:rsid w:val="00A33454"/>
    <w:rsid w:val="00A33EF6"/>
    <w:rsid w:val="00A37940"/>
    <w:rsid w:val="00A40155"/>
    <w:rsid w:val="00A40B14"/>
    <w:rsid w:val="00A41049"/>
    <w:rsid w:val="00A41C34"/>
    <w:rsid w:val="00A43065"/>
    <w:rsid w:val="00A46605"/>
    <w:rsid w:val="00A4690B"/>
    <w:rsid w:val="00A4693F"/>
    <w:rsid w:val="00A46A7B"/>
    <w:rsid w:val="00A4720B"/>
    <w:rsid w:val="00A50C7B"/>
    <w:rsid w:val="00A51580"/>
    <w:rsid w:val="00A52FA1"/>
    <w:rsid w:val="00A5496B"/>
    <w:rsid w:val="00A558E1"/>
    <w:rsid w:val="00A56359"/>
    <w:rsid w:val="00A6202B"/>
    <w:rsid w:val="00A63BD3"/>
    <w:rsid w:val="00A7025C"/>
    <w:rsid w:val="00A71626"/>
    <w:rsid w:val="00A81521"/>
    <w:rsid w:val="00A822DB"/>
    <w:rsid w:val="00A82BD9"/>
    <w:rsid w:val="00A87585"/>
    <w:rsid w:val="00A90751"/>
    <w:rsid w:val="00A911FE"/>
    <w:rsid w:val="00A9220D"/>
    <w:rsid w:val="00A94E4A"/>
    <w:rsid w:val="00A951E7"/>
    <w:rsid w:val="00A95813"/>
    <w:rsid w:val="00AA20ED"/>
    <w:rsid w:val="00AA2137"/>
    <w:rsid w:val="00AA2667"/>
    <w:rsid w:val="00AA4588"/>
    <w:rsid w:val="00AA46CE"/>
    <w:rsid w:val="00AA5678"/>
    <w:rsid w:val="00AA5D49"/>
    <w:rsid w:val="00AA5F72"/>
    <w:rsid w:val="00AA77D8"/>
    <w:rsid w:val="00AB0765"/>
    <w:rsid w:val="00AB0D87"/>
    <w:rsid w:val="00AB1574"/>
    <w:rsid w:val="00AB2D72"/>
    <w:rsid w:val="00AB2F39"/>
    <w:rsid w:val="00AB4AB1"/>
    <w:rsid w:val="00AB4BBE"/>
    <w:rsid w:val="00AB4D9A"/>
    <w:rsid w:val="00AC4042"/>
    <w:rsid w:val="00AC4AB1"/>
    <w:rsid w:val="00AC6FA7"/>
    <w:rsid w:val="00AD0A9E"/>
    <w:rsid w:val="00AD0DCB"/>
    <w:rsid w:val="00AD2182"/>
    <w:rsid w:val="00AD5473"/>
    <w:rsid w:val="00AD67EE"/>
    <w:rsid w:val="00AD7C93"/>
    <w:rsid w:val="00AE1035"/>
    <w:rsid w:val="00AE157D"/>
    <w:rsid w:val="00AE24FB"/>
    <w:rsid w:val="00AE2596"/>
    <w:rsid w:val="00AE52D2"/>
    <w:rsid w:val="00AE6745"/>
    <w:rsid w:val="00AE69DE"/>
    <w:rsid w:val="00AE76A6"/>
    <w:rsid w:val="00AE77F9"/>
    <w:rsid w:val="00AF10C8"/>
    <w:rsid w:val="00AF18AD"/>
    <w:rsid w:val="00AF65D9"/>
    <w:rsid w:val="00AF7A7E"/>
    <w:rsid w:val="00B01179"/>
    <w:rsid w:val="00B01E37"/>
    <w:rsid w:val="00B02401"/>
    <w:rsid w:val="00B026A5"/>
    <w:rsid w:val="00B04D16"/>
    <w:rsid w:val="00B0542B"/>
    <w:rsid w:val="00B05531"/>
    <w:rsid w:val="00B05F3F"/>
    <w:rsid w:val="00B05FEA"/>
    <w:rsid w:val="00B06794"/>
    <w:rsid w:val="00B06A38"/>
    <w:rsid w:val="00B07AED"/>
    <w:rsid w:val="00B07D9E"/>
    <w:rsid w:val="00B07E87"/>
    <w:rsid w:val="00B10ACE"/>
    <w:rsid w:val="00B11440"/>
    <w:rsid w:val="00B137BF"/>
    <w:rsid w:val="00B154AA"/>
    <w:rsid w:val="00B16B18"/>
    <w:rsid w:val="00B17024"/>
    <w:rsid w:val="00B20AD8"/>
    <w:rsid w:val="00B20B2C"/>
    <w:rsid w:val="00B21F1E"/>
    <w:rsid w:val="00B2522C"/>
    <w:rsid w:val="00B2555C"/>
    <w:rsid w:val="00B25D51"/>
    <w:rsid w:val="00B3298C"/>
    <w:rsid w:val="00B33350"/>
    <w:rsid w:val="00B33A16"/>
    <w:rsid w:val="00B35121"/>
    <w:rsid w:val="00B357E8"/>
    <w:rsid w:val="00B373A4"/>
    <w:rsid w:val="00B3740C"/>
    <w:rsid w:val="00B376B4"/>
    <w:rsid w:val="00B37C7B"/>
    <w:rsid w:val="00B400A0"/>
    <w:rsid w:val="00B41885"/>
    <w:rsid w:val="00B46696"/>
    <w:rsid w:val="00B47A00"/>
    <w:rsid w:val="00B5082B"/>
    <w:rsid w:val="00B522FA"/>
    <w:rsid w:val="00B52F44"/>
    <w:rsid w:val="00B53788"/>
    <w:rsid w:val="00B55A68"/>
    <w:rsid w:val="00B55C2C"/>
    <w:rsid w:val="00B562A8"/>
    <w:rsid w:val="00B56AEF"/>
    <w:rsid w:val="00B56BDC"/>
    <w:rsid w:val="00B56C44"/>
    <w:rsid w:val="00B617E1"/>
    <w:rsid w:val="00B61B11"/>
    <w:rsid w:val="00B627DE"/>
    <w:rsid w:val="00B66A56"/>
    <w:rsid w:val="00B706C9"/>
    <w:rsid w:val="00B7096B"/>
    <w:rsid w:val="00B709F5"/>
    <w:rsid w:val="00B71527"/>
    <w:rsid w:val="00B72506"/>
    <w:rsid w:val="00B73284"/>
    <w:rsid w:val="00B736BE"/>
    <w:rsid w:val="00B77E07"/>
    <w:rsid w:val="00B801DC"/>
    <w:rsid w:val="00B80A1E"/>
    <w:rsid w:val="00B82B13"/>
    <w:rsid w:val="00B84187"/>
    <w:rsid w:val="00B855E7"/>
    <w:rsid w:val="00B861F1"/>
    <w:rsid w:val="00B9053B"/>
    <w:rsid w:val="00B9069B"/>
    <w:rsid w:val="00B91010"/>
    <w:rsid w:val="00B959C1"/>
    <w:rsid w:val="00B9642D"/>
    <w:rsid w:val="00BA0779"/>
    <w:rsid w:val="00BA1869"/>
    <w:rsid w:val="00BA2332"/>
    <w:rsid w:val="00BA2A15"/>
    <w:rsid w:val="00BA3D40"/>
    <w:rsid w:val="00BA3F7C"/>
    <w:rsid w:val="00BA5223"/>
    <w:rsid w:val="00BA696A"/>
    <w:rsid w:val="00BA7106"/>
    <w:rsid w:val="00BA7E8E"/>
    <w:rsid w:val="00BB3339"/>
    <w:rsid w:val="00BB3CE8"/>
    <w:rsid w:val="00BB44D2"/>
    <w:rsid w:val="00BB4899"/>
    <w:rsid w:val="00BB48AF"/>
    <w:rsid w:val="00BB5A96"/>
    <w:rsid w:val="00BB5D12"/>
    <w:rsid w:val="00BB6D9B"/>
    <w:rsid w:val="00BC1EE0"/>
    <w:rsid w:val="00BC384B"/>
    <w:rsid w:val="00BC472E"/>
    <w:rsid w:val="00BC7A38"/>
    <w:rsid w:val="00BD0182"/>
    <w:rsid w:val="00BD01EC"/>
    <w:rsid w:val="00BD2309"/>
    <w:rsid w:val="00BD43A9"/>
    <w:rsid w:val="00BD480F"/>
    <w:rsid w:val="00BE1B5E"/>
    <w:rsid w:val="00BE1D9B"/>
    <w:rsid w:val="00BE3183"/>
    <w:rsid w:val="00BE4ED9"/>
    <w:rsid w:val="00BE583A"/>
    <w:rsid w:val="00BE59FD"/>
    <w:rsid w:val="00BE7DFA"/>
    <w:rsid w:val="00BF16BB"/>
    <w:rsid w:val="00BF1EA6"/>
    <w:rsid w:val="00BF3991"/>
    <w:rsid w:val="00BF4ADE"/>
    <w:rsid w:val="00BF5C48"/>
    <w:rsid w:val="00BF66A0"/>
    <w:rsid w:val="00BF7F16"/>
    <w:rsid w:val="00C01516"/>
    <w:rsid w:val="00C07C6A"/>
    <w:rsid w:val="00C103A7"/>
    <w:rsid w:val="00C11288"/>
    <w:rsid w:val="00C12F51"/>
    <w:rsid w:val="00C16FE0"/>
    <w:rsid w:val="00C214F3"/>
    <w:rsid w:val="00C2633F"/>
    <w:rsid w:val="00C27097"/>
    <w:rsid w:val="00C27177"/>
    <w:rsid w:val="00C32A5C"/>
    <w:rsid w:val="00C33556"/>
    <w:rsid w:val="00C339D0"/>
    <w:rsid w:val="00C3503D"/>
    <w:rsid w:val="00C36667"/>
    <w:rsid w:val="00C374D6"/>
    <w:rsid w:val="00C437DB"/>
    <w:rsid w:val="00C44060"/>
    <w:rsid w:val="00C44228"/>
    <w:rsid w:val="00C444CA"/>
    <w:rsid w:val="00C45DFE"/>
    <w:rsid w:val="00C4682D"/>
    <w:rsid w:val="00C4770E"/>
    <w:rsid w:val="00C50BE8"/>
    <w:rsid w:val="00C52756"/>
    <w:rsid w:val="00C52A62"/>
    <w:rsid w:val="00C54032"/>
    <w:rsid w:val="00C545A0"/>
    <w:rsid w:val="00C54C4F"/>
    <w:rsid w:val="00C55AAE"/>
    <w:rsid w:val="00C56996"/>
    <w:rsid w:val="00C56DE8"/>
    <w:rsid w:val="00C62E4E"/>
    <w:rsid w:val="00C63210"/>
    <w:rsid w:val="00C6461D"/>
    <w:rsid w:val="00C6484C"/>
    <w:rsid w:val="00C64FA7"/>
    <w:rsid w:val="00C65DF7"/>
    <w:rsid w:val="00C707A6"/>
    <w:rsid w:val="00C709FF"/>
    <w:rsid w:val="00C72F97"/>
    <w:rsid w:val="00C7333D"/>
    <w:rsid w:val="00C73671"/>
    <w:rsid w:val="00C739D1"/>
    <w:rsid w:val="00C751AD"/>
    <w:rsid w:val="00C76287"/>
    <w:rsid w:val="00C76761"/>
    <w:rsid w:val="00C768AD"/>
    <w:rsid w:val="00C76CF1"/>
    <w:rsid w:val="00C83297"/>
    <w:rsid w:val="00C834D2"/>
    <w:rsid w:val="00C8385F"/>
    <w:rsid w:val="00C83975"/>
    <w:rsid w:val="00C83E9D"/>
    <w:rsid w:val="00C85A2B"/>
    <w:rsid w:val="00C87B51"/>
    <w:rsid w:val="00C90A25"/>
    <w:rsid w:val="00C933F0"/>
    <w:rsid w:val="00C93A6E"/>
    <w:rsid w:val="00C961DE"/>
    <w:rsid w:val="00CA052A"/>
    <w:rsid w:val="00CA1367"/>
    <w:rsid w:val="00CA2619"/>
    <w:rsid w:val="00CA55B2"/>
    <w:rsid w:val="00CA638D"/>
    <w:rsid w:val="00CB0205"/>
    <w:rsid w:val="00CB0D20"/>
    <w:rsid w:val="00CB0D62"/>
    <w:rsid w:val="00CB22C1"/>
    <w:rsid w:val="00CB4161"/>
    <w:rsid w:val="00CB4E25"/>
    <w:rsid w:val="00CB632C"/>
    <w:rsid w:val="00CB6D0D"/>
    <w:rsid w:val="00CC3F91"/>
    <w:rsid w:val="00CC5F53"/>
    <w:rsid w:val="00CC61CE"/>
    <w:rsid w:val="00CC6A6C"/>
    <w:rsid w:val="00CD068A"/>
    <w:rsid w:val="00CD07AF"/>
    <w:rsid w:val="00CD0976"/>
    <w:rsid w:val="00CD1D45"/>
    <w:rsid w:val="00CD3794"/>
    <w:rsid w:val="00CE16FA"/>
    <w:rsid w:val="00CE1E5E"/>
    <w:rsid w:val="00CE2501"/>
    <w:rsid w:val="00CE2FF1"/>
    <w:rsid w:val="00CE752A"/>
    <w:rsid w:val="00CE7B4B"/>
    <w:rsid w:val="00CF079B"/>
    <w:rsid w:val="00CF2B27"/>
    <w:rsid w:val="00CF37C9"/>
    <w:rsid w:val="00CF4772"/>
    <w:rsid w:val="00CF49AF"/>
    <w:rsid w:val="00CF7179"/>
    <w:rsid w:val="00D00D77"/>
    <w:rsid w:val="00D00E66"/>
    <w:rsid w:val="00D01052"/>
    <w:rsid w:val="00D01EAE"/>
    <w:rsid w:val="00D0260D"/>
    <w:rsid w:val="00D02B63"/>
    <w:rsid w:val="00D059E8"/>
    <w:rsid w:val="00D117D9"/>
    <w:rsid w:val="00D124C9"/>
    <w:rsid w:val="00D1293C"/>
    <w:rsid w:val="00D131F0"/>
    <w:rsid w:val="00D13270"/>
    <w:rsid w:val="00D14169"/>
    <w:rsid w:val="00D14BAE"/>
    <w:rsid w:val="00D22676"/>
    <w:rsid w:val="00D23507"/>
    <w:rsid w:val="00D23C3C"/>
    <w:rsid w:val="00D24D9F"/>
    <w:rsid w:val="00D25886"/>
    <w:rsid w:val="00D261F7"/>
    <w:rsid w:val="00D2657A"/>
    <w:rsid w:val="00D2761C"/>
    <w:rsid w:val="00D27B4B"/>
    <w:rsid w:val="00D27D4B"/>
    <w:rsid w:val="00D30275"/>
    <w:rsid w:val="00D3077E"/>
    <w:rsid w:val="00D3132A"/>
    <w:rsid w:val="00D31F96"/>
    <w:rsid w:val="00D323AA"/>
    <w:rsid w:val="00D34154"/>
    <w:rsid w:val="00D34E38"/>
    <w:rsid w:val="00D3549F"/>
    <w:rsid w:val="00D35507"/>
    <w:rsid w:val="00D400FA"/>
    <w:rsid w:val="00D4016D"/>
    <w:rsid w:val="00D40740"/>
    <w:rsid w:val="00D40B97"/>
    <w:rsid w:val="00D44077"/>
    <w:rsid w:val="00D45AF2"/>
    <w:rsid w:val="00D462E5"/>
    <w:rsid w:val="00D465D2"/>
    <w:rsid w:val="00D51E89"/>
    <w:rsid w:val="00D549EC"/>
    <w:rsid w:val="00D560D3"/>
    <w:rsid w:val="00D57831"/>
    <w:rsid w:val="00D60FC6"/>
    <w:rsid w:val="00D6382E"/>
    <w:rsid w:val="00D638D7"/>
    <w:rsid w:val="00D63E15"/>
    <w:rsid w:val="00D65924"/>
    <w:rsid w:val="00D70CB6"/>
    <w:rsid w:val="00D72177"/>
    <w:rsid w:val="00D726D0"/>
    <w:rsid w:val="00D73783"/>
    <w:rsid w:val="00D7494A"/>
    <w:rsid w:val="00D74B16"/>
    <w:rsid w:val="00D75014"/>
    <w:rsid w:val="00D77094"/>
    <w:rsid w:val="00D819D0"/>
    <w:rsid w:val="00D83B6B"/>
    <w:rsid w:val="00D8432A"/>
    <w:rsid w:val="00D84E41"/>
    <w:rsid w:val="00D9102A"/>
    <w:rsid w:val="00D92BCB"/>
    <w:rsid w:val="00D93F43"/>
    <w:rsid w:val="00D9429B"/>
    <w:rsid w:val="00D94884"/>
    <w:rsid w:val="00D950F4"/>
    <w:rsid w:val="00D961B4"/>
    <w:rsid w:val="00D96C3D"/>
    <w:rsid w:val="00D978D2"/>
    <w:rsid w:val="00DA3557"/>
    <w:rsid w:val="00DA3C47"/>
    <w:rsid w:val="00DA56B4"/>
    <w:rsid w:val="00DA6024"/>
    <w:rsid w:val="00DA6621"/>
    <w:rsid w:val="00DA7D4E"/>
    <w:rsid w:val="00DB0AC2"/>
    <w:rsid w:val="00DB0E8F"/>
    <w:rsid w:val="00DB4130"/>
    <w:rsid w:val="00DB4A4D"/>
    <w:rsid w:val="00DB4EB8"/>
    <w:rsid w:val="00DB64B3"/>
    <w:rsid w:val="00DB6EF1"/>
    <w:rsid w:val="00DC05B1"/>
    <w:rsid w:val="00DC1246"/>
    <w:rsid w:val="00DC1F72"/>
    <w:rsid w:val="00DC2B58"/>
    <w:rsid w:val="00DC5609"/>
    <w:rsid w:val="00DC6A4A"/>
    <w:rsid w:val="00DC6F97"/>
    <w:rsid w:val="00DD0094"/>
    <w:rsid w:val="00DD1F48"/>
    <w:rsid w:val="00DD34EA"/>
    <w:rsid w:val="00DD4F02"/>
    <w:rsid w:val="00DD6860"/>
    <w:rsid w:val="00DE0037"/>
    <w:rsid w:val="00DE262E"/>
    <w:rsid w:val="00DE7A94"/>
    <w:rsid w:val="00DF44A4"/>
    <w:rsid w:val="00E00F48"/>
    <w:rsid w:val="00E011C4"/>
    <w:rsid w:val="00E015F9"/>
    <w:rsid w:val="00E03047"/>
    <w:rsid w:val="00E0334B"/>
    <w:rsid w:val="00E038FE"/>
    <w:rsid w:val="00E04A23"/>
    <w:rsid w:val="00E06512"/>
    <w:rsid w:val="00E0689E"/>
    <w:rsid w:val="00E10788"/>
    <w:rsid w:val="00E123EC"/>
    <w:rsid w:val="00E12A9D"/>
    <w:rsid w:val="00E161DB"/>
    <w:rsid w:val="00E16E7F"/>
    <w:rsid w:val="00E22BC2"/>
    <w:rsid w:val="00E22D87"/>
    <w:rsid w:val="00E22F70"/>
    <w:rsid w:val="00E23152"/>
    <w:rsid w:val="00E253F9"/>
    <w:rsid w:val="00E254AD"/>
    <w:rsid w:val="00E25885"/>
    <w:rsid w:val="00E266B9"/>
    <w:rsid w:val="00E268BE"/>
    <w:rsid w:val="00E27ECF"/>
    <w:rsid w:val="00E30DA8"/>
    <w:rsid w:val="00E30F70"/>
    <w:rsid w:val="00E31427"/>
    <w:rsid w:val="00E3167E"/>
    <w:rsid w:val="00E31B60"/>
    <w:rsid w:val="00E329E2"/>
    <w:rsid w:val="00E34224"/>
    <w:rsid w:val="00E34E54"/>
    <w:rsid w:val="00E353D9"/>
    <w:rsid w:val="00E361A7"/>
    <w:rsid w:val="00E372DB"/>
    <w:rsid w:val="00E3747D"/>
    <w:rsid w:val="00E41963"/>
    <w:rsid w:val="00E45495"/>
    <w:rsid w:val="00E46BC8"/>
    <w:rsid w:val="00E46CA0"/>
    <w:rsid w:val="00E4770A"/>
    <w:rsid w:val="00E50578"/>
    <w:rsid w:val="00E53DA5"/>
    <w:rsid w:val="00E55A8C"/>
    <w:rsid w:val="00E55B76"/>
    <w:rsid w:val="00E57584"/>
    <w:rsid w:val="00E60BF7"/>
    <w:rsid w:val="00E61869"/>
    <w:rsid w:val="00E633D4"/>
    <w:rsid w:val="00E638F2"/>
    <w:rsid w:val="00E63A04"/>
    <w:rsid w:val="00E63F2D"/>
    <w:rsid w:val="00E646C0"/>
    <w:rsid w:val="00E64D5D"/>
    <w:rsid w:val="00E6582D"/>
    <w:rsid w:val="00E674E1"/>
    <w:rsid w:val="00E71364"/>
    <w:rsid w:val="00E71F57"/>
    <w:rsid w:val="00E7508E"/>
    <w:rsid w:val="00E75A3C"/>
    <w:rsid w:val="00E77E1E"/>
    <w:rsid w:val="00E818E3"/>
    <w:rsid w:val="00E85897"/>
    <w:rsid w:val="00E85F3D"/>
    <w:rsid w:val="00E87A62"/>
    <w:rsid w:val="00E92BE3"/>
    <w:rsid w:val="00E93B79"/>
    <w:rsid w:val="00E94AE9"/>
    <w:rsid w:val="00E9529C"/>
    <w:rsid w:val="00E9630A"/>
    <w:rsid w:val="00E97761"/>
    <w:rsid w:val="00EA1076"/>
    <w:rsid w:val="00EA1BF4"/>
    <w:rsid w:val="00EA2CA4"/>
    <w:rsid w:val="00EA4CBD"/>
    <w:rsid w:val="00EA4F1C"/>
    <w:rsid w:val="00EA6203"/>
    <w:rsid w:val="00EA624F"/>
    <w:rsid w:val="00EA64B0"/>
    <w:rsid w:val="00EA6A59"/>
    <w:rsid w:val="00EA7BCE"/>
    <w:rsid w:val="00EB0C65"/>
    <w:rsid w:val="00EB0F81"/>
    <w:rsid w:val="00EB1D67"/>
    <w:rsid w:val="00EB26D1"/>
    <w:rsid w:val="00EB2B4B"/>
    <w:rsid w:val="00EB2B74"/>
    <w:rsid w:val="00EB4DD0"/>
    <w:rsid w:val="00EB4F97"/>
    <w:rsid w:val="00EC1291"/>
    <w:rsid w:val="00EC23AB"/>
    <w:rsid w:val="00EC3034"/>
    <w:rsid w:val="00EC5282"/>
    <w:rsid w:val="00EC5784"/>
    <w:rsid w:val="00EC658D"/>
    <w:rsid w:val="00EC6B37"/>
    <w:rsid w:val="00ED35D6"/>
    <w:rsid w:val="00ED507B"/>
    <w:rsid w:val="00ED69D6"/>
    <w:rsid w:val="00ED6EFA"/>
    <w:rsid w:val="00ED79E5"/>
    <w:rsid w:val="00EE12A1"/>
    <w:rsid w:val="00EE3D3F"/>
    <w:rsid w:val="00EE41FA"/>
    <w:rsid w:val="00EE47DF"/>
    <w:rsid w:val="00EE557F"/>
    <w:rsid w:val="00EE5DBC"/>
    <w:rsid w:val="00EE6791"/>
    <w:rsid w:val="00EE6C66"/>
    <w:rsid w:val="00EF07C1"/>
    <w:rsid w:val="00EF1544"/>
    <w:rsid w:val="00EF17F0"/>
    <w:rsid w:val="00EF39B8"/>
    <w:rsid w:val="00EF50FF"/>
    <w:rsid w:val="00EF5893"/>
    <w:rsid w:val="00EF5F9E"/>
    <w:rsid w:val="00EF7AEB"/>
    <w:rsid w:val="00F00EDA"/>
    <w:rsid w:val="00F01D69"/>
    <w:rsid w:val="00F02645"/>
    <w:rsid w:val="00F0340C"/>
    <w:rsid w:val="00F03C9A"/>
    <w:rsid w:val="00F04C7C"/>
    <w:rsid w:val="00F06289"/>
    <w:rsid w:val="00F07701"/>
    <w:rsid w:val="00F07FCB"/>
    <w:rsid w:val="00F16100"/>
    <w:rsid w:val="00F167B1"/>
    <w:rsid w:val="00F16C04"/>
    <w:rsid w:val="00F17DA7"/>
    <w:rsid w:val="00F20A4A"/>
    <w:rsid w:val="00F223BA"/>
    <w:rsid w:val="00F22A40"/>
    <w:rsid w:val="00F2497F"/>
    <w:rsid w:val="00F24ADE"/>
    <w:rsid w:val="00F24E80"/>
    <w:rsid w:val="00F277E8"/>
    <w:rsid w:val="00F30E09"/>
    <w:rsid w:val="00F319A2"/>
    <w:rsid w:val="00F319F2"/>
    <w:rsid w:val="00F3391A"/>
    <w:rsid w:val="00F34775"/>
    <w:rsid w:val="00F36881"/>
    <w:rsid w:val="00F50254"/>
    <w:rsid w:val="00F50EBD"/>
    <w:rsid w:val="00F51B41"/>
    <w:rsid w:val="00F554BC"/>
    <w:rsid w:val="00F57037"/>
    <w:rsid w:val="00F57DDF"/>
    <w:rsid w:val="00F60067"/>
    <w:rsid w:val="00F622DD"/>
    <w:rsid w:val="00F62B9B"/>
    <w:rsid w:val="00F6326C"/>
    <w:rsid w:val="00F657F7"/>
    <w:rsid w:val="00F66202"/>
    <w:rsid w:val="00F706A5"/>
    <w:rsid w:val="00F71963"/>
    <w:rsid w:val="00F72CFD"/>
    <w:rsid w:val="00F768DA"/>
    <w:rsid w:val="00F77659"/>
    <w:rsid w:val="00F77928"/>
    <w:rsid w:val="00F80538"/>
    <w:rsid w:val="00F80763"/>
    <w:rsid w:val="00F80B0C"/>
    <w:rsid w:val="00F80F59"/>
    <w:rsid w:val="00F826B8"/>
    <w:rsid w:val="00F82F0F"/>
    <w:rsid w:val="00F835DE"/>
    <w:rsid w:val="00F90164"/>
    <w:rsid w:val="00F90D17"/>
    <w:rsid w:val="00F9123B"/>
    <w:rsid w:val="00F92343"/>
    <w:rsid w:val="00F92DD6"/>
    <w:rsid w:val="00F94AA8"/>
    <w:rsid w:val="00F95918"/>
    <w:rsid w:val="00F96D05"/>
    <w:rsid w:val="00F97AA7"/>
    <w:rsid w:val="00FA0989"/>
    <w:rsid w:val="00FA13C0"/>
    <w:rsid w:val="00FA27B5"/>
    <w:rsid w:val="00FA286A"/>
    <w:rsid w:val="00FA5CCE"/>
    <w:rsid w:val="00FA5DD0"/>
    <w:rsid w:val="00FA63F9"/>
    <w:rsid w:val="00FA69E4"/>
    <w:rsid w:val="00FA6BBC"/>
    <w:rsid w:val="00FB0F37"/>
    <w:rsid w:val="00FB13D8"/>
    <w:rsid w:val="00FB1EA9"/>
    <w:rsid w:val="00FB2AC4"/>
    <w:rsid w:val="00FB4371"/>
    <w:rsid w:val="00FB4CF5"/>
    <w:rsid w:val="00FB5F48"/>
    <w:rsid w:val="00FB7A7C"/>
    <w:rsid w:val="00FB7D86"/>
    <w:rsid w:val="00FC0A7B"/>
    <w:rsid w:val="00FC3A50"/>
    <w:rsid w:val="00FC587F"/>
    <w:rsid w:val="00FC58F9"/>
    <w:rsid w:val="00FC6A82"/>
    <w:rsid w:val="00FC7DF3"/>
    <w:rsid w:val="00FD0181"/>
    <w:rsid w:val="00FD0286"/>
    <w:rsid w:val="00FD3179"/>
    <w:rsid w:val="00FD61DA"/>
    <w:rsid w:val="00FD6206"/>
    <w:rsid w:val="00FE5463"/>
    <w:rsid w:val="00FE69FA"/>
    <w:rsid w:val="00FF0331"/>
    <w:rsid w:val="00FF4090"/>
    <w:rsid w:val="00FF4372"/>
    <w:rsid w:val="00FF47E8"/>
    <w:rsid w:val="00FF5E0B"/>
    <w:rsid w:val="00FF640D"/>
    <w:rsid w:val="00FF6C4E"/>
    <w:rsid w:val="00FF7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f8f8f8,#fc6"/>
    </o:shapedefaults>
    <o:shapelayout v:ext="edit">
      <o:idmap v:ext="edit" data="1"/>
    </o:shapelayout>
  </w:shapeDefaults>
  <w:decimalSymbol w:val="."/>
  <w:listSeparator w:val=","/>
  <w14:docId w14:val="654F0138"/>
  <w15:docId w15:val="{D793CCFA-6AF0-465D-A288-99422056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2813"/>
    <w:pPr>
      <w:widowControl w:val="0"/>
    </w:pPr>
    <w:rPr>
      <w:snapToGrid w:val="0"/>
      <w:sz w:val="24"/>
    </w:rPr>
  </w:style>
  <w:style w:type="paragraph" w:styleId="Heading1">
    <w:name w:val="heading 1"/>
    <w:basedOn w:val="Normal"/>
    <w:next w:val="Normal"/>
    <w:qFormat/>
    <w:rsid w:val="001C0771"/>
    <w:pPr>
      <w:keepNext/>
      <w:tabs>
        <w:tab w:val="center" w:pos="360"/>
      </w:tabs>
      <w:snapToGrid w:val="0"/>
      <w:spacing w:before="240" w:after="120"/>
      <w:outlineLvl w:val="0"/>
    </w:pPr>
    <w:rPr>
      <w:rFonts w:ascii="Arial" w:hAnsi="Arial"/>
      <w:b/>
      <w:u w:val="single"/>
    </w:rPr>
  </w:style>
  <w:style w:type="paragraph" w:styleId="Heading2">
    <w:name w:val="heading 2"/>
    <w:basedOn w:val="Normal"/>
    <w:next w:val="Normal"/>
    <w:link w:val="Heading2Char"/>
    <w:qFormat/>
    <w:rsid w:val="007B21E7"/>
    <w:pPr>
      <w:keepNext/>
      <w:widowControl/>
      <w:tabs>
        <w:tab w:val="left" w:pos="720"/>
        <w:tab w:val="left" w:pos="8640"/>
        <w:tab w:val="left" w:pos="12240"/>
        <w:tab w:val="left" w:pos="12510"/>
      </w:tabs>
      <w:spacing w:before="120" w:after="120"/>
      <w:outlineLvl w:val="1"/>
    </w:pPr>
    <w:rPr>
      <w:rFonts w:ascii="Arial" w:eastAsia="Arial Narrow" w:hAnsi="Arial" w:cs="Arial"/>
      <w:b/>
      <w:iCs/>
      <w:snapToGrid/>
      <w:spacing w:val="-1"/>
      <w:szCs w:val="24"/>
    </w:rPr>
  </w:style>
  <w:style w:type="paragraph" w:styleId="Heading3">
    <w:name w:val="heading 3"/>
    <w:basedOn w:val="Normal"/>
    <w:next w:val="Normal"/>
    <w:link w:val="Heading3Char1"/>
    <w:qFormat/>
    <w:rsid w:val="002C1914"/>
    <w:pPr>
      <w:keepNext/>
      <w:keepLines/>
      <w:spacing w:before="200"/>
      <w:outlineLvl w:val="2"/>
    </w:pPr>
    <w:rPr>
      <w:rFonts w:ascii="Arial" w:eastAsiaTheme="majorEastAsia" w:hAnsi="Arial" w:cs="Arial"/>
      <w:b/>
      <w:bCs/>
      <w:i/>
    </w:rPr>
  </w:style>
  <w:style w:type="paragraph" w:styleId="Heading4">
    <w:name w:val="heading 4"/>
    <w:basedOn w:val="Normal"/>
    <w:next w:val="Normal"/>
    <w:qFormat/>
    <w:rsid w:val="000D2F24"/>
    <w:pPr>
      <w:keepNext/>
      <w:jc w:val="center"/>
      <w:outlineLvl w:val="3"/>
    </w:pPr>
    <w:rPr>
      <w:b/>
      <w:color w:val="000000"/>
      <w:sz w:val="28"/>
    </w:rPr>
  </w:style>
  <w:style w:type="paragraph" w:styleId="Heading5">
    <w:name w:val="heading 5"/>
    <w:basedOn w:val="Normal"/>
    <w:next w:val="Normal"/>
    <w:qFormat/>
    <w:rsid w:val="000D2F24"/>
    <w:pPr>
      <w:keepNext/>
      <w:jc w:val="center"/>
      <w:outlineLvl w:val="4"/>
    </w:pPr>
    <w:rPr>
      <w:b/>
      <w:color w:val="000000"/>
      <w:sz w:val="26"/>
    </w:rPr>
  </w:style>
  <w:style w:type="paragraph" w:styleId="Heading6">
    <w:name w:val="heading 6"/>
    <w:basedOn w:val="Normal"/>
    <w:next w:val="Normal"/>
    <w:qFormat/>
    <w:rsid w:val="000D2F24"/>
    <w:pPr>
      <w:keepNext/>
      <w:jc w:val="center"/>
      <w:outlineLvl w:val="5"/>
    </w:pPr>
    <w:rPr>
      <w:b/>
      <w:color w:val="000000"/>
    </w:rPr>
  </w:style>
  <w:style w:type="paragraph" w:styleId="Heading7">
    <w:name w:val="heading 7"/>
    <w:basedOn w:val="Normal"/>
    <w:next w:val="Normal"/>
    <w:qFormat/>
    <w:rsid w:val="000D2F24"/>
    <w:pPr>
      <w:keepNext/>
      <w:ind w:firstLine="720"/>
      <w:outlineLvl w:val="6"/>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D2F24"/>
  </w:style>
  <w:style w:type="paragraph" w:customStyle="1" w:styleId="1">
    <w:name w:val="1"/>
    <w:aliases w:val="2,3"/>
    <w:basedOn w:val="Normal"/>
    <w:rsid w:val="000D2F24"/>
    <w:pPr>
      <w:ind w:left="2160" w:hanging="720"/>
    </w:pPr>
  </w:style>
  <w:style w:type="paragraph" w:styleId="Footer">
    <w:name w:val="footer"/>
    <w:basedOn w:val="Normal"/>
    <w:link w:val="FooterChar"/>
    <w:uiPriority w:val="99"/>
    <w:rsid w:val="000D2F24"/>
    <w:pPr>
      <w:tabs>
        <w:tab w:val="center" w:pos="4320"/>
        <w:tab w:val="right" w:pos="8640"/>
      </w:tabs>
    </w:pPr>
  </w:style>
  <w:style w:type="character" w:styleId="PageNumber">
    <w:name w:val="page number"/>
    <w:basedOn w:val="DefaultParagraphFont"/>
    <w:rsid w:val="000D2F24"/>
  </w:style>
  <w:style w:type="paragraph" w:styleId="Header">
    <w:name w:val="header"/>
    <w:basedOn w:val="Normal"/>
    <w:link w:val="HeaderChar"/>
    <w:uiPriority w:val="99"/>
    <w:rsid w:val="000D2F24"/>
    <w:pPr>
      <w:tabs>
        <w:tab w:val="center" w:pos="4320"/>
        <w:tab w:val="right" w:pos="8640"/>
      </w:tabs>
    </w:pPr>
  </w:style>
  <w:style w:type="character" w:styleId="Hyperlink">
    <w:name w:val="Hyperlink"/>
    <w:basedOn w:val="DefaultParagraphFont"/>
    <w:uiPriority w:val="99"/>
    <w:rsid w:val="000D2F24"/>
    <w:rPr>
      <w:color w:val="0000FF"/>
      <w:u w:val="single"/>
    </w:rPr>
  </w:style>
  <w:style w:type="character" w:styleId="FollowedHyperlink">
    <w:name w:val="FollowedHyperlink"/>
    <w:basedOn w:val="DefaultParagraphFont"/>
    <w:rsid w:val="000D2F24"/>
    <w:rPr>
      <w:color w:val="800080"/>
      <w:u w:val="single"/>
    </w:rPr>
  </w:style>
  <w:style w:type="paragraph" w:styleId="BodyText">
    <w:name w:val="Body Text"/>
    <w:basedOn w:val="Normal"/>
    <w:link w:val="BodyTextChar"/>
    <w:rsid w:val="000D2F24"/>
    <w:pPr>
      <w:widowControl/>
    </w:pPr>
    <w:rPr>
      <w:snapToGrid/>
    </w:rPr>
  </w:style>
  <w:style w:type="paragraph" w:styleId="BodyTextIndent">
    <w:name w:val="Body Text Indent"/>
    <w:basedOn w:val="Normal"/>
    <w:link w:val="BodyTextIndentChar"/>
    <w:rsid w:val="000D2F24"/>
    <w:pPr>
      <w:ind w:left="1440" w:hanging="720"/>
    </w:pPr>
    <w:rPr>
      <w:caps/>
    </w:rPr>
  </w:style>
  <w:style w:type="paragraph" w:customStyle="1" w:styleId="Outline1">
    <w:name w:val="Outline 1"/>
    <w:basedOn w:val="Normal"/>
    <w:rsid w:val="000D2F24"/>
    <w:pPr>
      <w:widowControl/>
      <w:ind w:left="720"/>
    </w:pPr>
    <w:rPr>
      <w:snapToGrid/>
      <w:sz w:val="20"/>
    </w:rPr>
  </w:style>
  <w:style w:type="paragraph" w:styleId="BodyText2">
    <w:name w:val="Body Text 2"/>
    <w:basedOn w:val="Normal"/>
    <w:rsid w:val="000D2F24"/>
    <w:pPr>
      <w:jc w:val="center"/>
    </w:pPr>
    <w:rPr>
      <w:b/>
      <w:color w:val="000000"/>
      <w:sz w:val="56"/>
    </w:rPr>
  </w:style>
  <w:style w:type="paragraph" w:styleId="BodyText3">
    <w:name w:val="Body Text 3"/>
    <w:basedOn w:val="Normal"/>
    <w:rsid w:val="000D2F24"/>
    <w:rPr>
      <w:b/>
      <w:sz w:val="26"/>
    </w:rPr>
  </w:style>
  <w:style w:type="paragraph" w:styleId="TOC1">
    <w:name w:val="toc 1"/>
    <w:basedOn w:val="Normal"/>
    <w:next w:val="Normal"/>
    <w:autoRedefine/>
    <w:uiPriority w:val="39"/>
    <w:qFormat/>
    <w:rsid w:val="001D6092"/>
    <w:pPr>
      <w:tabs>
        <w:tab w:val="left" w:pos="480"/>
        <w:tab w:val="right" w:leader="dot" w:pos="9360"/>
      </w:tabs>
      <w:spacing w:before="60"/>
    </w:pPr>
    <w:rPr>
      <w:b/>
      <w:caps/>
      <w:noProof/>
    </w:rPr>
  </w:style>
  <w:style w:type="paragraph" w:styleId="TOC2">
    <w:name w:val="toc 2"/>
    <w:basedOn w:val="Normal"/>
    <w:next w:val="Normal"/>
    <w:autoRedefine/>
    <w:uiPriority w:val="39"/>
    <w:qFormat/>
    <w:rsid w:val="00694FBD"/>
    <w:pPr>
      <w:spacing w:after="100"/>
      <w:ind w:left="240"/>
    </w:pPr>
  </w:style>
  <w:style w:type="paragraph" w:styleId="TOC3">
    <w:name w:val="toc 3"/>
    <w:basedOn w:val="Normal"/>
    <w:next w:val="Normal"/>
    <w:autoRedefine/>
    <w:uiPriority w:val="39"/>
    <w:qFormat/>
    <w:rsid w:val="00114A26"/>
    <w:pPr>
      <w:tabs>
        <w:tab w:val="left" w:pos="1440"/>
        <w:tab w:val="right" w:leader="dot" w:pos="9350"/>
      </w:tabs>
      <w:spacing w:after="60"/>
      <w:ind w:left="480"/>
    </w:pPr>
    <w:rPr>
      <w:rFonts w:ascii="Arial" w:hAnsi="Arial" w:cs="Arial"/>
      <w:i/>
      <w:noProof/>
    </w:rPr>
  </w:style>
  <w:style w:type="paragraph" w:styleId="TOC4">
    <w:name w:val="toc 4"/>
    <w:basedOn w:val="Normal"/>
    <w:next w:val="Normal"/>
    <w:autoRedefine/>
    <w:uiPriority w:val="39"/>
    <w:rsid w:val="000D2F24"/>
    <w:pPr>
      <w:ind w:left="720"/>
    </w:pPr>
    <w:rPr>
      <w:sz w:val="18"/>
    </w:rPr>
  </w:style>
  <w:style w:type="paragraph" w:styleId="TOC5">
    <w:name w:val="toc 5"/>
    <w:basedOn w:val="Normal"/>
    <w:next w:val="Normal"/>
    <w:autoRedefine/>
    <w:semiHidden/>
    <w:rsid w:val="000D2F24"/>
    <w:pPr>
      <w:ind w:left="960"/>
    </w:pPr>
    <w:rPr>
      <w:sz w:val="18"/>
    </w:rPr>
  </w:style>
  <w:style w:type="paragraph" w:styleId="TOC6">
    <w:name w:val="toc 6"/>
    <w:basedOn w:val="Normal"/>
    <w:next w:val="Normal"/>
    <w:autoRedefine/>
    <w:semiHidden/>
    <w:rsid w:val="000D2F24"/>
    <w:pPr>
      <w:ind w:left="1200"/>
    </w:pPr>
    <w:rPr>
      <w:sz w:val="18"/>
    </w:rPr>
  </w:style>
  <w:style w:type="paragraph" w:styleId="TOC7">
    <w:name w:val="toc 7"/>
    <w:basedOn w:val="Normal"/>
    <w:next w:val="Normal"/>
    <w:autoRedefine/>
    <w:semiHidden/>
    <w:rsid w:val="000D2F24"/>
    <w:pPr>
      <w:ind w:left="1440"/>
    </w:pPr>
    <w:rPr>
      <w:sz w:val="18"/>
    </w:rPr>
  </w:style>
  <w:style w:type="paragraph" w:styleId="TOC8">
    <w:name w:val="toc 8"/>
    <w:basedOn w:val="Normal"/>
    <w:next w:val="Normal"/>
    <w:autoRedefine/>
    <w:semiHidden/>
    <w:rsid w:val="000D2F24"/>
    <w:pPr>
      <w:ind w:left="1680"/>
    </w:pPr>
    <w:rPr>
      <w:sz w:val="18"/>
    </w:rPr>
  </w:style>
  <w:style w:type="paragraph" w:styleId="TOC9">
    <w:name w:val="toc 9"/>
    <w:basedOn w:val="Normal"/>
    <w:next w:val="Normal"/>
    <w:autoRedefine/>
    <w:semiHidden/>
    <w:rsid w:val="000D2F24"/>
    <w:pPr>
      <w:ind w:left="1920"/>
    </w:pPr>
    <w:rPr>
      <w:sz w:val="18"/>
    </w:rPr>
  </w:style>
  <w:style w:type="paragraph" w:customStyle="1" w:styleId="Style1">
    <w:name w:val="Style1"/>
    <w:basedOn w:val="Normal"/>
    <w:rsid w:val="000D2F24"/>
    <w:pPr>
      <w:widowControl/>
    </w:pPr>
    <w:rPr>
      <w:snapToGrid/>
    </w:rPr>
  </w:style>
  <w:style w:type="paragraph" w:styleId="EndnoteText">
    <w:name w:val="endnote text"/>
    <w:basedOn w:val="Normal"/>
    <w:link w:val="EndnoteTextChar"/>
    <w:semiHidden/>
    <w:rsid w:val="000D2F24"/>
    <w:pPr>
      <w:widowControl/>
    </w:pPr>
    <w:rPr>
      <w:snapToGrid/>
      <w:sz w:val="20"/>
    </w:rPr>
  </w:style>
  <w:style w:type="paragraph" w:styleId="DocumentMap">
    <w:name w:val="Document Map"/>
    <w:basedOn w:val="Normal"/>
    <w:link w:val="DocumentMapChar"/>
    <w:semiHidden/>
    <w:rsid w:val="000D2F24"/>
    <w:pPr>
      <w:shd w:val="clear" w:color="auto" w:fill="000080"/>
    </w:pPr>
    <w:rPr>
      <w:rFonts w:ascii="Tahoma" w:hAnsi="Tahoma"/>
    </w:rPr>
  </w:style>
  <w:style w:type="paragraph" w:customStyle="1" w:styleId="H3">
    <w:name w:val="H3"/>
    <w:basedOn w:val="Normal"/>
    <w:next w:val="Normal"/>
    <w:rsid w:val="000D2F24"/>
    <w:pPr>
      <w:keepNext/>
      <w:widowControl/>
      <w:spacing w:before="100" w:after="100"/>
      <w:outlineLvl w:val="3"/>
    </w:pPr>
    <w:rPr>
      <w:b/>
      <w:sz w:val="28"/>
    </w:rPr>
  </w:style>
  <w:style w:type="paragraph" w:styleId="BodyTextIndent2">
    <w:name w:val="Body Text Indent 2"/>
    <w:basedOn w:val="Normal"/>
    <w:rsid w:val="000D2F24"/>
    <w:pPr>
      <w:tabs>
        <w:tab w:val="left" w:pos="-1440"/>
      </w:tabs>
      <w:spacing w:after="120" w:line="288" w:lineRule="auto"/>
      <w:ind w:left="1440"/>
    </w:pPr>
  </w:style>
  <w:style w:type="character" w:styleId="Strong">
    <w:name w:val="Strong"/>
    <w:basedOn w:val="DefaultParagraphFont"/>
    <w:qFormat/>
    <w:rsid w:val="000D2F24"/>
    <w:rPr>
      <w:b/>
    </w:rPr>
  </w:style>
  <w:style w:type="paragraph" w:styleId="BalloonText">
    <w:name w:val="Balloon Text"/>
    <w:basedOn w:val="Normal"/>
    <w:link w:val="BalloonTextChar"/>
    <w:uiPriority w:val="99"/>
    <w:semiHidden/>
    <w:rsid w:val="001264E4"/>
    <w:rPr>
      <w:rFonts w:ascii="Tahoma" w:hAnsi="Tahoma" w:cs="Tahoma"/>
      <w:sz w:val="16"/>
      <w:szCs w:val="16"/>
    </w:rPr>
  </w:style>
  <w:style w:type="paragraph" w:customStyle="1" w:styleId="text">
    <w:name w:val="text"/>
    <w:basedOn w:val="Normal"/>
    <w:rsid w:val="001264E4"/>
    <w:pPr>
      <w:widowControl/>
      <w:spacing w:before="100" w:beforeAutospacing="1" w:after="100" w:afterAutospacing="1"/>
    </w:pPr>
    <w:rPr>
      <w:rFonts w:ascii="Arial" w:hAnsi="Arial" w:cs="Arial"/>
      <w:snapToGrid/>
      <w:sz w:val="20"/>
    </w:rPr>
  </w:style>
  <w:style w:type="paragraph" w:styleId="NormalWeb">
    <w:name w:val="Normal (Web)"/>
    <w:basedOn w:val="Normal"/>
    <w:uiPriority w:val="99"/>
    <w:rsid w:val="00534C43"/>
    <w:pPr>
      <w:widowControl/>
      <w:spacing w:before="100" w:beforeAutospacing="1" w:after="100" w:afterAutospacing="1"/>
    </w:pPr>
    <w:rPr>
      <w:snapToGrid/>
      <w:szCs w:val="24"/>
    </w:rPr>
  </w:style>
  <w:style w:type="character" w:customStyle="1" w:styleId="Heading3Char">
    <w:name w:val="Heading 3 Char"/>
    <w:basedOn w:val="DefaultParagraphFont"/>
    <w:rsid w:val="00102C99"/>
    <w:rPr>
      <w:rFonts w:ascii="Arial" w:hAnsi="Arial"/>
      <w:b/>
      <w:i/>
      <w:noProof w:val="0"/>
      <w:snapToGrid w:val="0"/>
      <w:sz w:val="24"/>
      <w:lang w:val="en-US" w:eastAsia="en-US" w:bidi="ar-SA"/>
    </w:rPr>
  </w:style>
  <w:style w:type="character" w:styleId="CommentReference">
    <w:name w:val="annotation reference"/>
    <w:basedOn w:val="DefaultParagraphFont"/>
    <w:uiPriority w:val="99"/>
    <w:semiHidden/>
    <w:rsid w:val="007B3BAD"/>
    <w:rPr>
      <w:sz w:val="16"/>
      <w:szCs w:val="16"/>
    </w:rPr>
  </w:style>
  <w:style w:type="paragraph" w:styleId="CommentText">
    <w:name w:val="annotation text"/>
    <w:basedOn w:val="Normal"/>
    <w:link w:val="CommentTextChar"/>
    <w:uiPriority w:val="99"/>
    <w:semiHidden/>
    <w:rsid w:val="007B3BAD"/>
    <w:rPr>
      <w:sz w:val="20"/>
    </w:rPr>
  </w:style>
  <w:style w:type="paragraph" w:styleId="CommentSubject">
    <w:name w:val="annotation subject"/>
    <w:basedOn w:val="CommentText"/>
    <w:next w:val="CommentText"/>
    <w:link w:val="CommentSubjectChar"/>
    <w:uiPriority w:val="99"/>
    <w:semiHidden/>
    <w:rsid w:val="007B3BAD"/>
    <w:rPr>
      <w:b/>
      <w:bCs/>
    </w:rPr>
  </w:style>
  <w:style w:type="paragraph" w:styleId="Revision">
    <w:name w:val="Revision"/>
    <w:hidden/>
    <w:uiPriority w:val="99"/>
    <w:semiHidden/>
    <w:rsid w:val="00E253F9"/>
    <w:rPr>
      <w:snapToGrid w:val="0"/>
      <w:sz w:val="24"/>
    </w:rPr>
  </w:style>
  <w:style w:type="character" w:customStyle="1" w:styleId="FooterChar">
    <w:name w:val="Footer Char"/>
    <w:basedOn w:val="DefaultParagraphFont"/>
    <w:link w:val="Footer"/>
    <w:uiPriority w:val="99"/>
    <w:rsid w:val="00A01A21"/>
    <w:rPr>
      <w:snapToGrid w:val="0"/>
      <w:sz w:val="24"/>
    </w:rPr>
  </w:style>
  <w:style w:type="character" w:customStyle="1" w:styleId="CommentTextChar">
    <w:name w:val="Comment Text Char"/>
    <w:basedOn w:val="DefaultParagraphFont"/>
    <w:link w:val="CommentText"/>
    <w:uiPriority w:val="99"/>
    <w:semiHidden/>
    <w:rsid w:val="007C203D"/>
    <w:rPr>
      <w:snapToGrid w:val="0"/>
    </w:rPr>
  </w:style>
  <w:style w:type="character" w:styleId="Emphasis">
    <w:name w:val="Emphasis"/>
    <w:basedOn w:val="DefaultParagraphFont"/>
    <w:qFormat/>
    <w:rsid w:val="007C203D"/>
    <w:rPr>
      <w:i/>
      <w:iCs/>
    </w:rPr>
  </w:style>
  <w:style w:type="paragraph" w:customStyle="1" w:styleId="DefaultChar">
    <w:name w:val="Default Char"/>
    <w:link w:val="DefaultCharChar"/>
    <w:rsid w:val="007C203D"/>
    <w:pPr>
      <w:autoSpaceDE w:val="0"/>
      <w:autoSpaceDN w:val="0"/>
      <w:adjustRightInd w:val="0"/>
    </w:pPr>
    <w:rPr>
      <w:rFonts w:ascii="Arial" w:hAnsi="Arial" w:cs="Arial"/>
      <w:color w:val="000000"/>
      <w:sz w:val="24"/>
      <w:szCs w:val="24"/>
    </w:rPr>
  </w:style>
  <w:style w:type="character" w:customStyle="1" w:styleId="DefaultCharChar">
    <w:name w:val="Default Char Char"/>
    <w:basedOn w:val="DefaultParagraphFont"/>
    <w:link w:val="DefaultChar"/>
    <w:rsid w:val="007C203D"/>
    <w:rPr>
      <w:rFonts w:ascii="Arial" w:hAnsi="Arial" w:cs="Arial"/>
      <w:color w:val="000000"/>
      <w:sz w:val="24"/>
      <w:szCs w:val="24"/>
      <w:lang w:val="en-US" w:eastAsia="en-US" w:bidi="ar-SA"/>
    </w:rPr>
  </w:style>
  <w:style w:type="paragraph" w:customStyle="1" w:styleId="Bulletlisting">
    <w:name w:val="Bullet (listing)"/>
    <w:basedOn w:val="Normal"/>
    <w:rsid w:val="007C203D"/>
    <w:pPr>
      <w:widowControl/>
      <w:numPr>
        <w:numId w:val="7"/>
      </w:numPr>
    </w:pPr>
    <w:rPr>
      <w:rFonts w:cs="Arial"/>
      <w:snapToGrid/>
      <w:szCs w:val="22"/>
    </w:rPr>
  </w:style>
  <w:style w:type="paragraph" w:customStyle="1" w:styleId="Default">
    <w:name w:val="Default"/>
    <w:rsid w:val="007C203D"/>
    <w:pPr>
      <w:autoSpaceDE w:val="0"/>
      <w:autoSpaceDN w:val="0"/>
      <w:adjustRightInd w:val="0"/>
    </w:pPr>
    <w:rPr>
      <w:color w:val="000000"/>
      <w:sz w:val="24"/>
      <w:szCs w:val="24"/>
    </w:rPr>
  </w:style>
  <w:style w:type="paragraph" w:styleId="ListParagraph">
    <w:name w:val="List Paragraph"/>
    <w:basedOn w:val="Normal"/>
    <w:uiPriority w:val="34"/>
    <w:qFormat/>
    <w:rsid w:val="007C203D"/>
    <w:pPr>
      <w:widowControl/>
      <w:ind w:left="720"/>
    </w:pPr>
    <w:rPr>
      <w:rFonts w:ascii="Calibri" w:eastAsia="Calibri" w:hAnsi="Calibri"/>
      <w:snapToGrid/>
      <w:sz w:val="22"/>
      <w:szCs w:val="22"/>
    </w:rPr>
  </w:style>
  <w:style w:type="paragraph" w:styleId="TOCHeading">
    <w:name w:val="TOC Heading"/>
    <w:basedOn w:val="Heading1"/>
    <w:next w:val="Normal"/>
    <w:uiPriority w:val="39"/>
    <w:unhideWhenUsed/>
    <w:qFormat/>
    <w:rsid w:val="007C203D"/>
    <w:pPr>
      <w:tabs>
        <w:tab w:val="clear" w:pos="360"/>
      </w:tabs>
      <w:spacing w:after="60"/>
      <w:outlineLvl w:val="9"/>
    </w:pPr>
    <w:rPr>
      <w:rFonts w:ascii="Cambria" w:hAnsi="Cambria"/>
      <w:bCs/>
      <w:i/>
      <w:kern w:val="32"/>
      <w:sz w:val="32"/>
      <w:szCs w:val="32"/>
    </w:rPr>
  </w:style>
  <w:style w:type="table" w:styleId="TableGrid">
    <w:name w:val="Table Grid"/>
    <w:basedOn w:val="TableNormal"/>
    <w:rsid w:val="00C477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Level 1"/>
    <w:basedOn w:val="Normal"/>
    <w:rsid w:val="002C09C0"/>
    <w:pPr>
      <w:ind w:left="720" w:hanging="720"/>
    </w:pPr>
    <w:rPr>
      <w:rFonts w:ascii="Baskerville Old Face" w:hAnsi="Baskerville Old Face"/>
    </w:rPr>
  </w:style>
  <w:style w:type="paragraph" w:styleId="FootnoteText">
    <w:name w:val="footnote text"/>
    <w:basedOn w:val="Normal"/>
    <w:link w:val="FootnoteTextChar"/>
    <w:rsid w:val="004A3FF3"/>
    <w:rPr>
      <w:sz w:val="20"/>
    </w:rPr>
  </w:style>
  <w:style w:type="character" w:customStyle="1" w:styleId="FootnoteTextChar">
    <w:name w:val="Footnote Text Char"/>
    <w:basedOn w:val="DefaultParagraphFont"/>
    <w:link w:val="FootnoteText"/>
    <w:rsid w:val="004A3FF3"/>
    <w:rPr>
      <w:snapToGrid w:val="0"/>
    </w:rPr>
  </w:style>
  <w:style w:type="paragraph" w:customStyle="1" w:styleId="citation">
    <w:name w:val="citation"/>
    <w:basedOn w:val="Normal"/>
    <w:rsid w:val="00830972"/>
    <w:pPr>
      <w:widowControl/>
      <w:spacing w:before="100" w:beforeAutospacing="1" w:after="100" w:afterAutospacing="1"/>
    </w:pPr>
    <w:rPr>
      <w:snapToGrid/>
      <w:szCs w:val="24"/>
    </w:rPr>
  </w:style>
  <w:style w:type="paragraph" w:styleId="PlainText">
    <w:name w:val="Plain Text"/>
    <w:basedOn w:val="Normal"/>
    <w:link w:val="PlainTextChar"/>
    <w:uiPriority w:val="99"/>
    <w:unhideWhenUsed/>
    <w:rsid w:val="007540D3"/>
    <w:pPr>
      <w:widowControl/>
    </w:pPr>
    <w:rPr>
      <w:rFonts w:ascii="Consolas" w:hAnsi="Consolas"/>
      <w:snapToGrid/>
      <w:sz w:val="21"/>
      <w:szCs w:val="21"/>
    </w:rPr>
  </w:style>
  <w:style w:type="character" w:customStyle="1" w:styleId="PlainTextChar">
    <w:name w:val="Plain Text Char"/>
    <w:basedOn w:val="DefaultParagraphFont"/>
    <w:link w:val="PlainText"/>
    <w:uiPriority w:val="99"/>
    <w:rsid w:val="007540D3"/>
    <w:rPr>
      <w:rFonts w:ascii="Consolas" w:eastAsia="Times New Roman" w:hAnsi="Consolas"/>
      <w:sz w:val="21"/>
      <w:szCs w:val="21"/>
    </w:rPr>
  </w:style>
  <w:style w:type="paragraph" w:styleId="Title">
    <w:name w:val="Title"/>
    <w:basedOn w:val="Normal"/>
    <w:link w:val="TitleChar"/>
    <w:uiPriority w:val="10"/>
    <w:qFormat/>
    <w:rsid w:val="00202A72"/>
    <w:pPr>
      <w:spacing w:before="1600"/>
      <w:jc w:val="center"/>
    </w:pPr>
    <w:rPr>
      <w:rFonts w:ascii="Arial" w:hAnsi="Arial" w:cs="Arial"/>
      <w:b/>
      <w:sz w:val="36"/>
    </w:rPr>
  </w:style>
  <w:style w:type="character" w:customStyle="1" w:styleId="TitleChar">
    <w:name w:val="Title Char"/>
    <w:basedOn w:val="DefaultParagraphFont"/>
    <w:link w:val="Title"/>
    <w:uiPriority w:val="10"/>
    <w:rsid w:val="00202A72"/>
    <w:rPr>
      <w:rFonts w:ascii="Arial" w:hAnsi="Arial" w:cs="Arial"/>
      <w:b/>
      <w:snapToGrid w:val="0"/>
      <w:sz w:val="36"/>
    </w:rPr>
  </w:style>
  <w:style w:type="character" w:customStyle="1" w:styleId="HeaderChar">
    <w:name w:val="Header Char"/>
    <w:basedOn w:val="DefaultParagraphFont"/>
    <w:link w:val="Header"/>
    <w:uiPriority w:val="99"/>
    <w:rsid w:val="00E16E7F"/>
    <w:rPr>
      <w:snapToGrid w:val="0"/>
      <w:sz w:val="24"/>
    </w:rPr>
  </w:style>
  <w:style w:type="paragraph" w:customStyle="1" w:styleId="Heading1Times">
    <w:name w:val="Heading 1 Times"/>
    <w:basedOn w:val="Heading1"/>
    <w:next w:val="NormalIndent"/>
    <w:rsid w:val="00357EBD"/>
    <w:pPr>
      <w:widowControl/>
      <w:numPr>
        <w:numId w:val="9"/>
      </w:numPr>
      <w:tabs>
        <w:tab w:val="num" w:pos="360"/>
      </w:tabs>
      <w:spacing w:before="100" w:beforeAutospacing="1" w:line="274" w:lineRule="auto"/>
      <w:ind w:left="0" w:firstLine="0"/>
    </w:pPr>
    <w:rPr>
      <w:rFonts w:cs="Arial"/>
      <w:bCs/>
      <w:i/>
      <w:caps/>
      <w:snapToGrid/>
      <w:szCs w:val="32"/>
    </w:rPr>
  </w:style>
  <w:style w:type="paragraph" w:customStyle="1" w:styleId="Heading2Times">
    <w:name w:val="Heading 2 Times"/>
    <w:basedOn w:val="Heading2"/>
    <w:rsid w:val="00357EBD"/>
    <w:pPr>
      <w:numPr>
        <w:ilvl w:val="1"/>
        <w:numId w:val="9"/>
      </w:numPr>
      <w:tabs>
        <w:tab w:val="clear" w:pos="8640"/>
        <w:tab w:val="clear" w:pos="12240"/>
        <w:tab w:val="clear" w:pos="12510"/>
        <w:tab w:val="num" w:pos="360"/>
      </w:tabs>
      <w:spacing w:line="274" w:lineRule="auto"/>
    </w:pPr>
    <w:rPr>
      <w:rFonts w:ascii="Times New Roman" w:hAnsi="Times New Roman"/>
      <w:bCs/>
      <w:iCs w:val="0"/>
      <w:snapToGrid w:val="0"/>
      <w:szCs w:val="28"/>
    </w:rPr>
  </w:style>
  <w:style w:type="paragraph" w:customStyle="1" w:styleId="StyleHeading2TimesArial">
    <w:name w:val="Style Heading 2 Times + Arial"/>
    <w:basedOn w:val="Heading2Times"/>
    <w:rsid w:val="00357EBD"/>
    <w:rPr>
      <w:rFonts w:ascii="Arial" w:hAnsi="Arial"/>
    </w:rPr>
  </w:style>
  <w:style w:type="paragraph" w:styleId="NormalIndent">
    <w:name w:val="Normal Indent"/>
    <w:basedOn w:val="Normal"/>
    <w:rsid w:val="00357EBD"/>
    <w:pPr>
      <w:ind w:left="720"/>
    </w:pPr>
  </w:style>
  <w:style w:type="numbering" w:customStyle="1" w:styleId="StyleAfter6ptLinespacingMultiple12li">
    <w:name w:val="Style After:  6 pt Line spacing:  Multiple 1.2 li"/>
    <w:basedOn w:val="NoList"/>
    <w:rsid w:val="00EE41FA"/>
    <w:pPr>
      <w:numPr>
        <w:numId w:val="11"/>
      </w:numPr>
    </w:pPr>
  </w:style>
  <w:style w:type="character" w:customStyle="1" w:styleId="Heading3Char1">
    <w:name w:val="Heading 3 Char1"/>
    <w:basedOn w:val="DefaultParagraphFont"/>
    <w:link w:val="Heading3"/>
    <w:rsid w:val="002C1914"/>
    <w:rPr>
      <w:rFonts w:ascii="Arial" w:eastAsiaTheme="majorEastAsia" w:hAnsi="Arial" w:cs="Arial"/>
      <w:b/>
      <w:bCs/>
      <w:i/>
      <w:snapToGrid w:val="0"/>
      <w:sz w:val="24"/>
    </w:rPr>
  </w:style>
  <w:style w:type="character" w:customStyle="1" w:styleId="EndnoteTextChar">
    <w:name w:val="Endnote Text Char"/>
    <w:basedOn w:val="DefaultParagraphFont"/>
    <w:link w:val="EndnoteText"/>
    <w:semiHidden/>
    <w:rsid w:val="009F5BDF"/>
  </w:style>
  <w:style w:type="character" w:styleId="UnresolvedMention">
    <w:name w:val="Unresolved Mention"/>
    <w:basedOn w:val="DefaultParagraphFont"/>
    <w:uiPriority w:val="99"/>
    <w:semiHidden/>
    <w:unhideWhenUsed/>
    <w:rsid w:val="00025B7F"/>
    <w:rPr>
      <w:color w:val="605E5C"/>
      <w:shd w:val="clear" w:color="auto" w:fill="E1DFDD"/>
    </w:rPr>
  </w:style>
  <w:style w:type="paragraph" w:styleId="Caption">
    <w:name w:val="caption"/>
    <w:basedOn w:val="Normal"/>
    <w:next w:val="Normal"/>
    <w:unhideWhenUsed/>
    <w:qFormat/>
    <w:rsid w:val="007F0C02"/>
    <w:pPr>
      <w:spacing w:after="200"/>
    </w:pPr>
    <w:rPr>
      <w:b/>
      <w:bCs/>
      <w:color w:val="4F81BD" w:themeColor="accent1"/>
      <w:sz w:val="18"/>
      <w:szCs w:val="18"/>
    </w:rPr>
  </w:style>
  <w:style w:type="paragraph" w:customStyle="1" w:styleId="After6ptTimes">
    <w:name w:val="After: 6pt+ Times"/>
    <w:basedOn w:val="Normal"/>
    <w:rsid w:val="003536B6"/>
    <w:pPr>
      <w:numPr>
        <w:numId w:val="60"/>
      </w:numPr>
      <w:spacing w:after="120"/>
    </w:pPr>
    <w:rPr>
      <w:rFonts w:ascii="Arial" w:hAnsi="Arial" w:cs="Arial"/>
      <w:snapToGrid/>
      <w:szCs w:val="24"/>
    </w:rPr>
  </w:style>
  <w:style w:type="numbering" w:customStyle="1" w:styleId="StyleAfter6ptLinespacingMultiple12li1">
    <w:name w:val="Style After:  6 pt Line spacing:  Multiple 1.2 li1"/>
    <w:basedOn w:val="StyleAfter6ptLinespacingMultiple12li"/>
    <w:rsid w:val="003536B6"/>
    <w:pPr>
      <w:numPr>
        <w:numId w:val="61"/>
      </w:numPr>
    </w:pPr>
  </w:style>
  <w:style w:type="paragraph" w:customStyle="1" w:styleId="StyleAfter6ptLinespacingMultiple12li2">
    <w:name w:val="Style After:  6 pt Line spacing:  Multiple 1.2 li2"/>
    <w:basedOn w:val="Normal"/>
    <w:rsid w:val="003536B6"/>
    <w:pPr>
      <w:widowControl/>
      <w:spacing w:after="120" w:line="288" w:lineRule="auto"/>
    </w:pPr>
    <w:rPr>
      <w:rFonts w:ascii="Arial" w:hAnsi="Arial"/>
      <w:snapToGrid/>
    </w:rPr>
  </w:style>
  <w:style w:type="numbering" w:customStyle="1" w:styleId="BulletTimes">
    <w:name w:val="Bullet + Times"/>
    <w:basedOn w:val="NoList"/>
    <w:rsid w:val="003536B6"/>
    <w:pPr>
      <w:numPr>
        <w:numId w:val="62"/>
      </w:numPr>
    </w:pPr>
  </w:style>
  <w:style w:type="numbering" w:customStyle="1" w:styleId="Style2">
    <w:name w:val="Style2"/>
    <w:basedOn w:val="NoList"/>
    <w:rsid w:val="003536B6"/>
    <w:pPr>
      <w:numPr>
        <w:numId w:val="63"/>
      </w:numPr>
    </w:pPr>
  </w:style>
  <w:style w:type="numbering" w:customStyle="1" w:styleId="StyleBulletedSymbolsymbolLeft073">
    <w:name w:val="Style Bulleted Symbol (symbol) Left:  0.73&quot;"/>
    <w:basedOn w:val="NoList"/>
    <w:rsid w:val="003536B6"/>
    <w:pPr>
      <w:numPr>
        <w:numId w:val="64"/>
      </w:numPr>
    </w:pPr>
  </w:style>
  <w:style w:type="numbering" w:customStyle="1" w:styleId="StyleBulletedCourierNew">
    <w:name w:val="Style Bulleted Courier New"/>
    <w:basedOn w:val="NoList"/>
    <w:rsid w:val="003536B6"/>
    <w:pPr>
      <w:numPr>
        <w:numId w:val="65"/>
      </w:numPr>
    </w:pPr>
  </w:style>
  <w:style w:type="numbering" w:customStyle="1" w:styleId="Style3">
    <w:name w:val="Style3"/>
    <w:basedOn w:val="NoList"/>
    <w:rsid w:val="003536B6"/>
    <w:pPr>
      <w:numPr>
        <w:numId w:val="66"/>
      </w:numPr>
    </w:pPr>
  </w:style>
  <w:style w:type="character" w:customStyle="1" w:styleId="Heading2Char">
    <w:name w:val="Heading 2 Char"/>
    <w:link w:val="Heading2"/>
    <w:rsid w:val="007B21E7"/>
    <w:rPr>
      <w:rFonts w:ascii="Arial" w:eastAsia="Arial Narrow" w:hAnsi="Arial" w:cs="Arial"/>
      <w:b/>
      <w:iCs/>
      <w:spacing w:val="-1"/>
      <w:sz w:val="24"/>
      <w:szCs w:val="24"/>
    </w:rPr>
  </w:style>
  <w:style w:type="numbering" w:customStyle="1" w:styleId="BulletStyle">
    <w:name w:val="Bullet Style"/>
    <w:basedOn w:val="Style3"/>
    <w:rsid w:val="003536B6"/>
    <w:pPr>
      <w:numPr>
        <w:numId w:val="67"/>
      </w:numPr>
    </w:pPr>
  </w:style>
  <w:style w:type="character" w:customStyle="1" w:styleId="DocumentMapChar">
    <w:name w:val="Document Map Char"/>
    <w:basedOn w:val="DefaultParagraphFont"/>
    <w:link w:val="DocumentMap"/>
    <w:semiHidden/>
    <w:rsid w:val="003536B6"/>
    <w:rPr>
      <w:rFonts w:ascii="Tahoma" w:hAnsi="Tahoma"/>
      <w:snapToGrid w:val="0"/>
      <w:sz w:val="24"/>
      <w:shd w:val="clear" w:color="auto" w:fill="000080"/>
    </w:rPr>
  </w:style>
  <w:style w:type="character" w:customStyle="1" w:styleId="CommentSubjectChar">
    <w:name w:val="Comment Subject Char"/>
    <w:basedOn w:val="CommentTextChar"/>
    <w:link w:val="CommentSubject"/>
    <w:uiPriority w:val="99"/>
    <w:semiHidden/>
    <w:rsid w:val="003536B6"/>
    <w:rPr>
      <w:b/>
      <w:bCs/>
      <w:snapToGrid w:val="0"/>
    </w:rPr>
  </w:style>
  <w:style w:type="character" w:customStyle="1" w:styleId="BalloonTextChar">
    <w:name w:val="Balloon Text Char"/>
    <w:basedOn w:val="DefaultParagraphFont"/>
    <w:link w:val="BalloonText"/>
    <w:uiPriority w:val="99"/>
    <w:semiHidden/>
    <w:rsid w:val="003536B6"/>
    <w:rPr>
      <w:rFonts w:ascii="Tahoma" w:hAnsi="Tahoma" w:cs="Tahoma"/>
      <w:snapToGrid w:val="0"/>
      <w:sz w:val="16"/>
      <w:szCs w:val="16"/>
    </w:rPr>
  </w:style>
  <w:style w:type="paragraph" w:customStyle="1" w:styleId="ListBullet-AppendixE">
    <w:name w:val="List Bullet - Appendix E"/>
    <w:basedOn w:val="ListParagraph"/>
    <w:qFormat/>
    <w:rsid w:val="00632556"/>
    <w:pPr>
      <w:numPr>
        <w:numId w:val="71"/>
      </w:numPr>
      <w:spacing w:before="120" w:after="60"/>
      <w:ind w:left="821" w:hanging="720"/>
    </w:pPr>
    <w:rPr>
      <w:rFonts w:ascii="Times New Roman" w:hAnsi="Times New Roman"/>
      <w:b/>
      <w:bCs/>
      <w:i/>
      <w:iCs/>
      <w:spacing w:val="-1"/>
      <w:sz w:val="24"/>
      <w:szCs w:val="24"/>
    </w:rPr>
  </w:style>
  <w:style w:type="paragraph" w:customStyle="1" w:styleId="ListBullet-Checklist">
    <w:name w:val="List Bullet - Checklist"/>
    <w:basedOn w:val="ListParagraph"/>
    <w:qFormat/>
    <w:rsid w:val="00342813"/>
    <w:pPr>
      <w:numPr>
        <w:numId w:val="19"/>
      </w:numPr>
    </w:pPr>
    <w:rPr>
      <w:rFonts w:ascii="Arial" w:hAnsi="Arial" w:cs="Arial"/>
      <w:b/>
    </w:rPr>
  </w:style>
  <w:style w:type="character" w:customStyle="1" w:styleId="BodyTextChar">
    <w:name w:val="Body Text Char"/>
    <w:basedOn w:val="DefaultParagraphFont"/>
    <w:link w:val="BodyText"/>
    <w:rsid w:val="00342813"/>
    <w:rPr>
      <w:sz w:val="24"/>
    </w:rPr>
  </w:style>
  <w:style w:type="character" w:customStyle="1" w:styleId="BodyTextIndentChar">
    <w:name w:val="Body Text Indent Char"/>
    <w:basedOn w:val="DefaultParagraphFont"/>
    <w:link w:val="BodyTextIndent"/>
    <w:rsid w:val="00342813"/>
    <w:rPr>
      <w:caps/>
      <w:snapToGrid w:val="0"/>
      <w:sz w:val="24"/>
    </w:rPr>
  </w:style>
  <w:style w:type="paragraph" w:customStyle="1" w:styleId="ListBullet2-Checklist">
    <w:name w:val="List Bullet 2 - Checklist"/>
    <w:basedOn w:val="ListParagraph"/>
    <w:qFormat/>
    <w:rsid w:val="00342813"/>
    <w:pPr>
      <w:numPr>
        <w:ilvl w:val="1"/>
        <w:numId w:val="19"/>
      </w:numPr>
    </w:pPr>
    <w:rPr>
      <w:rFonts w:ascii="Arial" w:hAnsi="Arial" w:cs="Arial"/>
      <w:b/>
    </w:rPr>
  </w:style>
  <w:style w:type="paragraph" w:customStyle="1" w:styleId="ListBullet-Checkmark">
    <w:name w:val="List Bullet - Check mark"/>
    <w:basedOn w:val="Normal"/>
    <w:qFormat/>
    <w:rsid w:val="00490BCD"/>
    <w:pPr>
      <w:numPr>
        <w:numId w:val="1"/>
      </w:numPr>
      <w:tabs>
        <w:tab w:val="clear" w:pos="1944"/>
        <w:tab w:val="num" w:pos="720"/>
        <w:tab w:val="left" w:pos="12240"/>
        <w:tab w:val="left" w:pos="12510"/>
      </w:tabs>
      <w:spacing w:before="60" w:after="60"/>
      <w:ind w:left="1080" w:hanging="360"/>
    </w:pPr>
    <w:rPr>
      <w:rFonts w:ascii="Arial" w:hAnsi="Arial" w:cs="Arial"/>
      <w:szCs w:val="24"/>
    </w:rPr>
  </w:style>
  <w:style w:type="paragraph" w:customStyle="1" w:styleId="ListBullet-SubBoldItalics">
    <w:name w:val="List Bullet - Sub Bold Italics"/>
    <w:basedOn w:val="ListParagraph"/>
    <w:qFormat/>
    <w:rsid w:val="00490BCD"/>
    <w:pPr>
      <w:numPr>
        <w:ilvl w:val="1"/>
        <w:numId w:val="24"/>
      </w:numPr>
      <w:tabs>
        <w:tab w:val="left" w:pos="12240"/>
        <w:tab w:val="left" w:pos="12510"/>
      </w:tabs>
    </w:pPr>
    <w:rPr>
      <w:rFonts w:ascii="Arial" w:hAnsi="Arial" w:cs="Arial"/>
      <w:b/>
      <w:i/>
      <w:sz w:val="24"/>
      <w:szCs w:val="24"/>
    </w:rPr>
  </w:style>
  <w:style w:type="paragraph" w:customStyle="1" w:styleId="ListBullet-SubBold">
    <w:name w:val="List Bullet - Sub Bold"/>
    <w:basedOn w:val="ListParagraph"/>
    <w:qFormat/>
    <w:rsid w:val="00490BCD"/>
    <w:pPr>
      <w:numPr>
        <w:ilvl w:val="1"/>
        <w:numId w:val="25"/>
      </w:numPr>
      <w:tabs>
        <w:tab w:val="left" w:pos="12240"/>
        <w:tab w:val="left" w:pos="12510"/>
      </w:tabs>
    </w:pPr>
    <w:rPr>
      <w:rFonts w:ascii="Arial" w:hAnsi="Arial" w:cs="Arial"/>
      <w:b/>
      <w:szCs w:val="24"/>
    </w:rPr>
  </w:style>
  <w:style w:type="paragraph" w:customStyle="1" w:styleId="ListBullet-Screening">
    <w:name w:val="List Bullet - Screening"/>
    <w:basedOn w:val="Normal"/>
    <w:qFormat/>
    <w:rsid w:val="00321D89"/>
    <w:pPr>
      <w:numPr>
        <w:numId w:val="27"/>
      </w:numPr>
      <w:tabs>
        <w:tab w:val="left" w:pos="12240"/>
        <w:tab w:val="left" w:pos="12510"/>
      </w:tabs>
    </w:pPr>
    <w:rPr>
      <w:rFonts w:ascii="Arial" w:hAnsi="Arial" w:cs="Arial"/>
      <w:b/>
      <w:i/>
      <w:szCs w:val="24"/>
    </w:rPr>
  </w:style>
  <w:style w:type="paragraph" w:customStyle="1" w:styleId="ListBullet-Screening2">
    <w:name w:val="List Bullet - Screening 2"/>
    <w:basedOn w:val="Normal"/>
    <w:qFormat/>
    <w:rsid w:val="00321D89"/>
    <w:pPr>
      <w:numPr>
        <w:ilvl w:val="1"/>
        <w:numId w:val="27"/>
      </w:numPr>
      <w:tabs>
        <w:tab w:val="left" w:pos="12240"/>
        <w:tab w:val="left" w:pos="12510"/>
      </w:tabs>
    </w:pPr>
    <w:rPr>
      <w:rFonts w:ascii="Arial" w:hAnsi="Arial" w:cs="Arial"/>
      <w:b/>
      <w:i/>
      <w:szCs w:val="24"/>
    </w:rPr>
  </w:style>
  <w:style w:type="paragraph" w:customStyle="1" w:styleId="ListBullet-Screening3">
    <w:name w:val="List Bullet - Screening 3"/>
    <w:basedOn w:val="Normal"/>
    <w:qFormat/>
    <w:rsid w:val="00321D89"/>
    <w:pPr>
      <w:numPr>
        <w:ilvl w:val="2"/>
        <w:numId w:val="27"/>
      </w:numPr>
      <w:tabs>
        <w:tab w:val="left" w:pos="12240"/>
        <w:tab w:val="left" w:pos="12510"/>
      </w:tabs>
    </w:pPr>
    <w:rPr>
      <w:rFonts w:ascii="Arial" w:hAnsi="Arial" w:cs="Arial"/>
      <w:b/>
      <w:i/>
      <w:szCs w:val="24"/>
    </w:rPr>
  </w:style>
  <w:style w:type="paragraph" w:customStyle="1" w:styleId="ListBullet-SubBoldletters">
    <w:name w:val="List Bullet - Sub Bold letters"/>
    <w:basedOn w:val="ListParagraph"/>
    <w:qFormat/>
    <w:rsid w:val="007E21CC"/>
    <w:pPr>
      <w:numPr>
        <w:ilvl w:val="1"/>
        <w:numId w:val="29"/>
      </w:numPr>
      <w:tabs>
        <w:tab w:val="left" w:pos="12240"/>
        <w:tab w:val="left" w:pos="12510"/>
      </w:tabs>
    </w:pPr>
    <w:rPr>
      <w:rFonts w:ascii="Arial" w:hAnsi="Arial" w:cs="Arial"/>
      <w:b/>
      <w:szCs w:val="24"/>
    </w:rPr>
  </w:style>
  <w:style w:type="paragraph" w:customStyle="1" w:styleId="ListBullet-Sub1">
    <w:name w:val="List Bullet - Sub 1"/>
    <w:basedOn w:val="Normal"/>
    <w:qFormat/>
    <w:rsid w:val="007E21CC"/>
    <w:pPr>
      <w:widowControl/>
      <w:numPr>
        <w:ilvl w:val="1"/>
        <w:numId w:val="7"/>
      </w:numPr>
      <w:tabs>
        <w:tab w:val="num" w:pos="2340"/>
      </w:tabs>
      <w:ind w:left="1980" w:hanging="504"/>
    </w:pPr>
    <w:rPr>
      <w:rFonts w:ascii="Arial" w:hAnsi="Arial" w:cs="Arial"/>
      <w:snapToGrid/>
      <w:szCs w:val="22"/>
    </w:rPr>
  </w:style>
  <w:style w:type="paragraph" w:customStyle="1" w:styleId="ListBullet-SubBoldItalicsLetters">
    <w:name w:val="List Bullet - Sub Bold Italics Letters"/>
    <w:basedOn w:val="Normal"/>
    <w:qFormat/>
    <w:rsid w:val="007E21CC"/>
    <w:pPr>
      <w:widowControl/>
      <w:numPr>
        <w:ilvl w:val="1"/>
        <w:numId w:val="47"/>
      </w:numPr>
      <w:spacing w:before="60" w:after="60"/>
    </w:pPr>
    <w:rPr>
      <w:rFonts w:ascii="Arial" w:eastAsia="Calibri" w:hAnsi="Arial" w:cs="Arial"/>
      <w:b/>
      <w:i/>
      <w:snapToGrid/>
      <w:sz w:val="22"/>
      <w:szCs w:val="22"/>
    </w:rPr>
  </w:style>
  <w:style w:type="paragraph" w:customStyle="1" w:styleId="ListBullet-SubBoldItalicsRoman">
    <w:name w:val="List Bullet - Sub Bold Italics Roman"/>
    <w:basedOn w:val="Normal"/>
    <w:qFormat/>
    <w:rsid w:val="007E21CC"/>
    <w:pPr>
      <w:widowControl/>
      <w:numPr>
        <w:ilvl w:val="2"/>
        <w:numId w:val="47"/>
      </w:numPr>
      <w:spacing w:before="60" w:after="60"/>
    </w:pPr>
    <w:rPr>
      <w:rFonts w:ascii="Arial" w:eastAsia="Calibri" w:hAnsi="Arial" w:cs="Arial"/>
      <w:b/>
      <w:i/>
      <w:snapToGrid/>
      <w:sz w:val="22"/>
      <w:szCs w:val="22"/>
    </w:rPr>
  </w:style>
  <w:style w:type="paragraph" w:customStyle="1" w:styleId="ListBullet-SubSquare">
    <w:name w:val="List Bullet - Sub Square"/>
    <w:basedOn w:val="Normal"/>
    <w:qFormat/>
    <w:rsid w:val="007E21CC"/>
    <w:pPr>
      <w:widowControl/>
      <w:numPr>
        <w:ilvl w:val="2"/>
        <w:numId w:val="56"/>
      </w:numPr>
      <w:tabs>
        <w:tab w:val="left" w:pos="-1440"/>
        <w:tab w:val="left" w:pos="1080"/>
      </w:tabs>
      <w:spacing w:before="120" w:after="120"/>
      <w:contextualSpacing/>
    </w:pPr>
    <w:rPr>
      <w:rFonts w:ascii="Arial" w:hAnsi="Arial" w:cs="Arial"/>
      <w:b/>
      <w:i/>
      <w:szCs w:val="24"/>
    </w:rPr>
  </w:style>
  <w:style w:type="paragraph" w:customStyle="1" w:styleId="ListBullet-AppendixE2">
    <w:name w:val="List Bullet - Appendix E 2"/>
    <w:basedOn w:val="ListParagraph"/>
    <w:qFormat/>
    <w:rsid w:val="00B47A00"/>
    <w:pPr>
      <w:numPr>
        <w:numId w:val="70"/>
      </w:numPr>
      <w:spacing w:line="274" w:lineRule="exact"/>
      <w:ind w:right="1066"/>
    </w:pPr>
    <w:rPr>
      <w:rFonts w:ascii="Times New Roman" w:hAnsi="Times New Roman"/>
      <w:sz w:val="24"/>
      <w:szCs w:val="24"/>
    </w:rPr>
  </w:style>
  <w:style w:type="paragraph" w:customStyle="1" w:styleId="ListBullet-AppendixE3">
    <w:name w:val="List Bullet - Appendix E 3"/>
    <w:basedOn w:val="ListParagraph"/>
    <w:qFormat/>
    <w:rsid w:val="00B47A00"/>
    <w:pPr>
      <w:numPr>
        <w:ilvl w:val="1"/>
        <w:numId w:val="69"/>
      </w:numPr>
      <w:ind w:left="1170" w:right="698"/>
    </w:pPr>
    <w:rPr>
      <w:rFonts w:ascii="Times New Roman" w:hAnsi="Times New Roman"/>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0547">
      <w:bodyDiv w:val="1"/>
      <w:marLeft w:val="0"/>
      <w:marRight w:val="0"/>
      <w:marTop w:val="0"/>
      <w:marBottom w:val="0"/>
      <w:divBdr>
        <w:top w:val="none" w:sz="0" w:space="0" w:color="auto"/>
        <w:left w:val="none" w:sz="0" w:space="0" w:color="auto"/>
        <w:bottom w:val="none" w:sz="0" w:space="0" w:color="auto"/>
        <w:right w:val="none" w:sz="0" w:space="0" w:color="auto"/>
      </w:divBdr>
    </w:div>
    <w:div w:id="497036329">
      <w:bodyDiv w:val="1"/>
      <w:marLeft w:val="0"/>
      <w:marRight w:val="0"/>
      <w:marTop w:val="0"/>
      <w:marBottom w:val="0"/>
      <w:divBdr>
        <w:top w:val="none" w:sz="0" w:space="0" w:color="auto"/>
        <w:left w:val="none" w:sz="0" w:space="0" w:color="auto"/>
        <w:bottom w:val="none" w:sz="0" w:space="0" w:color="auto"/>
        <w:right w:val="none" w:sz="0" w:space="0" w:color="auto"/>
      </w:divBdr>
      <w:divsChild>
        <w:div w:id="1927956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242562">
      <w:bodyDiv w:val="1"/>
      <w:marLeft w:val="0"/>
      <w:marRight w:val="0"/>
      <w:marTop w:val="0"/>
      <w:marBottom w:val="0"/>
      <w:divBdr>
        <w:top w:val="none" w:sz="0" w:space="0" w:color="auto"/>
        <w:left w:val="none" w:sz="0" w:space="0" w:color="auto"/>
        <w:bottom w:val="none" w:sz="0" w:space="0" w:color="auto"/>
        <w:right w:val="none" w:sz="0" w:space="0" w:color="auto"/>
      </w:divBdr>
    </w:div>
    <w:div w:id="969436810">
      <w:bodyDiv w:val="1"/>
      <w:marLeft w:val="0"/>
      <w:marRight w:val="0"/>
      <w:marTop w:val="0"/>
      <w:marBottom w:val="0"/>
      <w:divBdr>
        <w:top w:val="none" w:sz="0" w:space="0" w:color="auto"/>
        <w:left w:val="none" w:sz="0" w:space="0" w:color="auto"/>
        <w:bottom w:val="none" w:sz="0" w:space="0" w:color="auto"/>
        <w:right w:val="none" w:sz="0" w:space="0" w:color="auto"/>
      </w:divBdr>
    </w:div>
    <w:div w:id="1095321508">
      <w:bodyDiv w:val="1"/>
      <w:marLeft w:val="0"/>
      <w:marRight w:val="0"/>
      <w:marTop w:val="0"/>
      <w:marBottom w:val="0"/>
      <w:divBdr>
        <w:top w:val="none" w:sz="0" w:space="0" w:color="auto"/>
        <w:left w:val="none" w:sz="0" w:space="0" w:color="auto"/>
        <w:bottom w:val="none" w:sz="0" w:space="0" w:color="auto"/>
        <w:right w:val="none" w:sz="0" w:space="0" w:color="auto"/>
      </w:divBdr>
    </w:div>
    <w:div w:id="1097672625">
      <w:bodyDiv w:val="1"/>
      <w:marLeft w:val="0"/>
      <w:marRight w:val="0"/>
      <w:marTop w:val="0"/>
      <w:marBottom w:val="0"/>
      <w:divBdr>
        <w:top w:val="none" w:sz="0" w:space="0" w:color="auto"/>
        <w:left w:val="none" w:sz="0" w:space="0" w:color="auto"/>
        <w:bottom w:val="none" w:sz="0" w:space="0" w:color="auto"/>
        <w:right w:val="none" w:sz="0" w:space="0" w:color="auto"/>
      </w:divBdr>
    </w:div>
    <w:div w:id="1277912052">
      <w:bodyDiv w:val="1"/>
      <w:marLeft w:val="0"/>
      <w:marRight w:val="0"/>
      <w:marTop w:val="0"/>
      <w:marBottom w:val="0"/>
      <w:divBdr>
        <w:top w:val="none" w:sz="0" w:space="0" w:color="auto"/>
        <w:left w:val="none" w:sz="0" w:space="0" w:color="auto"/>
        <w:bottom w:val="none" w:sz="0" w:space="0" w:color="auto"/>
        <w:right w:val="none" w:sz="0" w:space="0" w:color="auto"/>
      </w:divBdr>
    </w:div>
    <w:div w:id="1413046983">
      <w:bodyDiv w:val="1"/>
      <w:marLeft w:val="0"/>
      <w:marRight w:val="0"/>
      <w:marTop w:val="0"/>
      <w:marBottom w:val="0"/>
      <w:divBdr>
        <w:top w:val="none" w:sz="0" w:space="0" w:color="auto"/>
        <w:left w:val="none" w:sz="0" w:space="0" w:color="auto"/>
        <w:bottom w:val="none" w:sz="0" w:space="0" w:color="auto"/>
        <w:right w:val="none" w:sz="0" w:space="0" w:color="auto"/>
      </w:divBdr>
    </w:div>
    <w:div w:id="1512531056">
      <w:bodyDiv w:val="1"/>
      <w:marLeft w:val="0"/>
      <w:marRight w:val="0"/>
      <w:marTop w:val="0"/>
      <w:marBottom w:val="0"/>
      <w:divBdr>
        <w:top w:val="none" w:sz="0" w:space="0" w:color="auto"/>
        <w:left w:val="none" w:sz="0" w:space="0" w:color="auto"/>
        <w:bottom w:val="none" w:sz="0" w:space="0" w:color="auto"/>
        <w:right w:val="none" w:sz="0" w:space="0" w:color="auto"/>
      </w:divBdr>
    </w:div>
    <w:div w:id="1576210474">
      <w:bodyDiv w:val="1"/>
      <w:marLeft w:val="0"/>
      <w:marRight w:val="0"/>
      <w:marTop w:val="0"/>
      <w:marBottom w:val="0"/>
      <w:divBdr>
        <w:top w:val="none" w:sz="0" w:space="0" w:color="auto"/>
        <w:left w:val="none" w:sz="0" w:space="0" w:color="auto"/>
        <w:bottom w:val="none" w:sz="0" w:space="0" w:color="auto"/>
        <w:right w:val="none" w:sz="0" w:space="0" w:color="auto"/>
      </w:divBdr>
      <w:divsChild>
        <w:div w:id="629215833">
          <w:marLeft w:val="0"/>
          <w:marRight w:val="0"/>
          <w:marTop w:val="0"/>
          <w:marBottom w:val="0"/>
          <w:divBdr>
            <w:top w:val="none" w:sz="0" w:space="0" w:color="auto"/>
            <w:left w:val="none" w:sz="0" w:space="0" w:color="auto"/>
            <w:bottom w:val="none" w:sz="0" w:space="0" w:color="auto"/>
            <w:right w:val="none" w:sz="0" w:space="0" w:color="auto"/>
          </w:divBdr>
          <w:divsChild>
            <w:div w:id="812529418">
              <w:marLeft w:val="0"/>
              <w:marRight w:val="0"/>
              <w:marTop w:val="100"/>
              <w:marBottom w:val="100"/>
              <w:divBdr>
                <w:top w:val="none" w:sz="0" w:space="0" w:color="auto"/>
                <w:left w:val="none" w:sz="0" w:space="0" w:color="auto"/>
                <w:bottom w:val="none" w:sz="0" w:space="0" w:color="auto"/>
                <w:right w:val="none" w:sz="0" w:space="0" w:color="auto"/>
              </w:divBdr>
              <w:divsChild>
                <w:div w:id="535192814">
                  <w:marLeft w:val="0"/>
                  <w:marRight w:val="0"/>
                  <w:marTop w:val="0"/>
                  <w:marBottom w:val="0"/>
                  <w:divBdr>
                    <w:top w:val="none" w:sz="0" w:space="0" w:color="auto"/>
                    <w:left w:val="none" w:sz="0" w:space="0" w:color="auto"/>
                    <w:bottom w:val="none" w:sz="0" w:space="0" w:color="auto"/>
                    <w:right w:val="none" w:sz="0" w:space="0" w:color="auto"/>
                  </w:divBdr>
                  <w:divsChild>
                    <w:div w:id="1439636709">
                      <w:marLeft w:val="0"/>
                      <w:marRight w:val="0"/>
                      <w:marTop w:val="0"/>
                      <w:marBottom w:val="0"/>
                      <w:divBdr>
                        <w:top w:val="none" w:sz="0" w:space="0" w:color="auto"/>
                        <w:left w:val="none" w:sz="0" w:space="0" w:color="auto"/>
                        <w:bottom w:val="none" w:sz="0" w:space="0" w:color="auto"/>
                        <w:right w:val="none" w:sz="0" w:space="0" w:color="auto"/>
                      </w:divBdr>
                      <w:divsChild>
                        <w:div w:id="1499421267">
                          <w:marLeft w:val="0"/>
                          <w:marRight w:val="0"/>
                          <w:marTop w:val="0"/>
                          <w:marBottom w:val="0"/>
                          <w:divBdr>
                            <w:top w:val="none" w:sz="0" w:space="0" w:color="auto"/>
                            <w:left w:val="none" w:sz="0" w:space="0" w:color="auto"/>
                            <w:bottom w:val="none" w:sz="0" w:space="0" w:color="auto"/>
                            <w:right w:val="none" w:sz="0" w:space="0" w:color="auto"/>
                          </w:divBdr>
                          <w:divsChild>
                            <w:div w:id="1405757291">
                              <w:marLeft w:val="0"/>
                              <w:marRight w:val="0"/>
                              <w:marTop w:val="0"/>
                              <w:marBottom w:val="0"/>
                              <w:divBdr>
                                <w:top w:val="none" w:sz="0" w:space="0" w:color="auto"/>
                                <w:left w:val="none" w:sz="0" w:space="0" w:color="auto"/>
                                <w:bottom w:val="none" w:sz="0" w:space="0" w:color="auto"/>
                                <w:right w:val="none" w:sz="0" w:space="0" w:color="auto"/>
                              </w:divBdr>
                              <w:divsChild>
                                <w:div w:id="1593274925">
                                  <w:marLeft w:val="0"/>
                                  <w:marRight w:val="0"/>
                                  <w:marTop w:val="0"/>
                                  <w:marBottom w:val="0"/>
                                  <w:divBdr>
                                    <w:top w:val="none" w:sz="0" w:space="0" w:color="auto"/>
                                    <w:left w:val="none" w:sz="0" w:space="0" w:color="auto"/>
                                    <w:bottom w:val="none" w:sz="0" w:space="0" w:color="auto"/>
                                    <w:right w:val="none" w:sz="0" w:space="0" w:color="auto"/>
                                  </w:divBdr>
                                  <w:divsChild>
                                    <w:div w:id="1076170108">
                                      <w:marLeft w:val="0"/>
                                      <w:marRight w:val="0"/>
                                      <w:marTop w:val="0"/>
                                      <w:marBottom w:val="0"/>
                                      <w:divBdr>
                                        <w:top w:val="none" w:sz="0" w:space="0" w:color="auto"/>
                                        <w:left w:val="none" w:sz="0" w:space="0" w:color="auto"/>
                                        <w:bottom w:val="none" w:sz="0" w:space="0" w:color="auto"/>
                                        <w:right w:val="none" w:sz="0" w:space="0" w:color="auto"/>
                                      </w:divBdr>
                                      <w:divsChild>
                                        <w:div w:id="708336745">
                                          <w:marLeft w:val="0"/>
                                          <w:marRight w:val="0"/>
                                          <w:marTop w:val="272"/>
                                          <w:marBottom w:val="136"/>
                                          <w:divBdr>
                                            <w:top w:val="none" w:sz="0" w:space="0" w:color="auto"/>
                                            <w:left w:val="none" w:sz="0" w:space="0" w:color="auto"/>
                                            <w:bottom w:val="none" w:sz="0" w:space="0" w:color="auto"/>
                                            <w:right w:val="none" w:sz="0" w:space="0" w:color="auto"/>
                                          </w:divBdr>
                                          <w:divsChild>
                                            <w:div w:id="1367412171">
                                              <w:marLeft w:val="0"/>
                                              <w:marRight w:val="0"/>
                                              <w:marTop w:val="0"/>
                                              <w:marBottom w:val="0"/>
                                              <w:divBdr>
                                                <w:top w:val="none" w:sz="0" w:space="0" w:color="auto"/>
                                                <w:left w:val="none" w:sz="0" w:space="0" w:color="auto"/>
                                                <w:bottom w:val="none" w:sz="0" w:space="0" w:color="auto"/>
                                                <w:right w:val="none" w:sz="0" w:space="0" w:color="auto"/>
                                              </w:divBdr>
                                              <w:divsChild>
                                                <w:div w:id="565725958">
                                                  <w:marLeft w:val="0"/>
                                                  <w:marRight w:val="0"/>
                                                  <w:marTop w:val="0"/>
                                                  <w:marBottom w:val="0"/>
                                                  <w:divBdr>
                                                    <w:top w:val="none" w:sz="0" w:space="0" w:color="auto"/>
                                                    <w:left w:val="none" w:sz="0" w:space="0" w:color="auto"/>
                                                    <w:bottom w:val="none" w:sz="0" w:space="0" w:color="auto"/>
                                                    <w:right w:val="none" w:sz="0" w:space="0" w:color="auto"/>
                                                  </w:divBdr>
                                                  <w:divsChild>
                                                    <w:div w:id="1208643105">
                                                      <w:marLeft w:val="0"/>
                                                      <w:marRight w:val="0"/>
                                                      <w:marTop w:val="0"/>
                                                      <w:marBottom w:val="0"/>
                                                      <w:divBdr>
                                                        <w:top w:val="none" w:sz="0" w:space="0" w:color="auto"/>
                                                        <w:left w:val="none" w:sz="0" w:space="0" w:color="auto"/>
                                                        <w:bottom w:val="none" w:sz="0" w:space="0" w:color="auto"/>
                                                        <w:right w:val="none" w:sz="0" w:space="0" w:color="auto"/>
                                                      </w:divBdr>
                                                      <w:divsChild>
                                                        <w:div w:id="109129636">
                                                          <w:marLeft w:val="0"/>
                                                          <w:marRight w:val="0"/>
                                                          <w:marTop w:val="0"/>
                                                          <w:marBottom w:val="0"/>
                                                          <w:divBdr>
                                                            <w:top w:val="none" w:sz="0" w:space="0" w:color="auto"/>
                                                            <w:left w:val="none" w:sz="0" w:space="0" w:color="auto"/>
                                                            <w:bottom w:val="none" w:sz="0" w:space="0" w:color="auto"/>
                                                            <w:right w:val="none" w:sz="0" w:space="0" w:color="auto"/>
                                                          </w:divBdr>
                                                          <w:divsChild>
                                                            <w:div w:id="1574966514">
                                                              <w:marLeft w:val="0"/>
                                                              <w:marRight w:val="0"/>
                                                              <w:marTop w:val="0"/>
                                                              <w:marBottom w:val="0"/>
                                                              <w:divBdr>
                                                                <w:top w:val="none" w:sz="0" w:space="0" w:color="auto"/>
                                                                <w:left w:val="none" w:sz="0" w:space="0" w:color="auto"/>
                                                                <w:bottom w:val="none" w:sz="0" w:space="0" w:color="auto"/>
                                                                <w:right w:val="none" w:sz="0" w:space="0" w:color="auto"/>
                                                              </w:divBdr>
                                                              <w:divsChild>
                                                                <w:div w:id="86798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2204973">
      <w:bodyDiv w:val="1"/>
      <w:marLeft w:val="0"/>
      <w:marRight w:val="0"/>
      <w:marTop w:val="0"/>
      <w:marBottom w:val="0"/>
      <w:divBdr>
        <w:top w:val="none" w:sz="0" w:space="0" w:color="auto"/>
        <w:left w:val="none" w:sz="0" w:space="0" w:color="auto"/>
        <w:bottom w:val="none" w:sz="0" w:space="0" w:color="auto"/>
        <w:right w:val="none" w:sz="0" w:space="0" w:color="auto"/>
      </w:divBdr>
    </w:div>
    <w:div w:id="1630161947">
      <w:bodyDiv w:val="1"/>
      <w:marLeft w:val="0"/>
      <w:marRight w:val="0"/>
      <w:marTop w:val="0"/>
      <w:marBottom w:val="0"/>
      <w:divBdr>
        <w:top w:val="none" w:sz="0" w:space="0" w:color="auto"/>
        <w:left w:val="none" w:sz="0" w:space="0" w:color="auto"/>
        <w:bottom w:val="none" w:sz="0" w:space="0" w:color="auto"/>
        <w:right w:val="none" w:sz="0" w:space="0" w:color="auto"/>
      </w:divBdr>
    </w:div>
    <w:div w:id="1935548587">
      <w:bodyDiv w:val="1"/>
      <w:marLeft w:val="0"/>
      <w:marRight w:val="0"/>
      <w:marTop w:val="0"/>
      <w:marBottom w:val="0"/>
      <w:divBdr>
        <w:top w:val="none" w:sz="0" w:space="0" w:color="auto"/>
        <w:left w:val="none" w:sz="0" w:space="0" w:color="auto"/>
        <w:bottom w:val="none" w:sz="0" w:space="0" w:color="auto"/>
        <w:right w:val="none" w:sz="0" w:space="0" w:color="auto"/>
      </w:divBdr>
    </w:div>
    <w:div w:id="2039770458">
      <w:bodyDiv w:val="1"/>
      <w:marLeft w:val="0"/>
      <w:marRight w:val="0"/>
      <w:marTop w:val="0"/>
      <w:marBottom w:val="0"/>
      <w:divBdr>
        <w:top w:val="none" w:sz="0" w:space="0" w:color="auto"/>
        <w:left w:val="none" w:sz="0" w:space="0" w:color="auto"/>
        <w:bottom w:val="none" w:sz="0" w:space="0" w:color="auto"/>
        <w:right w:val="none" w:sz="0" w:space="0" w:color="auto"/>
      </w:divBdr>
      <w:divsChild>
        <w:div w:id="252395834">
          <w:marLeft w:val="0"/>
          <w:marRight w:val="0"/>
          <w:marTop w:val="0"/>
          <w:marBottom w:val="0"/>
          <w:divBdr>
            <w:top w:val="none" w:sz="0" w:space="0" w:color="auto"/>
            <w:left w:val="none" w:sz="0" w:space="0" w:color="auto"/>
            <w:bottom w:val="none" w:sz="0" w:space="0" w:color="auto"/>
            <w:right w:val="none" w:sz="0" w:space="0" w:color="auto"/>
          </w:divBdr>
          <w:divsChild>
            <w:div w:id="874464254">
              <w:marLeft w:val="0"/>
              <w:marRight w:val="0"/>
              <w:marTop w:val="0"/>
              <w:marBottom w:val="0"/>
              <w:divBdr>
                <w:top w:val="none" w:sz="0" w:space="0" w:color="auto"/>
                <w:left w:val="none" w:sz="0" w:space="0" w:color="auto"/>
                <w:bottom w:val="none" w:sz="0" w:space="0" w:color="auto"/>
                <w:right w:val="none" w:sz="0" w:space="0" w:color="auto"/>
              </w:divBdr>
              <w:divsChild>
                <w:div w:id="1205295628">
                  <w:marLeft w:val="0"/>
                  <w:marRight w:val="0"/>
                  <w:marTop w:val="0"/>
                  <w:marBottom w:val="0"/>
                  <w:divBdr>
                    <w:top w:val="none" w:sz="0" w:space="0" w:color="auto"/>
                    <w:left w:val="none" w:sz="0" w:space="0" w:color="auto"/>
                    <w:bottom w:val="none" w:sz="0" w:space="0" w:color="auto"/>
                    <w:right w:val="none" w:sz="0" w:space="0" w:color="auto"/>
                  </w:divBdr>
                  <w:divsChild>
                    <w:div w:id="2697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privacyruleandresearch.nih.gov/" TargetMode="External"/><Relationship Id="rId26" Type="http://schemas.openxmlformats.org/officeDocument/2006/relationships/hyperlink" Target="https://www.nia.nih.gov/research/clinical-research-study-investigators-toolbox" TargetMode="External"/><Relationship Id="rId39" Type="http://schemas.openxmlformats.org/officeDocument/2006/relationships/footer" Target="footer5.xml"/><Relationship Id="rId21" Type="http://schemas.openxmlformats.org/officeDocument/2006/relationships/hyperlink" Target="https://www.accessdata.fda.gov/scripts/cdrh/cfdocs/cfcfr/CFRsearch.cfm?CFRPart=312" TargetMode="External"/><Relationship Id="rId34" Type="http://schemas.openxmlformats.org/officeDocument/2006/relationships/hyperlink" Target="http://www.nia.nih.gov/research/dgcg/clinical-research-study-investigators-toolbox/data-and-safety-monitoring" TargetMode="External"/><Relationship Id="rId42" Type="http://schemas.openxmlformats.org/officeDocument/2006/relationships/footer" Target="footer7.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nia.nih.gov/research/clinical-research-study-investigators-toolbox?utm_source=staticct&amp;utm_medium=staticct&amp;utm_campaign=staticct" TargetMode="External"/><Relationship Id="rId29" Type="http://schemas.openxmlformats.org/officeDocument/2006/relationships/hyperlink" Target="http://www.nia.nih.gov/research/dgcg/clinical-research-study-investigators-toolbox/study-for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a.nih.gov/research/dea/implementation-policies-human-intervention-studies" TargetMode="External"/><Relationship Id="rId24" Type="http://schemas.openxmlformats.org/officeDocument/2006/relationships/hyperlink" Target="https://www.nia.nih.gov/research/grants-funding/nia-guidance-clinical-trials" TargetMode="External"/><Relationship Id="rId32" Type="http://schemas.openxmlformats.org/officeDocument/2006/relationships/hyperlink" Target="http://www.fda.gov/RegulatoryInformation/Guidances/ucm125067.htm" TargetMode="External"/><Relationship Id="rId37" Type="http://schemas.openxmlformats.org/officeDocument/2006/relationships/footer" Target="footer3.xml"/><Relationship Id="rId40" Type="http://schemas.openxmlformats.org/officeDocument/2006/relationships/footer" Target="footer6.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fda.gov/media/117042/download" TargetMode="External"/><Relationship Id="rId23" Type="http://schemas.openxmlformats.org/officeDocument/2006/relationships/hyperlink" Target="http://www.accessdata.fda.gov/scripts/cdrh/cfdocs/cfcfr/CFRSearch.cfm?CFRPart=812&amp;showFR=1" TargetMode="External"/><Relationship Id="rId28" Type="http://schemas.openxmlformats.org/officeDocument/2006/relationships/hyperlink" Target="https://www.nia.nih.gov/research/clinical-research-study-investigators-toolbox" TargetMode="External"/><Relationship Id="rId36" Type="http://schemas.openxmlformats.org/officeDocument/2006/relationships/hyperlink" Target="https://grants.nih.gov/policy/clinical-trials/reporting/understanding/nih-policy.htm" TargetMode="External"/><Relationship Id="rId10" Type="http://schemas.openxmlformats.org/officeDocument/2006/relationships/footer" Target="footer2.xml"/><Relationship Id="rId19" Type="http://schemas.openxmlformats.org/officeDocument/2006/relationships/hyperlink" Target="http://www.nia.nih.gov/sites/default/files/RecruitmentandRetentionTipsFINAL.doc" TargetMode="External"/><Relationship Id="rId31" Type="http://schemas.openxmlformats.org/officeDocument/2006/relationships/hyperlink" Target="https://www.nia.nih.gov/research/clinical-research-study-investigators-toolbox" TargetMode="External"/><Relationship Id="rId44" Type="http://schemas.openxmlformats.org/officeDocument/2006/relationships/footer" Target="footer9.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hhs.gov/ohrp/regulations-and-policy/regulations/finalized-revisions-common-rule/index.html" TargetMode="External"/><Relationship Id="rId22" Type="http://schemas.openxmlformats.org/officeDocument/2006/relationships/hyperlink" Target="https://www.fda.gov/media/93884/download" TargetMode="External"/><Relationship Id="rId27" Type="http://schemas.openxmlformats.org/officeDocument/2006/relationships/hyperlink" Target="https://www.hhs.gov/ohrp/regulations-and-policy/guidance/reviewing-unanticipated-problems/index.html" TargetMode="External"/><Relationship Id="rId30" Type="http://schemas.openxmlformats.org/officeDocument/2006/relationships/hyperlink" Target="http://www.whitehouse.gov/sites/default/files/omb/assets/omb/circulars/a110/2cfr215-0.pdf" TargetMode="External"/><Relationship Id="rId35" Type="http://schemas.openxmlformats.org/officeDocument/2006/relationships/hyperlink" Target="http://www.clinicaltrials.gov/" TargetMode="External"/><Relationship Id="rId43" Type="http://schemas.openxmlformats.org/officeDocument/2006/relationships/footer" Target="footer8.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nia.nih.gov/research/clinical-research-study-investigators-toolbox" TargetMode="External"/><Relationship Id="rId17" Type="http://schemas.openxmlformats.org/officeDocument/2006/relationships/hyperlink" Target="http://grants2.nih.gov/grants/guide/notice-files/NOT-OD-03-025.html" TargetMode="External"/><Relationship Id="rId25" Type="http://schemas.openxmlformats.org/officeDocument/2006/relationships/hyperlink" Target="https://www.nia.nih.gov/research/clinical-research-study-investigators-toolbox" TargetMode="External"/><Relationship Id="rId33" Type="http://schemas.openxmlformats.org/officeDocument/2006/relationships/hyperlink" Target="http://privacyruleandresearch.nih.gov/pdf/HIPAA_Booklet_4-14-2003.pdf" TargetMode="External"/><Relationship Id="rId38" Type="http://schemas.openxmlformats.org/officeDocument/2006/relationships/footer" Target="footer4.xml"/><Relationship Id="rId46" Type="http://schemas.openxmlformats.org/officeDocument/2006/relationships/theme" Target="theme/theme1.xml"/><Relationship Id="rId20" Type="http://schemas.openxmlformats.org/officeDocument/2006/relationships/image" Target="media/image2.emf"/><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DD584-FBD7-4D45-8AE9-35D94C06FF88}">
  <ds:schemaRefs>
    <ds:schemaRef ds:uri="http://schemas.openxmlformats.org/officeDocument/2006/bibliography"/>
  </ds:schemaRefs>
</ds:datastoreItem>
</file>

<file path=customXml/itemProps2.xml><?xml version="1.0" encoding="utf-8"?>
<ds:datastoreItem xmlns:ds="http://schemas.openxmlformats.org/officeDocument/2006/customXml" ds:itemID="{3117A340-1095-42F1-9EAB-34C145E6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14601</Words>
  <Characters>83227</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Guidelines for Developing a Single-Site, Manual of Operations and Procedures (MOP)</vt:lpstr>
    </vt:vector>
  </TitlesOfParts>
  <Company>KAI, Inc.</Company>
  <LinksUpToDate>false</LinksUpToDate>
  <CharactersWithSpaces>97633</CharactersWithSpaces>
  <SharedDoc>false</SharedDoc>
  <HLinks>
    <vt:vector size="816" baseType="variant">
      <vt:variant>
        <vt:i4>1966128</vt:i4>
      </vt:variant>
      <vt:variant>
        <vt:i4>645</vt:i4>
      </vt:variant>
      <vt:variant>
        <vt:i4>0</vt:i4>
      </vt:variant>
      <vt:variant>
        <vt:i4>5</vt:i4>
      </vt:variant>
      <vt:variant>
        <vt:lpwstr/>
      </vt:variant>
      <vt:variant>
        <vt:lpwstr>_Toc261875425</vt:lpwstr>
      </vt:variant>
      <vt:variant>
        <vt:i4>1966128</vt:i4>
      </vt:variant>
      <vt:variant>
        <vt:i4>642</vt:i4>
      </vt:variant>
      <vt:variant>
        <vt:i4>0</vt:i4>
      </vt:variant>
      <vt:variant>
        <vt:i4>5</vt:i4>
      </vt:variant>
      <vt:variant>
        <vt:lpwstr/>
      </vt:variant>
      <vt:variant>
        <vt:lpwstr>_Toc261875422</vt:lpwstr>
      </vt:variant>
      <vt:variant>
        <vt:i4>1966128</vt:i4>
      </vt:variant>
      <vt:variant>
        <vt:i4>639</vt:i4>
      </vt:variant>
      <vt:variant>
        <vt:i4>0</vt:i4>
      </vt:variant>
      <vt:variant>
        <vt:i4>5</vt:i4>
      </vt:variant>
      <vt:variant>
        <vt:lpwstr/>
      </vt:variant>
      <vt:variant>
        <vt:lpwstr>_Toc261875421</vt:lpwstr>
      </vt:variant>
      <vt:variant>
        <vt:i4>1900592</vt:i4>
      </vt:variant>
      <vt:variant>
        <vt:i4>636</vt:i4>
      </vt:variant>
      <vt:variant>
        <vt:i4>0</vt:i4>
      </vt:variant>
      <vt:variant>
        <vt:i4>5</vt:i4>
      </vt:variant>
      <vt:variant>
        <vt:lpwstr/>
      </vt:variant>
      <vt:variant>
        <vt:lpwstr>_Toc261875416</vt:lpwstr>
      </vt:variant>
      <vt:variant>
        <vt:i4>1900592</vt:i4>
      </vt:variant>
      <vt:variant>
        <vt:i4>633</vt:i4>
      </vt:variant>
      <vt:variant>
        <vt:i4>0</vt:i4>
      </vt:variant>
      <vt:variant>
        <vt:i4>5</vt:i4>
      </vt:variant>
      <vt:variant>
        <vt:lpwstr/>
      </vt:variant>
      <vt:variant>
        <vt:lpwstr>_Toc261875414</vt:lpwstr>
      </vt:variant>
      <vt:variant>
        <vt:i4>1900592</vt:i4>
      </vt:variant>
      <vt:variant>
        <vt:i4>630</vt:i4>
      </vt:variant>
      <vt:variant>
        <vt:i4>0</vt:i4>
      </vt:variant>
      <vt:variant>
        <vt:i4>5</vt:i4>
      </vt:variant>
      <vt:variant>
        <vt:lpwstr/>
      </vt:variant>
      <vt:variant>
        <vt:lpwstr>_Toc261875412</vt:lpwstr>
      </vt:variant>
      <vt:variant>
        <vt:i4>1900592</vt:i4>
      </vt:variant>
      <vt:variant>
        <vt:i4>627</vt:i4>
      </vt:variant>
      <vt:variant>
        <vt:i4>0</vt:i4>
      </vt:variant>
      <vt:variant>
        <vt:i4>5</vt:i4>
      </vt:variant>
      <vt:variant>
        <vt:lpwstr/>
      </vt:variant>
      <vt:variant>
        <vt:lpwstr>_Toc261875411</vt:lpwstr>
      </vt:variant>
      <vt:variant>
        <vt:i4>1835056</vt:i4>
      </vt:variant>
      <vt:variant>
        <vt:i4>624</vt:i4>
      </vt:variant>
      <vt:variant>
        <vt:i4>0</vt:i4>
      </vt:variant>
      <vt:variant>
        <vt:i4>5</vt:i4>
      </vt:variant>
      <vt:variant>
        <vt:lpwstr/>
      </vt:variant>
      <vt:variant>
        <vt:lpwstr>_Toc261875407</vt:lpwstr>
      </vt:variant>
      <vt:variant>
        <vt:i4>1835056</vt:i4>
      </vt:variant>
      <vt:variant>
        <vt:i4>621</vt:i4>
      </vt:variant>
      <vt:variant>
        <vt:i4>0</vt:i4>
      </vt:variant>
      <vt:variant>
        <vt:i4>5</vt:i4>
      </vt:variant>
      <vt:variant>
        <vt:lpwstr/>
      </vt:variant>
      <vt:variant>
        <vt:lpwstr>_Toc261875404</vt:lpwstr>
      </vt:variant>
      <vt:variant>
        <vt:i4>1835056</vt:i4>
      </vt:variant>
      <vt:variant>
        <vt:i4>618</vt:i4>
      </vt:variant>
      <vt:variant>
        <vt:i4>0</vt:i4>
      </vt:variant>
      <vt:variant>
        <vt:i4>5</vt:i4>
      </vt:variant>
      <vt:variant>
        <vt:lpwstr/>
      </vt:variant>
      <vt:variant>
        <vt:lpwstr>_Toc261875403</vt:lpwstr>
      </vt:variant>
      <vt:variant>
        <vt:i4>1835056</vt:i4>
      </vt:variant>
      <vt:variant>
        <vt:i4>615</vt:i4>
      </vt:variant>
      <vt:variant>
        <vt:i4>0</vt:i4>
      </vt:variant>
      <vt:variant>
        <vt:i4>5</vt:i4>
      </vt:variant>
      <vt:variant>
        <vt:lpwstr/>
      </vt:variant>
      <vt:variant>
        <vt:lpwstr>_Toc261875402</vt:lpwstr>
      </vt:variant>
      <vt:variant>
        <vt:i4>1835056</vt:i4>
      </vt:variant>
      <vt:variant>
        <vt:i4>612</vt:i4>
      </vt:variant>
      <vt:variant>
        <vt:i4>0</vt:i4>
      </vt:variant>
      <vt:variant>
        <vt:i4>5</vt:i4>
      </vt:variant>
      <vt:variant>
        <vt:lpwstr/>
      </vt:variant>
      <vt:variant>
        <vt:lpwstr>_Toc261875401</vt:lpwstr>
      </vt:variant>
      <vt:variant>
        <vt:i4>1835056</vt:i4>
      </vt:variant>
      <vt:variant>
        <vt:i4>609</vt:i4>
      </vt:variant>
      <vt:variant>
        <vt:i4>0</vt:i4>
      </vt:variant>
      <vt:variant>
        <vt:i4>5</vt:i4>
      </vt:variant>
      <vt:variant>
        <vt:lpwstr/>
      </vt:variant>
      <vt:variant>
        <vt:lpwstr>_Toc261875400</vt:lpwstr>
      </vt:variant>
      <vt:variant>
        <vt:i4>1376311</vt:i4>
      </vt:variant>
      <vt:variant>
        <vt:i4>606</vt:i4>
      </vt:variant>
      <vt:variant>
        <vt:i4>0</vt:i4>
      </vt:variant>
      <vt:variant>
        <vt:i4>5</vt:i4>
      </vt:variant>
      <vt:variant>
        <vt:lpwstr/>
      </vt:variant>
      <vt:variant>
        <vt:lpwstr>_Toc261875399</vt:lpwstr>
      </vt:variant>
      <vt:variant>
        <vt:i4>1376311</vt:i4>
      </vt:variant>
      <vt:variant>
        <vt:i4>603</vt:i4>
      </vt:variant>
      <vt:variant>
        <vt:i4>0</vt:i4>
      </vt:variant>
      <vt:variant>
        <vt:i4>5</vt:i4>
      </vt:variant>
      <vt:variant>
        <vt:lpwstr/>
      </vt:variant>
      <vt:variant>
        <vt:lpwstr>_Toc261875398</vt:lpwstr>
      </vt:variant>
      <vt:variant>
        <vt:i4>1376311</vt:i4>
      </vt:variant>
      <vt:variant>
        <vt:i4>600</vt:i4>
      </vt:variant>
      <vt:variant>
        <vt:i4>0</vt:i4>
      </vt:variant>
      <vt:variant>
        <vt:i4>5</vt:i4>
      </vt:variant>
      <vt:variant>
        <vt:lpwstr/>
      </vt:variant>
      <vt:variant>
        <vt:lpwstr>_Toc261875394</vt:lpwstr>
      </vt:variant>
      <vt:variant>
        <vt:i4>1376311</vt:i4>
      </vt:variant>
      <vt:variant>
        <vt:i4>597</vt:i4>
      </vt:variant>
      <vt:variant>
        <vt:i4>0</vt:i4>
      </vt:variant>
      <vt:variant>
        <vt:i4>5</vt:i4>
      </vt:variant>
      <vt:variant>
        <vt:lpwstr/>
      </vt:variant>
      <vt:variant>
        <vt:lpwstr>_Toc261875393</vt:lpwstr>
      </vt:variant>
      <vt:variant>
        <vt:i4>1376311</vt:i4>
      </vt:variant>
      <vt:variant>
        <vt:i4>594</vt:i4>
      </vt:variant>
      <vt:variant>
        <vt:i4>0</vt:i4>
      </vt:variant>
      <vt:variant>
        <vt:i4>5</vt:i4>
      </vt:variant>
      <vt:variant>
        <vt:lpwstr/>
      </vt:variant>
      <vt:variant>
        <vt:lpwstr>_Toc261875392</vt:lpwstr>
      </vt:variant>
      <vt:variant>
        <vt:i4>1376311</vt:i4>
      </vt:variant>
      <vt:variant>
        <vt:i4>591</vt:i4>
      </vt:variant>
      <vt:variant>
        <vt:i4>0</vt:i4>
      </vt:variant>
      <vt:variant>
        <vt:i4>5</vt:i4>
      </vt:variant>
      <vt:variant>
        <vt:lpwstr/>
      </vt:variant>
      <vt:variant>
        <vt:lpwstr>_Toc261875391</vt:lpwstr>
      </vt:variant>
      <vt:variant>
        <vt:i4>1310775</vt:i4>
      </vt:variant>
      <vt:variant>
        <vt:i4>588</vt:i4>
      </vt:variant>
      <vt:variant>
        <vt:i4>0</vt:i4>
      </vt:variant>
      <vt:variant>
        <vt:i4>5</vt:i4>
      </vt:variant>
      <vt:variant>
        <vt:lpwstr/>
      </vt:variant>
      <vt:variant>
        <vt:lpwstr>_Toc261875387</vt:lpwstr>
      </vt:variant>
      <vt:variant>
        <vt:i4>1310775</vt:i4>
      </vt:variant>
      <vt:variant>
        <vt:i4>585</vt:i4>
      </vt:variant>
      <vt:variant>
        <vt:i4>0</vt:i4>
      </vt:variant>
      <vt:variant>
        <vt:i4>5</vt:i4>
      </vt:variant>
      <vt:variant>
        <vt:lpwstr/>
      </vt:variant>
      <vt:variant>
        <vt:lpwstr>_Toc261875382</vt:lpwstr>
      </vt:variant>
      <vt:variant>
        <vt:i4>1310775</vt:i4>
      </vt:variant>
      <vt:variant>
        <vt:i4>582</vt:i4>
      </vt:variant>
      <vt:variant>
        <vt:i4>0</vt:i4>
      </vt:variant>
      <vt:variant>
        <vt:i4>5</vt:i4>
      </vt:variant>
      <vt:variant>
        <vt:lpwstr/>
      </vt:variant>
      <vt:variant>
        <vt:lpwstr>_Toc261875380</vt:lpwstr>
      </vt:variant>
      <vt:variant>
        <vt:i4>1769527</vt:i4>
      </vt:variant>
      <vt:variant>
        <vt:i4>579</vt:i4>
      </vt:variant>
      <vt:variant>
        <vt:i4>0</vt:i4>
      </vt:variant>
      <vt:variant>
        <vt:i4>5</vt:i4>
      </vt:variant>
      <vt:variant>
        <vt:lpwstr/>
      </vt:variant>
      <vt:variant>
        <vt:lpwstr>_Toc261875373</vt:lpwstr>
      </vt:variant>
      <vt:variant>
        <vt:i4>1769527</vt:i4>
      </vt:variant>
      <vt:variant>
        <vt:i4>576</vt:i4>
      </vt:variant>
      <vt:variant>
        <vt:i4>0</vt:i4>
      </vt:variant>
      <vt:variant>
        <vt:i4>5</vt:i4>
      </vt:variant>
      <vt:variant>
        <vt:lpwstr/>
      </vt:variant>
      <vt:variant>
        <vt:lpwstr>_Toc261875372</vt:lpwstr>
      </vt:variant>
      <vt:variant>
        <vt:i4>1769527</vt:i4>
      </vt:variant>
      <vt:variant>
        <vt:i4>573</vt:i4>
      </vt:variant>
      <vt:variant>
        <vt:i4>0</vt:i4>
      </vt:variant>
      <vt:variant>
        <vt:i4>5</vt:i4>
      </vt:variant>
      <vt:variant>
        <vt:lpwstr/>
      </vt:variant>
      <vt:variant>
        <vt:lpwstr>_Toc261875371</vt:lpwstr>
      </vt:variant>
      <vt:variant>
        <vt:i4>1769527</vt:i4>
      </vt:variant>
      <vt:variant>
        <vt:i4>570</vt:i4>
      </vt:variant>
      <vt:variant>
        <vt:i4>0</vt:i4>
      </vt:variant>
      <vt:variant>
        <vt:i4>5</vt:i4>
      </vt:variant>
      <vt:variant>
        <vt:lpwstr/>
      </vt:variant>
      <vt:variant>
        <vt:lpwstr>_Toc261875370</vt:lpwstr>
      </vt:variant>
      <vt:variant>
        <vt:i4>1966201</vt:i4>
      </vt:variant>
      <vt:variant>
        <vt:i4>565</vt:i4>
      </vt:variant>
      <vt:variant>
        <vt:i4>0</vt:i4>
      </vt:variant>
      <vt:variant>
        <vt:i4>5</vt:i4>
      </vt:variant>
      <vt:variant>
        <vt:lpwstr>http://niams.nih.gov/Funding/Clinical_Research/guidelines_reporting_SO.doc</vt:lpwstr>
      </vt:variant>
      <vt:variant>
        <vt:lpwstr/>
      </vt:variant>
      <vt:variant>
        <vt:i4>1572876</vt:i4>
      </vt:variant>
      <vt:variant>
        <vt:i4>559</vt:i4>
      </vt:variant>
      <vt:variant>
        <vt:i4>0</vt:i4>
      </vt:variant>
      <vt:variant>
        <vt:i4>5</vt:i4>
      </vt:variant>
      <vt:variant>
        <vt:lpwstr>http://www.fda.gov/MedicalDevices/DeviceRegulationandGuidance/GuidanceDocuments/ucm072029.htm</vt:lpwstr>
      </vt:variant>
      <vt:variant>
        <vt:lpwstr/>
      </vt:variant>
      <vt:variant>
        <vt:i4>5308511</vt:i4>
      </vt:variant>
      <vt:variant>
        <vt:i4>556</vt:i4>
      </vt:variant>
      <vt:variant>
        <vt:i4>0</vt:i4>
      </vt:variant>
      <vt:variant>
        <vt:i4>5</vt:i4>
      </vt:variant>
      <vt:variant>
        <vt:lpwstr>http://oma.od.nih.gov/ma/customer/customerserviceplan/attachment2.htm</vt:lpwstr>
      </vt:variant>
      <vt:variant>
        <vt:lpwstr/>
      </vt:variant>
      <vt:variant>
        <vt:i4>7602284</vt:i4>
      </vt:variant>
      <vt:variant>
        <vt:i4>553</vt:i4>
      </vt:variant>
      <vt:variant>
        <vt:i4>0</vt:i4>
      </vt:variant>
      <vt:variant>
        <vt:i4>5</vt:i4>
      </vt:variant>
      <vt:variant>
        <vt:lpwstr>http://ohsr.od.nih.gov/info/sheet6.html</vt:lpwstr>
      </vt:variant>
      <vt:variant>
        <vt:lpwstr/>
      </vt:variant>
      <vt:variant>
        <vt:i4>2621544</vt:i4>
      </vt:variant>
      <vt:variant>
        <vt:i4>550</vt:i4>
      </vt:variant>
      <vt:variant>
        <vt:i4>0</vt:i4>
      </vt:variant>
      <vt:variant>
        <vt:i4>5</vt:i4>
      </vt:variant>
      <vt:variant>
        <vt:lpwstr>http://grants.nih.gov/grants/guide/notice-files/NOT-AR-01-002.html</vt:lpwstr>
      </vt:variant>
      <vt:variant>
        <vt:lpwstr/>
      </vt:variant>
      <vt:variant>
        <vt:i4>1966087</vt:i4>
      </vt:variant>
      <vt:variant>
        <vt:i4>547</vt:i4>
      </vt:variant>
      <vt:variant>
        <vt:i4>0</vt:i4>
      </vt:variant>
      <vt:variant>
        <vt:i4>5</vt:i4>
      </vt:variant>
      <vt:variant>
        <vt:lpwstr>http://www.nih.gov/about/director/Speeches/aamc57.htm</vt:lpwstr>
      </vt:variant>
      <vt:variant>
        <vt:lpwstr/>
      </vt:variant>
      <vt:variant>
        <vt:i4>3866726</vt:i4>
      </vt:variant>
      <vt:variant>
        <vt:i4>544</vt:i4>
      </vt:variant>
      <vt:variant>
        <vt:i4>0</vt:i4>
      </vt:variant>
      <vt:variant>
        <vt:i4>5</vt:i4>
      </vt:variant>
      <vt:variant>
        <vt:lpwstr>http://grants.nih.gov/grants/guide/notice-files/NOT-OD-00-053.html</vt:lpwstr>
      </vt:variant>
      <vt:variant>
        <vt:lpwstr/>
      </vt:variant>
      <vt:variant>
        <vt:i4>8257576</vt:i4>
      </vt:variant>
      <vt:variant>
        <vt:i4>541</vt:i4>
      </vt:variant>
      <vt:variant>
        <vt:i4>0</vt:i4>
      </vt:variant>
      <vt:variant>
        <vt:i4>5</vt:i4>
      </vt:variant>
      <vt:variant>
        <vt:lpwstr>http://grants.nih.gov/grants/guide/notice-files/not99-107.html</vt:lpwstr>
      </vt:variant>
      <vt:variant>
        <vt:lpwstr/>
      </vt:variant>
      <vt:variant>
        <vt:i4>3997805</vt:i4>
      </vt:variant>
      <vt:variant>
        <vt:i4>538</vt:i4>
      </vt:variant>
      <vt:variant>
        <vt:i4>0</vt:i4>
      </vt:variant>
      <vt:variant>
        <vt:i4>5</vt:i4>
      </vt:variant>
      <vt:variant>
        <vt:lpwstr>http://grants.nih.gov/grants/guide/notice-files/NOT-OD-00-038.html</vt:lpwstr>
      </vt:variant>
      <vt:variant>
        <vt:lpwstr/>
      </vt:variant>
      <vt:variant>
        <vt:i4>7733291</vt:i4>
      </vt:variant>
      <vt:variant>
        <vt:i4>535</vt:i4>
      </vt:variant>
      <vt:variant>
        <vt:i4>0</vt:i4>
      </vt:variant>
      <vt:variant>
        <vt:i4>5</vt:i4>
      </vt:variant>
      <vt:variant>
        <vt:lpwstr>http://grants.nih.gov/grants/guide/notice-files/not98-084.html</vt:lpwstr>
      </vt:variant>
      <vt:variant>
        <vt:lpwstr/>
      </vt:variant>
      <vt:variant>
        <vt:i4>7995434</vt:i4>
      </vt:variant>
      <vt:variant>
        <vt:i4>532</vt:i4>
      </vt:variant>
      <vt:variant>
        <vt:i4>0</vt:i4>
      </vt:variant>
      <vt:variant>
        <vt:i4>5</vt:i4>
      </vt:variant>
      <vt:variant>
        <vt:lpwstr>http://grants.nih.gov/grants/guide/notice-files/not99-044.html</vt:lpwstr>
      </vt:variant>
      <vt:variant>
        <vt:lpwstr/>
      </vt:variant>
      <vt:variant>
        <vt:i4>3473526</vt:i4>
      </vt:variant>
      <vt:variant>
        <vt:i4>529</vt:i4>
      </vt:variant>
      <vt:variant>
        <vt:i4>0</vt:i4>
      </vt:variant>
      <vt:variant>
        <vt:i4>5</vt:i4>
      </vt:variant>
      <vt:variant>
        <vt:lpwstr>http://grants.nih.gov/grants/policy/policy.htm</vt:lpwstr>
      </vt:variant>
      <vt:variant>
        <vt:lpwstr/>
      </vt:variant>
      <vt:variant>
        <vt:i4>3932259</vt:i4>
      </vt:variant>
      <vt:variant>
        <vt:i4>526</vt:i4>
      </vt:variant>
      <vt:variant>
        <vt:i4>0</vt:i4>
      </vt:variant>
      <vt:variant>
        <vt:i4>5</vt:i4>
      </vt:variant>
      <vt:variant>
        <vt:lpwstr>http://grants.nih.gov/grants/guide/notice-files/NOT-OD-00-026.html</vt:lpwstr>
      </vt:variant>
      <vt:variant>
        <vt:lpwstr/>
      </vt:variant>
      <vt:variant>
        <vt:i4>3866725</vt:i4>
      </vt:variant>
      <vt:variant>
        <vt:i4>523</vt:i4>
      </vt:variant>
      <vt:variant>
        <vt:i4>0</vt:i4>
      </vt:variant>
      <vt:variant>
        <vt:i4>5</vt:i4>
      </vt:variant>
      <vt:variant>
        <vt:lpwstr>http://grants.nih.gov/grants/guide/notice-files/NOT-OD-00-050.html</vt:lpwstr>
      </vt:variant>
      <vt:variant>
        <vt:lpwstr/>
      </vt:variant>
      <vt:variant>
        <vt:i4>1966172</vt:i4>
      </vt:variant>
      <vt:variant>
        <vt:i4>520</vt:i4>
      </vt:variant>
      <vt:variant>
        <vt:i4>0</vt:i4>
      </vt:variant>
      <vt:variant>
        <vt:i4>5</vt:i4>
      </vt:variant>
      <vt:variant>
        <vt:lpwstr>http://grants.nih.gov/grants/policy/gene_therapy_20000307.htm</vt:lpwstr>
      </vt:variant>
      <vt:variant>
        <vt:lpwstr/>
      </vt:variant>
      <vt:variant>
        <vt:i4>393313</vt:i4>
      </vt:variant>
      <vt:variant>
        <vt:i4>517</vt:i4>
      </vt:variant>
      <vt:variant>
        <vt:i4>0</vt:i4>
      </vt:variant>
      <vt:variant>
        <vt:i4>5</vt:i4>
      </vt:variant>
      <vt:variant>
        <vt:lpwstr>http://frwebgate.access.gpo.gov/cgi-bin/getdoc.cgi?dbname=2010_register&amp;docid=fr29se10-3.pdf</vt:lpwstr>
      </vt:variant>
      <vt:variant>
        <vt:lpwstr/>
      </vt:variant>
      <vt:variant>
        <vt:i4>524298</vt:i4>
      </vt:variant>
      <vt:variant>
        <vt:i4>514</vt:i4>
      </vt:variant>
      <vt:variant>
        <vt:i4>0</vt:i4>
      </vt:variant>
      <vt:variant>
        <vt:i4>5</vt:i4>
      </vt:variant>
      <vt:variant>
        <vt:lpwstr>http://www.accessdata.fda.gov/scripts/cdrh/cfdocs/cfcfr/cfrsearch.cfm</vt:lpwstr>
      </vt:variant>
      <vt:variant>
        <vt:lpwstr/>
      </vt:variant>
      <vt:variant>
        <vt:i4>6422621</vt:i4>
      </vt:variant>
      <vt:variant>
        <vt:i4>511</vt:i4>
      </vt:variant>
      <vt:variant>
        <vt:i4>0</vt:i4>
      </vt:variant>
      <vt:variant>
        <vt:i4>5</vt:i4>
      </vt:variant>
      <vt:variant>
        <vt:lpwstr>http://www.fda.gov/ora/compliance_ref/part11/</vt:lpwstr>
      </vt:variant>
      <vt:variant>
        <vt:lpwstr/>
      </vt:variant>
      <vt:variant>
        <vt:i4>7405687</vt:i4>
      </vt:variant>
      <vt:variant>
        <vt:i4>508</vt:i4>
      </vt:variant>
      <vt:variant>
        <vt:i4>0</vt:i4>
      </vt:variant>
      <vt:variant>
        <vt:i4>5</vt:i4>
      </vt:variant>
      <vt:variant>
        <vt:lpwstr>http://www.fda.gov/cber/guidelines.htm</vt:lpwstr>
      </vt:variant>
      <vt:variant>
        <vt:lpwstr/>
      </vt:variant>
      <vt:variant>
        <vt:i4>8257542</vt:i4>
      </vt:variant>
      <vt:variant>
        <vt:i4>505</vt:i4>
      </vt:variant>
      <vt:variant>
        <vt:i4>0</vt:i4>
      </vt:variant>
      <vt:variant>
        <vt:i4>5</vt:i4>
      </vt:variant>
      <vt:variant>
        <vt:lpwstr>javascript:AL_get(this, 'jour', 'Stat Med.');</vt:lpwstr>
      </vt:variant>
      <vt:variant>
        <vt:lpwstr/>
      </vt:variant>
      <vt:variant>
        <vt:i4>7733298</vt:i4>
      </vt:variant>
      <vt:variant>
        <vt:i4>502</vt:i4>
      </vt:variant>
      <vt:variant>
        <vt:i4>0</vt:i4>
      </vt:variant>
      <vt:variant>
        <vt:i4>5</vt:i4>
      </vt:variant>
      <vt:variant>
        <vt:lpwstr>http://www.ncbi.nlm.nih.gov/pubmed?term=%22Korn%20EL%22%5BAuthor%5D</vt:lpwstr>
      </vt:variant>
      <vt:variant>
        <vt:lpwstr/>
      </vt:variant>
      <vt:variant>
        <vt:i4>3866751</vt:i4>
      </vt:variant>
      <vt:variant>
        <vt:i4>499</vt:i4>
      </vt:variant>
      <vt:variant>
        <vt:i4>0</vt:i4>
      </vt:variant>
      <vt:variant>
        <vt:i4>5</vt:i4>
      </vt:variant>
      <vt:variant>
        <vt:lpwstr>http://www.ncbi.nlm.nih.gov/pubmed?term=%22Freidlin%20B%22%5BAuthor%5D</vt:lpwstr>
      </vt:variant>
      <vt:variant>
        <vt:lpwstr/>
      </vt:variant>
      <vt:variant>
        <vt:i4>87</vt:i4>
      </vt:variant>
      <vt:variant>
        <vt:i4>496</vt:i4>
      </vt:variant>
      <vt:variant>
        <vt:i4>0</vt:i4>
      </vt:variant>
      <vt:variant>
        <vt:i4>5</vt:i4>
      </vt:variant>
      <vt:variant>
        <vt:lpwstr>http://www.ncbi.nlm.nih.gov/pubmed?term=%22George%20SL%22%5BAuthor%5D</vt:lpwstr>
      </vt:variant>
      <vt:variant>
        <vt:lpwstr/>
      </vt:variant>
      <vt:variant>
        <vt:i4>8257542</vt:i4>
      </vt:variant>
      <vt:variant>
        <vt:i4>493</vt:i4>
      </vt:variant>
      <vt:variant>
        <vt:i4>0</vt:i4>
      </vt:variant>
      <vt:variant>
        <vt:i4>5</vt:i4>
      </vt:variant>
      <vt:variant>
        <vt:lpwstr>javascript:AL_get(this, 'jour', 'Stat Med.');</vt:lpwstr>
      </vt:variant>
      <vt:variant>
        <vt:lpwstr/>
      </vt:variant>
      <vt:variant>
        <vt:i4>7012414</vt:i4>
      </vt:variant>
      <vt:variant>
        <vt:i4>490</vt:i4>
      </vt:variant>
      <vt:variant>
        <vt:i4>0</vt:i4>
      </vt:variant>
      <vt:variant>
        <vt:i4>5</vt:i4>
      </vt:variant>
      <vt:variant>
        <vt:lpwstr>http://www.ncbi.nlm.nih.gov/pubmed?term=%22Fleming%20TR%22%5BAuthor%5D</vt:lpwstr>
      </vt:variant>
      <vt:variant>
        <vt:lpwstr/>
      </vt:variant>
      <vt:variant>
        <vt:i4>1179713</vt:i4>
      </vt:variant>
      <vt:variant>
        <vt:i4>487</vt:i4>
      </vt:variant>
      <vt:variant>
        <vt:i4>0</vt:i4>
      </vt:variant>
      <vt:variant>
        <vt:i4>5</vt:i4>
      </vt:variant>
      <vt:variant>
        <vt:lpwstr>http://www.ncbi.nlm.nih.gov/pubmed?term=%22DeMets%20DL%22%5BAuthor%5D</vt:lpwstr>
      </vt:variant>
      <vt:variant>
        <vt:lpwstr/>
      </vt:variant>
      <vt:variant>
        <vt:i4>852057</vt:i4>
      </vt:variant>
      <vt:variant>
        <vt:i4>484</vt:i4>
      </vt:variant>
      <vt:variant>
        <vt:i4>0</vt:i4>
      </vt:variant>
      <vt:variant>
        <vt:i4>5</vt:i4>
      </vt:variant>
      <vt:variant>
        <vt:lpwstr>http://privacyruleandresearch.nih.gov/pdf/HIPAA_Booklet_4-14-2003.pdf</vt:lpwstr>
      </vt:variant>
      <vt:variant>
        <vt:lpwstr/>
      </vt:variant>
      <vt:variant>
        <vt:i4>917595</vt:i4>
      </vt:variant>
      <vt:variant>
        <vt:i4>481</vt:i4>
      </vt:variant>
      <vt:variant>
        <vt:i4>0</vt:i4>
      </vt:variant>
      <vt:variant>
        <vt:i4>5</vt:i4>
      </vt:variant>
      <vt:variant>
        <vt:lpwstr>http://www.fda.gov/RegulatoryInformation/Guidances/ucm125067.htm</vt:lpwstr>
      </vt:variant>
      <vt:variant>
        <vt:lpwstr/>
      </vt:variant>
      <vt:variant>
        <vt:i4>4653142</vt:i4>
      </vt:variant>
      <vt:variant>
        <vt:i4>478</vt:i4>
      </vt:variant>
      <vt:variant>
        <vt:i4>0</vt:i4>
      </vt:variant>
      <vt:variant>
        <vt:i4>5</vt:i4>
      </vt:variant>
      <vt:variant>
        <vt:lpwstr>http://www.niams.nih.gov/Funding/Clinical_Research/NIAMS_guidelines.asp</vt:lpwstr>
      </vt:variant>
      <vt:variant>
        <vt:lpwstr/>
      </vt:variant>
      <vt:variant>
        <vt:i4>6291498</vt:i4>
      </vt:variant>
      <vt:variant>
        <vt:i4>475</vt:i4>
      </vt:variant>
      <vt:variant>
        <vt:i4>0</vt:i4>
      </vt:variant>
      <vt:variant>
        <vt:i4>5</vt:i4>
      </vt:variant>
      <vt:variant>
        <vt:lpwstr>http://niams.nih.gov/Funding/Clinical_Research/data_safety_monitoring_guidelines.doc</vt:lpwstr>
      </vt:variant>
      <vt:variant>
        <vt:lpwstr/>
      </vt:variant>
      <vt:variant>
        <vt:i4>7143461</vt:i4>
      </vt:variant>
      <vt:variant>
        <vt:i4>468</vt:i4>
      </vt:variant>
      <vt:variant>
        <vt:i4>0</vt:i4>
      </vt:variant>
      <vt:variant>
        <vt:i4>5</vt:i4>
      </vt:variant>
      <vt:variant>
        <vt:lpwstr>http://www.hhs.gov/ohrp/policy/advevntguid.html</vt:lpwstr>
      </vt:variant>
      <vt:variant>
        <vt:lpwstr/>
      </vt:variant>
      <vt:variant>
        <vt:i4>2097198</vt:i4>
      </vt:variant>
      <vt:variant>
        <vt:i4>465</vt:i4>
      </vt:variant>
      <vt:variant>
        <vt:i4>0</vt:i4>
      </vt:variant>
      <vt:variant>
        <vt:i4>5</vt:i4>
      </vt:variant>
      <vt:variant>
        <vt:lpwstr>http://www.access.gpo.gov/nara/cfr/waisidx_00/21cfrv8_00.html</vt:lpwstr>
      </vt:variant>
      <vt:variant>
        <vt:lpwstr/>
      </vt:variant>
      <vt:variant>
        <vt:i4>917608</vt:i4>
      </vt:variant>
      <vt:variant>
        <vt:i4>462</vt:i4>
      </vt:variant>
      <vt:variant>
        <vt:i4>0</vt:i4>
      </vt:variant>
      <vt:variant>
        <vt:i4>5</vt:i4>
      </vt:variant>
      <vt:variant>
        <vt:lpwstr>http://www.ich.org/fileadmin/Public_Web_Site/ICH_Products/Guidelines/Efficacy/E6_R1/Step4/E6_R1__Guideline.pdf</vt:lpwstr>
      </vt:variant>
      <vt:variant>
        <vt:lpwstr/>
      </vt:variant>
      <vt:variant>
        <vt:i4>852057</vt:i4>
      </vt:variant>
      <vt:variant>
        <vt:i4>459</vt:i4>
      </vt:variant>
      <vt:variant>
        <vt:i4>0</vt:i4>
      </vt:variant>
      <vt:variant>
        <vt:i4>5</vt:i4>
      </vt:variant>
      <vt:variant>
        <vt:lpwstr>http://privacyruleandresearch.nih.gov/pdf/HIPAA_Booklet_4-14-2003.pdf</vt:lpwstr>
      </vt:variant>
      <vt:variant>
        <vt:lpwstr/>
      </vt:variant>
      <vt:variant>
        <vt:i4>7209071</vt:i4>
      </vt:variant>
      <vt:variant>
        <vt:i4>456</vt:i4>
      </vt:variant>
      <vt:variant>
        <vt:i4>0</vt:i4>
      </vt:variant>
      <vt:variant>
        <vt:i4>5</vt:i4>
      </vt:variant>
      <vt:variant>
        <vt:lpwstr>http://grants2.nih.gov/grants/guide/notice-files/NOT-OD-03-025.html</vt:lpwstr>
      </vt:variant>
      <vt:variant>
        <vt:lpwstr/>
      </vt:variant>
      <vt:variant>
        <vt:i4>2162787</vt:i4>
      </vt:variant>
      <vt:variant>
        <vt:i4>453</vt:i4>
      </vt:variant>
      <vt:variant>
        <vt:i4>0</vt:i4>
      </vt:variant>
      <vt:variant>
        <vt:i4>5</vt:i4>
      </vt:variant>
      <vt:variant>
        <vt:lpwstr>http://niams.nih.gov/Funding/Clinical_Research/invest_form.asp</vt:lpwstr>
      </vt:variant>
      <vt:variant>
        <vt:lpwstr/>
      </vt:variant>
      <vt:variant>
        <vt:i4>18</vt:i4>
      </vt:variant>
      <vt:variant>
        <vt:i4>450</vt:i4>
      </vt:variant>
      <vt:variant>
        <vt:i4>0</vt:i4>
      </vt:variant>
      <vt:variant>
        <vt:i4>5</vt:i4>
      </vt:variant>
      <vt:variant>
        <vt:lpwstr>http://www.hhs.gov/ohrp/policy/consent/index.html</vt:lpwstr>
      </vt:variant>
      <vt:variant>
        <vt:lpwstr/>
      </vt:variant>
      <vt:variant>
        <vt:i4>7143481</vt:i4>
      </vt:variant>
      <vt:variant>
        <vt:i4>375</vt:i4>
      </vt:variant>
      <vt:variant>
        <vt:i4>0</vt:i4>
      </vt:variant>
      <vt:variant>
        <vt:i4>5</vt:i4>
      </vt:variant>
      <vt:variant>
        <vt:lpwstr>http://www.hhs.gov/ohrp/policy/consentckls.html</vt:lpwstr>
      </vt:variant>
      <vt:variant>
        <vt:lpwstr/>
      </vt:variant>
      <vt:variant>
        <vt:i4>6291498</vt:i4>
      </vt:variant>
      <vt:variant>
        <vt:i4>372</vt:i4>
      </vt:variant>
      <vt:variant>
        <vt:i4>0</vt:i4>
      </vt:variant>
      <vt:variant>
        <vt:i4>5</vt:i4>
      </vt:variant>
      <vt:variant>
        <vt:lpwstr>http://niams.nih.gov/Funding/Clinical_Research/data_safety_monitoring_guidelines.doc</vt:lpwstr>
      </vt:variant>
      <vt:variant>
        <vt:lpwstr/>
      </vt:variant>
      <vt:variant>
        <vt:i4>5898320</vt:i4>
      </vt:variant>
      <vt:variant>
        <vt:i4>369</vt:i4>
      </vt:variant>
      <vt:variant>
        <vt:i4>0</vt:i4>
      </vt:variant>
      <vt:variant>
        <vt:i4>5</vt:i4>
      </vt:variant>
      <vt:variant>
        <vt:lpwstr>http://www.fda.gov/drugs/developmentapprovalprocess/howdrugsaredevelopedandapproved/approvalapplications/investigationalnewdrugindapplication/default.htm</vt:lpwstr>
      </vt:variant>
      <vt:variant>
        <vt:lpwstr/>
      </vt:variant>
      <vt:variant>
        <vt:i4>65612</vt:i4>
      </vt:variant>
      <vt:variant>
        <vt:i4>366</vt:i4>
      </vt:variant>
      <vt:variant>
        <vt:i4>0</vt:i4>
      </vt:variant>
      <vt:variant>
        <vt:i4>5</vt:i4>
      </vt:variant>
      <vt:variant>
        <vt:lpwstr>http://www.fda.gov/MedicalDevices/DeviceRegulationandGuidance/HowtoMarketYourDevice/InvestigationalDeviceExemptionIDE/default.htm</vt:lpwstr>
      </vt:variant>
      <vt:variant>
        <vt:lpwstr/>
      </vt:variant>
      <vt:variant>
        <vt:i4>2359348</vt:i4>
      </vt:variant>
      <vt:variant>
        <vt:i4>363</vt:i4>
      </vt:variant>
      <vt:variant>
        <vt:i4>0</vt:i4>
      </vt:variant>
      <vt:variant>
        <vt:i4>5</vt:i4>
      </vt:variant>
      <vt:variant>
        <vt:lpwstr>http://www.hhs.gov/ohrp/humansubjects/guidance/45cfr46.html</vt:lpwstr>
      </vt:variant>
      <vt:variant>
        <vt:lpwstr/>
      </vt:variant>
      <vt:variant>
        <vt:i4>917595</vt:i4>
      </vt:variant>
      <vt:variant>
        <vt:i4>360</vt:i4>
      </vt:variant>
      <vt:variant>
        <vt:i4>0</vt:i4>
      </vt:variant>
      <vt:variant>
        <vt:i4>5</vt:i4>
      </vt:variant>
      <vt:variant>
        <vt:lpwstr>http://www.fda.gov/RegulatoryInformation/Guidances/ucm125067.htm</vt:lpwstr>
      </vt:variant>
      <vt:variant>
        <vt:lpwstr/>
      </vt:variant>
      <vt:variant>
        <vt:i4>4653142</vt:i4>
      </vt:variant>
      <vt:variant>
        <vt:i4>357</vt:i4>
      </vt:variant>
      <vt:variant>
        <vt:i4>0</vt:i4>
      </vt:variant>
      <vt:variant>
        <vt:i4>5</vt:i4>
      </vt:variant>
      <vt:variant>
        <vt:lpwstr>http://www.niams.nih.gov/Funding/Clinical_Research/NIAMS_guidelines.asp</vt:lpwstr>
      </vt:variant>
      <vt:variant>
        <vt:lpwstr/>
      </vt:variant>
      <vt:variant>
        <vt:i4>7143461</vt:i4>
      </vt:variant>
      <vt:variant>
        <vt:i4>354</vt:i4>
      </vt:variant>
      <vt:variant>
        <vt:i4>0</vt:i4>
      </vt:variant>
      <vt:variant>
        <vt:i4>5</vt:i4>
      </vt:variant>
      <vt:variant>
        <vt:lpwstr>http://www.hhs.gov/ohrp/policy/advevntguid.html</vt:lpwstr>
      </vt:variant>
      <vt:variant>
        <vt:lpwstr/>
      </vt:variant>
      <vt:variant>
        <vt:i4>2097198</vt:i4>
      </vt:variant>
      <vt:variant>
        <vt:i4>351</vt:i4>
      </vt:variant>
      <vt:variant>
        <vt:i4>0</vt:i4>
      </vt:variant>
      <vt:variant>
        <vt:i4>5</vt:i4>
      </vt:variant>
      <vt:variant>
        <vt:lpwstr>http://www.access.gpo.gov/nara/cfr/waisidx_00/21cfrv8_00.html</vt:lpwstr>
      </vt:variant>
      <vt:variant>
        <vt:lpwstr/>
      </vt:variant>
      <vt:variant>
        <vt:i4>917608</vt:i4>
      </vt:variant>
      <vt:variant>
        <vt:i4>348</vt:i4>
      </vt:variant>
      <vt:variant>
        <vt:i4>0</vt:i4>
      </vt:variant>
      <vt:variant>
        <vt:i4>5</vt:i4>
      </vt:variant>
      <vt:variant>
        <vt:lpwstr>http://www.ich.org/fileadmin/Public_Web_Site/ICH_Products/Guidelines/Efficacy/E6_R1/Step4/E6_R1__Guideline.pdf</vt:lpwstr>
      </vt:variant>
      <vt:variant>
        <vt:lpwstr/>
      </vt:variant>
      <vt:variant>
        <vt:i4>852057</vt:i4>
      </vt:variant>
      <vt:variant>
        <vt:i4>345</vt:i4>
      </vt:variant>
      <vt:variant>
        <vt:i4>0</vt:i4>
      </vt:variant>
      <vt:variant>
        <vt:i4>5</vt:i4>
      </vt:variant>
      <vt:variant>
        <vt:lpwstr>http://privacyruleandresearch.nih.gov/pdf/HIPAA_Booklet_4-14-2003.pdf</vt:lpwstr>
      </vt:variant>
      <vt:variant>
        <vt:lpwstr/>
      </vt:variant>
      <vt:variant>
        <vt:i4>7209071</vt:i4>
      </vt:variant>
      <vt:variant>
        <vt:i4>342</vt:i4>
      </vt:variant>
      <vt:variant>
        <vt:i4>0</vt:i4>
      </vt:variant>
      <vt:variant>
        <vt:i4>5</vt:i4>
      </vt:variant>
      <vt:variant>
        <vt:lpwstr>http://grants2.nih.gov/grants/guide/notice-files/NOT-OD-03-025.html</vt:lpwstr>
      </vt:variant>
      <vt:variant>
        <vt:lpwstr/>
      </vt:variant>
      <vt:variant>
        <vt:i4>2162787</vt:i4>
      </vt:variant>
      <vt:variant>
        <vt:i4>339</vt:i4>
      </vt:variant>
      <vt:variant>
        <vt:i4>0</vt:i4>
      </vt:variant>
      <vt:variant>
        <vt:i4>5</vt:i4>
      </vt:variant>
      <vt:variant>
        <vt:lpwstr>http://niams.nih.gov/Funding/Clinical_Research/invest_form.asp</vt:lpwstr>
      </vt:variant>
      <vt:variant>
        <vt:lpwstr/>
      </vt:variant>
      <vt:variant>
        <vt:i4>18</vt:i4>
      </vt:variant>
      <vt:variant>
        <vt:i4>336</vt:i4>
      </vt:variant>
      <vt:variant>
        <vt:i4>0</vt:i4>
      </vt:variant>
      <vt:variant>
        <vt:i4>5</vt:i4>
      </vt:variant>
      <vt:variant>
        <vt:lpwstr>http://www.hhs.gov/ohrp/policy/consent/index.html</vt:lpwstr>
      </vt:variant>
      <vt:variant>
        <vt:lpwstr/>
      </vt:variant>
      <vt:variant>
        <vt:i4>6291498</vt:i4>
      </vt:variant>
      <vt:variant>
        <vt:i4>333</vt:i4>
      </vt:variant>
      <vt:variant>
        <vt:i4>0</vt:i4>
      </vt:variant>
      <vt:variant>
        <vt:i4>5</vt:i4>
      </vt:variant>
      <vt:variant>
        <vt:lpwstr>http://niams.nih.gov/Funding/Clinical_Research/data_safety_monitoring_guidelines.doc</vt:lpwstr>
      </vt:variant>
      <vt:variant>
        <vt:lpwstr/>
      </vt:variant>
      <vt:variant>
        <vt:i4>1179710</vt:i4>
      </vt:variant>
      <vt:variant>
        <vt:i4>326</vt:i4>
      </vt:variant>
      <vt:variant>
        <vt:i4>0</vt:i4>
      </vt:variant>
      <vt:variant>
        <vt:i4>5</vt:i4>
      </vt:variant>
      <vt:variant>
        <vt:lpwstr/>
      </vt:variant>
      <vt:variant>
        <vt:lpwstr>_Toc294189045</vt:lpwstr>
      </vt:variant>
      <vt:variant>
        <vt:i4>1179710</vt:i4>
      </vt:variant>
      <vt:variant>
        <vt:i4>320</vt:i4>
      </vt:variant>
      <vt:variant>
        <vt:i4>0</vt:i4>
      </vt:variant>
      <vt:variant>
        <vt:i4>5</vt:i4>
      </vt:variant>
      <vt:variant>
        <vt:lpwstr/>
      </vt:variant>
      <vt:variant>
        <vt:lpwstr>_Toc294189044</vt:lpwstr>
      </vt:variant>
      <vt:variant>
        <vt:i4>1179710</vt:i4>
      </vt:variant>
      <vt:variant>
        <vt:i4>314</vt:i4>
      </vt:variant>
      <vt:variant>
        <vt:i4>0</vt:i4>
      </vt:variant>
      <vt:variant>
        <vt:i4>5</vt:i4>
      </vt:variant>
      <vt:variant>
        <vt:lpwstr/>
      </vt:variant>
      <vt:variant>
        <vt:lpwstr>_Toc294189043</vt:lpwstr>
      </vt:variant>
      <vt:variant>
        <vt:i4>1179710</vt:i4>
      </vt:variant>
      <vt:variant>
        <vt:i4>308</vt:i4>
      </vt:variant>
      <vt:variant>
        <vt:i4>0</vt:i4>
      </vt:variant>
      <vt:variant>
        <vt:i4>5</vt:i4>
      </vt:variant>
      <vt:variant>
        <vt:lpwstr/>
      </vt:variant>
      <vt:variant>
        <vt:lpwstr>_Toc294189042</vt:lpwstr>
      </vt:variant>
      <vt:variant>
        <vt:i4>1179710</vt:i4>
      </vt:variant>
      <vt:variant>
        <vt:i4>302</vt:i4>
      </vt:variant>
      <vt:variant>
        <vt:i4>0</vt:i4>
      </vt:variant>
      <vt:variant>
        <vt:i4>5</vt:i4>
      </vt:variant>
      <vt:variant>
        <vt:lpwstr/>
      </vt:variant>
      <vt:variant>
        <vt:lpwstr>_Toc294189041</vt:lpwstr>
      </vt:variant>
      <vt:variant>
        <vt:i4>1179710</vt:i4>
      </vt:variant>
      <vt:variant>
        <vt:i4>296</vt:i4>
      </vt:variant>
      <vt:variant>
        <vt:i4>0</vt:i4>
      </vt:variant>
      <vt:variant>
        <vt:i4>5</vt:i4>
      </vt:variant>
      <vt:variant>
        <vt:lpwstr/>
      </vt:variant>
      <vt:variant>
        <vt:lpwstr>_Toc294189040</vt:lpwstr>
      </vt:variant>
      <vt:variant>
        <vt:i4>1376318</vt:i4>
      </vt:variant>
      <vt:variant>
        <vt:i4>290</vt:i4>
      </vt:variant>
      <vt:variant>
        <vt:i4>0</vt:i4>
      </vt:variant>
      <vt:variant>
        <vt:i4>5</vt:i4>
      </vt:variant>
      <vt:variant>
        <vt:lpwstr/>
      </vt:variant>
      <vt:variant>
        <vt:lpwstr>_Toc294189039</vt:lpwstr>
      </vt:variant>
      <vt:variant>
        <vt:i4>1376318</vt:i4>
      </vt:variant>
      <vt:variant>
        <vt:i4>284</vt:i4>
      </vt:variant>
      <vt:variant>
        <vt:i4>0</vt:i4>
      </vt:variant>
      <vt:variant>
        <vt:i4>5</vt:i4>
      </vt:variant>
      <vt:variant>
        <vt:lpwstr/>
      </vt:variant>
      <vt:variant>
        <vt:lpwstr>_Toc294189038</vt:lpwstr>
      </vt:variant>
      <vt:variant>
        <vt:i4>1376318</vt:i4>
      </vt:variant>
      <vt:variant>
        <vt:i4>278</vt:i4>
      </vt:variant>
      <vt:variant>
        <vt:i4>0</vt:i4>
      </vt:variant>
      <vt:variant>
        <vt:i4>5</vt:i4>
      </vt:variant>
      <vt:variant>
        <vt:lpwstr/>
      </vt:variant>
      <vt:variant>
        <vt:lpwstr>_Toc294189037</vt:lpwstr>
      </vt:variant>
      <vt:variant>
        <vt:i4>1376318</vt:i4>
      </vt:variant>
      <vt:variant>
        <vt:i4>272</vt:i4>
      </vt:variant>
      <vt:variant>
        <vt:i4>0</vt:i4>
      </vt:variant>
      <vt:variant>
        <vt:i4>5</vt:i4>
      </vt:variant>
      <vt:variant>
        <vt:lpwstr/>
      </vt:variant>
      <vt:variant>
        <vt:lpwstr>_Toc294189036</vt:lpwstr>
      </vt:variant>
      <vt:variant>
        <vt:i4>1376318</vt:i4>
      </vt:variant>
      <vt:variant>
        <vt:i4>266</vt:i4>
      </vt:variant>
      <vt:variant>
        <vt:i4>0</vt:i4>
      </vt:variant>
      <vt:variant>
        <vt:i4>5</vt:i4>
      </vt:variant>
      <vt:variant>
        <vt:lpwstr/>
      </vt:variant>
      <vt:variant>
        <vt:lpwstr>_Toc294189035</vt:lpwstr>
      </vt:variant>
      <vt:variant>
        <vt:i4>1376318</vt:i4>
      </vt:variant>
      <vt:variant>
        <vt:i4>260</vt:i4>
      </vt:variant>
      <vt:variant>
        <vt:i4>0</vt:i4>
      </vt:variant>
      <vt:variant>
        <vt:i4>5</vt:i4>
      </vt:variant>
      <vt:variant>
        <vt:lpwstr/>
      </vt:variant>
      <vt:variant>
        <vt:lpwstr>_Toc294189034</vt:lpwstr>
      </vt:variant>
      <vt:variant>
        <vt:i4>1376318</vt:i4>
      </vt:variant>
      <vt:variant>
        <vt:i4>254</vt:i4>
      </vt:variant>
      <vt:variant>
        <vt:i4>0</vt:i4>
      </vt:variant>
      <vt:variant>
        <vt:i4>5</vt:i4>
      </vt:variant>
      <vt:variant>
        <vt:lpwstr/>
      </vt:variant>
      <vt:variant>
        <vt:lpwstr>_Toc294189033</vt:lpwstr>
      </vt:variant>
      <vt:variant>
        <vt:i4>1376318</vt:i4>
      </vt:variant>
      <vt:variant>
        <vt:i4>248</vt:i4>
      </vt:variant>
      <vt:variant>
        <vt:i4>0</vt:i4>
      </vt:variant>
      <vt:variant>
        <vt:i4>5</vt:i4>
      </vt:variant>
      <vt:variant>
        <vt:lpwstr/>
      </vt:variant>
      <vt:variant>
        <vt:lpwstr>_Toc294189032</vt:lpwstr>
      </vt:variant>
      <vt:variant>
        <vt:i4>1376318</vt:i4>
      </vt:variant>
      <vt:variant>
        <vt:i4>242</vt:i4>
      </vt:variant>
      <vt:variant>
        <vt:i4>0</vt:i4>
      </vt:variant>
      <vt:variant>
        <vt:i4>5</vt:i4>
      </vt:variant>
      <vt:variant>
        <vt:lpwstr/>
      </vt:variant>
      <vt:variant>
        <vt:lpwstr>_Toc294189031</vt:lpwstr>
      </vt:variant>
      <vt:variant>
        <vt:i4>1376318</vt:i4>
      </vt:variant>
      <vt:variant>
        <vt:i4>236</vt:i4>
      </vt:variant>
      <vt:variant>
        <vt:i4>0</vt:i4>
      </vt:variant>
      <vt:variant>
        <vt:i4>5</vt:i4>
      </vt:variant>
      <vt:variant>
        <vt:lpwstr/>
      </vt:variant>
      <vt:variant>
        <vt:lpwstr>_Toc294189030</vt:lpwstr>
      </vt:variant>
      <vt:variant>
        <vt:i4>1310782</vt:i4>
      </vt:variant>
      <vt:variant>
        <vt:i4>230</vt:i4>
      </vt:variant>
      <vt:variant>
        <vt:i4>0</vt:i4>
      </vt:variant>
      <vt:variant>
        <vt:i4>5</vt:i4>
      </vt:variant>
      <vt:variant>
        <vt:lpwstr/>
      </vt:variant>
      <vt:variant>
        <vt:lpwstr>_Toc294189029</vt:lpwstr>
      </vt:variant>
      <vt:variant>
        <vt:i4>1310782</vt:i4>
      </vt:variant>
      <vt:variant>
        <vt:i4>224</vt:i4>
      </vt:variant>
      <vt:variant>
        <vt:i4>0</vt:i4>
      </vt:variant>
      <vt:variant>
        <vt:i4>5</vt:i4>
      </vt:variant>
      <vt:variant>
        <vt:lpwstr/>
      </vt:variant>
      <vt:variant>
        <vt:lpwstr>_Toc294189028</vt:lpwstr>
      </vt:variant>
      <vt:variant>
        <vt:i4>1310782</vt:i4>
      </vt:variant>
      <vt:variant>
        <vt:i4>218</vt:i4>
      </vt:variant>
      <vt:variant>
        <vt:i4>0</vt:i4>
      </vt:variant>
      <vt:variant>
        <vt:i4>5</vt:i4>
      </vt:variant>
      <vt:variant>
        <vt:lpwstr/>
      </vt:variant>
      <vt:variant>
        <vt:lpwstr>_Toc294189027</vt:lpwstr>
      </vt:variant>
      <vt:variant>
        <vt:i4>1310782</vt:i4>
      </vt:variant>
      <vt:variant>
        <vt:i4>212</vt:i4>
      </vt:variant>
      <vt:variant>
        <vt:i4>0</vt:i4>
      </vt:variant>
      <vt:variant>
        <vt:i4>5</vt:i4>
      </vt:variant>
      <vt:variant>
        <vt:lpwstr/>
      </vt:variant>
      <vt:variant>
        <vt:lpwstr>_Toc294189026</vt:lpwstr>
      </vt:variant>
      <vt:variant>
        <vt:i4>1310782</vt:i4>
      </vt:variant>
      <vt:variant>
        <vt:i4>206</vt:i4>
      </vt:variant>
      <vt:variant>
        <vt:i4>0</vt:i4>
      </vt:variant>
      <vt:variant>
        <vt:i4>5</vt:i4>
      </vt:variant>
      <vt:variant>
        <vt:lpwstr/>
      </vt:variant>
      <vt:variant>
        <vt:lpwstr>_Toc294189025</vt:lpwstr>
      </vt:variant>
      <vt:variant>
        <vt:i4>1310782</vt:i4>
      </vt:variant>
      <vt:variant>
        <vt:i4>200</vt:i4>
      </vt:variant>
      <vt:variant>
        <vt:i4>0</vt:i4>
      </vt:variant>
      <vt:variant>
        <vt:i4>5</vt:i4>
      </vt:variant>
      <vt:variant>
        <vt:lpwstr/>
      </vt:variant>
      <vt:variant>
        <vt:lpwstr>_Toc294189024</vt:lpwstr>
      </vt:variant>
      <vt:variant>
        <vt:i4>1310782</vt:i4>
      </vt:variant>
      <vt:variant>
        <vt:i4>194</vt:i4>
      </vt:variant>
      <vt:variant>
        <vt:i4>0</vt:i4>
      </vt:variant>
      <vt:variant>
        <vt:i4>5</vt:i4>
      </vt:variant>
      <vt:variant>
        <vt:lpwstr/>
      </vt:variant>
      <vt:variant>
        <vt:lpwstr>_Toc294189023</vt:lpwstr>
      </vt:variant>
      <vt:variant>
        <vt:i4>1310782</vt:i4>
      </vt:variant>
      <vt:variant>
        <vt:i4>188</vt:i4>
      </vt:variant>
      <vt:variant>
        <vt:i4>0</vt:i4>
      </vt:variant>
      <vt:variant>
        <vt:i4>5</vt:i4>
      </vt:variant>
      <vt:variant>
        <vt:lpwstr/>
      </vt:variant>
      <vt:variant>
        <vt:lpwstr>_Toc294189022</vt:lpwstr>
      </vt:variant>
      <vt:variant>
        <vt:i4>1310782</vt:i4>
      </vt:variant>
      <vt:variant>
        <vt:i4>182</vt:i4>
      </vt:variant>
      <vt:variant>
        <vt:i4>0</vt:i4>
      </vt:variant>
      <vt:variant>
        <vt:i4>5</vt:i4>
      </vt:variant>
      <vt:variant>
        <vt:lpwstr/>
      </vt:variant>
      <vt:variant>
        <vt:lpwstr>_Toc294189021</vt:lpwstr>
      </vt:variant>
      <vt:variant>
        <vt:i4>1310782</vt:i4>
      </vt:variant>
      <vt:variant>
        <vt:i4>176</vt:i4>
      </vt:variant>
      <vt:variant>
        <vt:i4>0</vt:i4>
      </vt:variant>
      <vt:variant>
        <vt:i4>5</vt:i4>
      </vt:variant>
      <vt:variant>
        <vt:lpwstr/>
      </vt:variant>
      <vt:variant>
        <vt:lpwstr>_Toc294189020</vt:lpwstr>
      </vt:variant>
      <vt:variant>
        <vt:i4>1507390</vt:i4>
      </vt:variant>
      <vt:variant>
        <vt:i4>170</vt:i4>
      </vt:variant>
      <vt:variant>
        <vt:i4>0</vt:i4>
      </vt:variant>
      <vt:variant>
        <vt:i4>5</vt:i4>
      </vt:variant>
      <vt:variant>
        <vt:lpwstr/>
      </vt:variant>
      <vt:variant>
        <vt:lpwstr>_Toc294189019</vt:lpwstr>
      </vt:variant>
      <vt:variant>
        <vt:i4>1507390</vt:i4>
      </vt:variant>
      <vt:variant>
        <vt:i4>164</vt:i4>
      </vt:variant>
      <vt:variant>
        <vt:i4>0</vt:i4>
      </vt:variant>
      <vt:variant>
        <vt:i4>5</vt:i4>
      </vt:variant>
      <vt:variant>
        <vt:lpwstr/>
      </vt:variant>
      <vt:variant>
        <vt:lpwstr>_Toc294189018</vt:lpwstr>
      </vt:variant>
      <vt:variant>
        <vt:i4>1507390</vt:i4>
      </vt:variant>
      <vt:variant>
        <vt:i4>158</vt:i4>
      </vt:variant>
      <vt:variant>
        <vt:i4>0</vt:i4>
      </vt:variant>
      <vt:variant>
        <vt:i4>5</vt:i4>
      </vt:variant>
      <vt:variant>
        <vt:lpwstr/>
      </vt:variant>
      <vt:variant>
        <vt:lpwstr>_Toc294189017</vt:lpwstr>
      </vt:variant>
      <vt:variant>
        <vt:i4>1507390</vt:i4>
      </vt:variant>
      <vt:variant>
        <vt:i4>152</vt:i4>
      </vt:variant>
      <vt:variant>
        <vt:i4>0</vt:i4>
      </vt:variant>
      <vt:variant>
        <vt:i4>5</vt:i4>
      </vt:variant>
      <vt:variant>
        <vt:lpwstr/>
      </vt:variant>
      <vt:variant>
        <vt:lpwstr>_Toc294189016</vt:lpwstr>
      </vt:variant>
      <vt:variant>
        <vt:i4>1507390</vt:i4>
      </vt:variant>
      <vt:variant>
        <vt:i4>146</vt:i4>
      </vt:variant>
      <vt:variant>
        <vt:i4>0</vt:i4>
      </vt:variant>
      <vt:variant>
        <vt:i4>5</vt:i4>
      </vt:variant>
      <vt:variant>
        <vt:lpwstr/>
      </vt:variant>
      <vt:variant>
        <vt:lpwstr>_Toc294189015</vt:lpwstr>
      </vt:variant>
      <vt:variant>
        <vt:i4>1507390</vt:i4>
      </vt:variant>
      <vt:variant>
        <vt:i4>140</vt:i4>
      </vt:variant>
      <vt:variant>
        <vt:i4>0</vt:i4>
      </vt:variant>
      <vt:variant>
        <vt:i4>5</vt:i4>
      </vt:variant>
      <vt:variant>
        <vt:lpwstr/>
      </vt:variant>
      <vt:variant>
        <vt:lpwstr>_Toc294189014</vt:lpwstr>
      </vt:variant>
      <vt:variant>
        <vt:i4>1507390</vt:i4>
      </vt:variant>
      <vt:variant>
        <vt:i4>134</vt:i4>
      </vt:variant>
      <vt:variant>
        <vt:i4>0</vt:i4>
      </vt:variant>
      <vt:variant>
        <vt:i4>5</vt:i4>
      </vt:variant>
      <vt:variant>
        <vt:lpwstr/>
      </vt:variant>
      <vt:variant>
        <vt:lpwstr>_Toc294189013</vt:lpwstr>
      </vt:variant>
      <vt:variant>
        <vt:i4>1507390</vt:i4>
      </vt:variant>
      <vt:variant>
        <vt:i4>128</vt:i4>
      </vt:variant>
      <vt:variant>
        <vt:i4>0</vt:i4>
      </vt:variant>
      <vt:variant>
        <vt:i4>5</vt:i4>
      </vt:variant>
      <vt:variant>
        <vt:lpwstr/>
      </vt:variant>
      <vt:variant>
        <vt:lpwstr>_Toc294189012</vt:lpwstr>
      </vt:variant>
      <vt:variant>
        <vt:i4>1507390</vt:i4>
      </vt:variant>
      <vt:variant>
        <vt:i4>122</vt:i4>
      </vt:variant>
      <vt:variant>
        <vt:i4>0</vt:i4>
      </vt:variant>
      <vt:variant>
        <vt:i4>5</vt:i4>
      </vt:variant>
      <vt:variant>
        <vt:lpwstr/>
      </vt:variant>
      <vt:variant>
        <vt:lpwstr>_Toc294189011</vt:lpwstr>
      </vt:variant>
      <vt:variant>
        <vt:i4>1507390</vt:i4>
      </vt:variant>
      <vt:variant>
        <vt:i4>116</vt:i4>
      </vt:variant>
      <vt:variant>
        <vt:i4>0</vt:i4>
      </vt:variant>
      <vt:variant>
        <vt:i4>5</vt:i4>
      </vt:variant>
      <vt:variant>
        <vt:lpwstr/>
      </vt:variant>
      <vt:variant>
        <vt:lpwstr>_Toc294189010</vt:lpwstr>
      </vt:variant>
      <vt:variant>
        <vt:i4>1441854</vt:i4>
      </vt:variant>
      <vt:variant>
        <vt:i4>110</vt:i4>
      </vt:variant>
      <vt:variant>
        <vt:i4>0</vt:i4>
      </vt:variant>
      <vt:variant>
        <vt:i4>5</vt:i4>
      </vt:variant>
      <vt:variant>
        <vt:lpwstr/>
      </vt:variant>
      <vt:variant>
        <vt:lpwstr>_Toc294189009</vt:lpwstr>
      </vt:variant>
      <vt:variant>
        <vt:i4>1441854</vt:i4>
      </vt:variant>
      <vt:variant>
        <vt:i4>104</vt:i4>
      </vt:variant>
      <vt:variant>
        <vt:i4>0</vt:i4>
      </vt:variant>
      <vt:variant>
        <vt:i4>5</vt:i4>
      </vt:variant>
      <vt:variant>
        <vt:lpwstr/>
      </vt:variant>
      <vt:variant>
        <vt:lpwstr>_Toc294189008</vt:lpwstr>
      </vt:variant>
      <vt:variant>
        <vt:i4>1441854</vt:i4>
      </vt:variant>
      <vt:variant>
        <vt:i4>98</vt:i4>
      </vt:variant>
      <vt:variant>
        <vt:i4>0</vt:i4>
      </vt:variant>
      <vt:variant>
        <vt:i4>5</vt:i4>
      </vt:variant>
      <vt:variant>
        <vt:lpwstr/>
      </vt:variant>
      <vt:variant>
        <vt:lpwstr>_Toc294189007</vt:lpwstr>
      </vt:variant>
      <vt:variant>
        <vt:i4>1441854</vt:i4>
      </vt:variant>
      <vt:variant>
        <vt:i4>92</vt:i4>
      </vt:variant>
      <vt:variant>
        <vt:i4>0</vt:i4>
      </vt:variant>
      <vt:variant>
        <vt:i4>5</vt:i4>
      </vt:variant>
      <vt:variant>
        <vt:lpwstr/>
      </vt:variant>
      <vt:variant>
        <vt:lpwstr>_Toc294189006</vt:lpwstr>
      </vt:variant>
      <vt:variant>
        <vt:i4>1441854</vt:i4>
      </vt:variant>
      <vt:variant>
        <vt:i4>86</vt:i4>
      </vt:variant>
      <vt:variant>
        <vt:i4>0</vt:i4>
      </vt:variant>
      <vt:variant>
        <vt:i4>5</vt:i4>
      </vt:variant>
      <vt:variant>
        <vt:lpwstr/>
      </vt:variant>
      <vt:variant>
        <vt:lpwstr>_Toc294189005</vt:lpwstr>
      </vt:variant>
      <vt:variant>
        <vt:i4>1441854</vt:i4>
      </vt:variant>
      <vt:variant>
        <vt:i4>80</vt:i4>
      </vt:variant>
      <vt:variant>
        <vt:i4>0</vt:i4>
      </vt:variant>
      <vt:variant>
        <vt:i4>5</vt:i4>
      </vt:variant>
      <vt:variant>
        <vt:lpwstr/>
      </vt:variant>
      <vt:variant>
        <vt:lpwstr>_Toc294189004</vt:lpwstr>
      </vt:variant>
      <vt:variant>
        <vt:i4>1441854</vt:i4>
      </vt:variant>
      <vt:variant>
        <vt:i4>74</vt:i4>
      </vt:variant>
      <vt:variant>
        <vt:i4>0</vt:i4>
      </vt:variant>
      <vt:variant>
        <vt:i4>5</vt:i4>
      </vt:variant>
      <vt:variant>
        <vt:lpwstr/>
      </vt:variant>
      <vt:variant>
        <vt:lpwstr>_Toc294189003</vt:lpwstr>
      </vt:variant>
      <vt:variant>
        <vt:i4>1441854</vt:i4>
      </vt:variant>
      <vt:variant>
        <vt:i4>68</vt:i4>
      </vt:variant>
      <vt:variant>
        <vt:i4>0</vt:i4>
      </vt:variant>
      <vt:variant>
        <vt:i4>5</vt:i4>
      </vt:variant>
      <vt:variant>
        <vt:lpwstr/>
      </vt:variant>
      <vt:variant>
        <vt:lpwstr>_Toc294189002</vt:lpwstr>
      </vt:variant>
      <vt:variant>
        <vt:i4>1441854</vt:i4>
      </vt:variant>
      <vt:variant>
        <vt:i4>62</vt:i4>
      </vt:variant>
      <vt:variant>
        <vt:i4>0</vt:i4>
      </vt:variant>
      <vt:variant>
        <vt:i4>5</vt:i4>
      </vt:variant>
      <vt:variant>
        <vt:lpwstr/>
      </vt:variant>
      <vt:variant>
        <vt:lpwstr>_Toc294189001</vt:lpwstr>
      </vt:variant>
      <vt:variant>
        <vt:i4>1441854</vt:i4>
      </vt:variant>
      <vt:variant>
        <vt:i4>56</vt:i4>
      </vt:variant>
      <vt:variant>
        <vt:i4>0</vt:i4>
      </vt:variant>
      <vt:variant>
        <vt:i4>5</vt:i4>
      </vt:variant>
      <vt:variant>
        <vt:lpwstr/>
      </vt:variant>
      <vt:variant>
        <vt:lpwstr>_Toc294189000</vt:lpwstr>
      </vt:variant>
      <vt:variant>
        <vt:i4>1966135</vt:i4>
      </vt:variant>
      <vt:variant>
        <vt:i4>50</vt:i4>
      </vt:variant>
      <vt:variant>
        <vt:i4>0</vt:i4>
      </vt:variant>
      <vt:variant>
        <vt:i4>5</vt:i4>
      </vt:variant>
      <vt:variant>
        <vt:lpwstr/>
      </vt:variant>
      <vt:variant>
        <vt:lpwstr>_Toc294188999</vt:lpwstr>
      </vt:variant>
      <vt:variant>
        <vt:i4>1966135</vt:i4>
      </vt:variant>
      <vt:variant>
        <vt:i4>44</vt:i4>
      </vt:variant>
      <vt:variant>
        <vt:i4>0</vt:i4>
      </vt:variant>
      <vt:variant>
        <vt:i4>5</vt:i4>
      </vt:variant>
      <vt:variant>
        <vt:lpwstr/>
      </vt:variant>
      <vt:variant>
        <vt:lpwstr>_Toc294188998</vt:lpwstr>
      </vt:variant>
      <vt:variant>
        <vt:i4>1966135</vt:i4>
      </vt:variant>
      <vt:variant>
        <vt:i4>38</vt:i4>
      </vt:variant>
      <vt:variant>
        <vt:i4>0</vt:i4>
      </vt:variant>
      <vt:variant>
        <vt:i4>5</vt:i4>
      </vt:variant>
      <vt:variant>
        <vt:lpwstr/>
      </vt:variant>
      <vt:variant>
        <vt:lpwstr>_Toc294188997</vt:lpwstr>
      </vt:variant>
      <vt:variant>
        <vt:i4>1966135</vt:i4>
      </vt:variant>
      <vt:variant>
        <vt:i4>32</vt:i4>
      </vt:variant>
      <vt:variant>
        <vt:i4>0</vt:i4>
      </vt:variant>
      <vt:variant>
        <vt:i4>5</vt:i4>
      </vt:variant>
      <vt:variant>
        <vt:lpwstr/>
      </vt:variant>
      <vt:variant>
        <vt:lpwstr>_Toc294188996</vt:lpwstr>
      </vt:variant>
      <vt:variant>
        <vt:i4>1966135</vt:i4>
      </vt:variant>
      <vt:variant>
        <vt:i4>26</vt:i4>
      </vt:variant>
      <vt:variant>
        <vt:i4>0</vt:i4>
      </vt:variant>
      <vt:variant>
        <vt:i4>5</vt:i4>
      </vt:variant>
      <vt:variant>
        <vt:lpwstr/>
      </vt:variant>
      <vt:variant>
        <vt:lpwstr>_Toc294188995</vt:lpwstr>
      </vt:variant>
      <vt:variant>
        <vt:i4>1966135</vt:i4>
      </vt:variant>
      <vt:variant>
        <vt:i4>20</vt:i4>
      </vt:variant>
      <vt:variant>
        <vt:i4>0</vt:i4>
      </vt:variant>
      <vt:variant>
        <vt:i4>5</vt:i4>
      </vt:variant>
      <vt:variant>
        <vt:lpwstr/>
      </vt:variant>
      <vt:variant>
        <vt:lpwstr>_Toc294188994</vt:lpwstr>
      </vt:variant>
      <vt:variant>
        <vt:i4>1966135</vt:i4>
      </vt:variant>
      <vt:variant>
        <vt:i4>14</vt:i4>
      </vt:variant>
      <vt:variant>
        <vt:i4>0</vt:i4>
      </vt:variant>
      <vt:variant>
        <vt:i4>5</vt:i4>
      </vt:variant>
      <vt:variant>
        <vt:lpwstr/>
      </vt:variant>
      <vt:variant>
        <vt:lpwstr>_Toc294188993</vt:lpwstr>
      </vt:variant>
      <vt:variant>
        <vt:i4>1966135</vt:i4>
      </vt:variant>
      <vt:variant>
        <vt:i4>8</vt:i4>
      </vt:variant>
      <vt:variant>
        <vt:i4>0</vt:i4>
      </vt:variant>
      <vt:variant>
        <vt:i4>5</vt:i4>
      </vt:variant>
      <vt:variant>
        <vt:lpwstr/>
      </vt:variant>
      <vt:variant>
        <vt:lpwstr>_Toc294188992</vt:lpwstr>
      </vt:variant>
      <vt:variant>
        <vt:i4>1966135</vt:i4>
      </vt:variant>
      <vt:variant>
        <vt:i4>2</vt:i4>
      </vt:variant>
      <vt:variant>
        <vt:i4>0</vt:i4>
      </vt:variant>
      <vt:variant>
        <vt:i4>5</vt:i4>
      </vt:variant>
      <vt:variant>
        <vt:lpwstr/>
      </vt:variant>
      <vt:variant>
        <vt:lpwstr>_Toc294188991</vt:lpwstr>
      </vt:variant>
      <vt:variant>
        <vt:i4>3276856</vt:i4>
      </vt:variant>
      <vt:variant>
        <vt:i4>6</vt:i4>
      </vt:variant>
      <vt:variant>
        <vt:i4>0</vt:i4>
      </vt:variant>
      <vt:variant>
        <vt:i4>5</vt:i4>
      </vt:variant>
      <vt:variant>
        <vt:lpwstr>http://www.niaid.nih.gov/LabsAndResources/resources/DMIDClinRsrch/Documents/medicalmonitor.pdf</vt:lpwstr>
      </vt:variant>
      <vt:variant>
        <vt:lpwstr/>
      </vt:variant>
      <vt:variant>
        <vt:i4>786525</vt:i4>
      </vt:variant>
      <vt:variant>
        <vt:i4>3</vt:i4>
      </vt:variant>
      <vt:variant>
        <vt:i4>0</vt:i4>
      </vt:variant>
      <vt:variant>
        <vt:i4>5</vt:i4>
      </vt:variant>
      <vt:variant>
        <vt:lpwstr>http://www.fda.gov/RegulatoryInformation/Guidances/ucm126431.htm</vt:lpwstr>
      </vt:variant>
      <vt:variant>
        <vt:lpwstr/>
      </vt:variant>
      <vt:variant>
        <vt:i4>7143481</vt:i4>
      </vt:variant>
      <vt:variant>
        <vt:i4>0</vt:i4>
      </vt:variant>
      <vt:variant>
        <vt:i4>0</vt:i4>
      </vt:variant>
      <vt:variant>
        <vt:i4>5</vt:i4>
      </vt:variant>
      <vt:variant>
        <vt:lpwstr>http://www.hhs.gov/ohrp/policy/consentckls.html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Developing a Single-Site, Manual of Operations and Procedures (MOP)</dc:title>
  <dc:subject>Manual of MOP for Single-Site</dc:subject>
  <dc:creator>National Institute on Aging</dc:creator>
  <cp:keywords>Single-Site, MOP</cp:keywords>
  <cp:lastModifiedBy>Margie Lachman</cp:lastModifiedBy>
  <cp:revision>2</cp:revision>
  <cp:lastPrinted>2013-02-20T20:42:00Z</cp:lastPrinted>
  <dcterms:created xsi:type="dcterms:W3CDTF">2021-05-04T21:37:00Z</dcterms:created>
  <dcterms:modified xsi:type="dcterms:W3CDTF">2021-05-04T21:37:00Z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pyright Status">
    <vt:lpwstr>Public Domain</vt:lpwstr>
  </property>
</Properties>
</file>