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E9B8" w14:textId="11E9DA70" w:rsidR="00D94761" w:rsidRPr="0052363F" w:rsidRDefault="001721F7" w:rsidP="00BF65E0">
      <w:pPr>
        <w:pStyle w:val="Heading1"/>
        <w:spacing w:before="120" w:after="360"/>
        <w:rPr>
          <w:sz w:val="40"/>
          <w:szCs w:val="40"/>
        </w:rPr>
      </w:pPr>
      <w:r>
        <w:rPr>
          <w:sz w:val="40"/>
          <w:szCs w:val="40"/>
        </w:rPr>
        <w:t>Tips for Leading a Classroom Discussion</w:t>
      </w:r>
    </w:p>
    <w:p w14:paraId="30ED7C5F" w14:textId="21153599" w:rsidR="001721F7" w:rsidRDefault="001721F7" w:rsidP="001721F7">
      <w:pPr>
        <w:pStyle w:val="Heading2"/>
      </w:pPr>
      <w:r>
        <w:t>Prepare</w:t>
      </w:r>
    </w:p>
    <w:p w14:paraId="2E29C91D" w14:textId="77777777" w:rsidR="001721F7" w:rsidRDefault="001721F7" w:rsidP="001721F7">
      <w:pPr>
        <w:pStyle w:val="Heading3"/>
      </w:pPr>
      <w:r w:rsidRPr="001721F7">
        <w:t>Think about your teaching style</w:t>
      </w:r>
    </w:p>
    <w:p w14:paraId="05130B22" w14:textId="39EC0287" w:rsidR="001721F7" w:rsidRPr="001721F7" w:rsidRDefault="001721F7" w:rsidP="001721F7">
      <w:pPr>
        <w:spacing w:after="120"/>
        <w:rPr>
          <w:szCs w:val="22"/>
        </w:rPr>
      </w:pPr>
      <w:r w:rsidRPr="001721F7">
        <w:rPr>
          <w:szCs w:val="22"/>
        </w:rPr>
        <w:t>Do you consider yourself more of a lecturer or facilitator? Creating meaningful and sustainable discussion is vital regardless.</w:t>
      </w:r>
    </w:p>
    <w:p w14:paraId="469ECC07" w14:textId="14152FBC" w:rsidR="001721F7" w:rsidRPr="001721F7" w:rsidRDefault="001721F7" w:rsidP="001721F7">
      <w:pPr>
        <w:pStyle w:val="Heading3"/>
      </w:pPr>
      <w:r w:rsidRPr="001721F7">
        <w:t>Establish discussion expectations from day one</w:t>
      </w:r>
    </w:p>
    <w:p w14:paraId="5505F69E" w14:textId="0BD4FCBE" w:rsidR="001721F7" w:rsidRPr="001721F7" w:rsidRDefault="001721F7" w:rsidP="001721F7">
      <w:pPr>
        <w:pStyle w:val="ListParagraph"/>
        <w:numPr>
          <w:ilvl w:val="0"/>
          <w:numId w:val="22"/>
        </w:numPr>
        <w:spacing w:after="120"/>
        <w:rPr>
          <w:szCs w:val="22"/>
        </w:rPr>
      </w:pPr>
      <w:r w:rsidRPr="001721F7">
        <w:rPr>
          <w:szCs w:val="22"/>
        </w:rPr>
        <w:t>Provide (verbally and on the syllabus) clear guidelines for participation. Discuss them beforehand, stick to them, and enforce them during class.</w:t>
      </w:r>
    </w:p>
    <w:p w14:paraId="173DD4FD" w14:textId="04F0B668" w:rsidR="001721F7" w:rsidRPr="001721F7" w:rsidRDefault="001721F7" w:rsidP="001721F7">
      <w:pPr>
        <w:pStyle w:val="ListParagraph"/>
        <w:numPr>
          <w:ilvl w:val="0"/>
          <w:numId w:val="22"/>
        </w:numPr>
        <w:spacing w:after="120"/>
        <w:rPr>
          <w:szCs w:val="22"/>
        </w:rPr>
      </w:pPr>
      <w:r w:rsidRPr="001721F7">
        <w:rPr>
          <w:szCs w:val="22"/>
        </w:rPr>
        <w:t>Think about what active participation means to you and how you plan to assess students.</w:t>
      </w:r>
    </w:p>
    <w:p w14:paraId="1791196C" w14:textId="6B012EC7" w:rsidR="001721F7" w:rsidRPr="001721F7" w:rsidRDefault="001721F7" w:rsidP="001721F7">
      <w:pPr>
        <w:pStyle w:val="ListParagraph"/>
        <w:numPr>
          <w:ilvl w:val="0"/>
          <w:numId w:val="22"/>
        </w:numPr>
        <w:spacing w:after="120"/>
        <w:rPr>
          <w:szCs w:val="22"/>
        </w:rPr>
      </w:pPr>
      <w:r w:rsidRPr="001721F7">
        <w:rPr>
          <w:szCs w:val="22"/>
        </w:rPr>
        <w:t>Make sure the assigned material is discussed in class. Have specific quotations, questions, or problems from the assigned material ready to go so that even underprepared students will have something to talk about.</w:t>
      </w:r>
    </w:p>
    <w:p w14:paraId="3654ABDA" w14:textId="77777777" w:rsidR="001721F7" w:rsidRDefault="001721F7" w:rsidP="001721F7">
      <w:pPr>
        <w:pStyle w:val="Heading3"/>
      </w:pPr>
      <w:r w:rsidRPr="001721F7">
        <w:t>Positioning</w:t>
      </w:r>
    </w:p>
    <w:p w14:paraId="34890B91" w14:textId="7F8BEECA" w:rsidR="001721F7" w:rsidRPr="001721F7" w:rsidRDefault="001721F7" w:rsidP="001721F7">
      <w:pPr>
        <w:spacing w:after="120"/>
        <w:rPr>
          <w:szCs w:val="22"/>
        </w:rPr>
      </w:pPr>
      <w:r w:rsidRPr="001721F7">
        <w:rPr>
          <w:szCs w:val="22"/>
        </w:rPr>
        <w:t>Make conscious decisions about your physical placement in the classroom. Switch it up as often as your classroom space allows:</w:t>
      </w:r>
    </w:p>
    <w:p w14:paraId="088D9085" w14:textId="69519665" w:rsidR="001721F7" w:rsidRPr="001721F7" w:rsidRDefault="001721F7" w:rsidP="001721F7">
      <w:pPr>
        <w:pStyle w:val="ListParagraph"/>
        <w:numPr>
          <w:ilvl w:val="0"/>
          <w:numId w:val="23"/>
        </w:numPr>
        <w:spacing w:after="120"/>
        <w:rPr>
          <w:szCs w:val="22"/>
        </w:rPr>
      </w:pPr>
      <w:r w:rsidRPr="001721F7">
        <w:rPr>
          <w:szCs w:val="22"/>
        </w:rPr>
        <w:t>Standing up front</w:t>
      </w:r>
    </w:p>
    <w:p w14:paraId="39EE05CC" w14:textId="7A03967A" w:rsidR="001721F7" w:rsidRPr="001721F7" w:rsidRDefault="001721F7" w:rsidP="001721F7">
      <w:pPr>
        <w:pStyle w:val="ListParagraph"/>
        <w:numPr>
          <w:ilvl w:val="0"/>
          <w:numId w:val="23"/>
        </w:numPr>
        <w:spacing w:after="120"/>
        <w:rPr>
          <w:szCs w:val="22"/>
        </w:rPr>
      </w:pPr>
      <w:r w:rsidRPr="001721F7">
        <w:rPr>
          <w:szCs w:val="22"/>
        </w:rPr>
        <w:t>Walking about</w:t>
      </w:r>
    </w:p>
    <w:p w14:paraId="7B6147E2" w14:textId="76B0B4D6" w:rsidR="001721F7" w:rsidRPr="001721F7" w:rsidRDefault="001721F7" w:rsidP="001721F7">
      <w:pPr>
        <w:pStyle w:val="ListParagraph"/>
        <w:numPr>
          <w:ilvl w:val="0"/>
          <w:numId w:val="23"/>
        </w:numPr>
        <w:spacing w:after="120"/>
        <w:rPr>
          <w:szCs w:val="22"/>
        </w:rPr>
      </w:pPr>
      <w:r w:rsidRPr="001721F7">
        <w:rPr>
          <w:szCs w:val="22"/>
        </w:rPr>
        <w:t>Podium/no podium</w:t>
      </w:r>
    </w:p>
    <w:p w14:paraId="5E0FB511" w14:textId="741672F2" w:rsidR="001721F7" w:rsidRPr="001721F7" w:rsidRDefault="001721F7" w:rsidP="001721F7">
      <w:pPr>
        <w:pStyle w:val="ListParagraph"/>
        <w:numPr>
          <w:ilvl w:val="0"/>
          <w:numId w:val="23"/>
        </w:numPr>
        <w:spacing w:after="120"/>
        <w:rPr>
          <w:szCs w:val="22"/>
        </w:rPr>
      </w:pPr>
      <w:r w:rsidRPr="001721F7">
        <w:rPr>
          <w:szCs w:val="22"/>
        </w:rPr>
        <w:t>Sitting in a chair in front, sitting in a chair amongst students</w:t>
      </w:r>
    </w:p>
    <w:p w14:paraId="54B3BED7" w14:textId="2A9BAEE2" w:rsidR="001721F7" w:rsidRDefault="001721F7" w:rsidP="001721F7">
      <w:pPr>
        <w:pStyle w:val="ListParagraph"/>
        <w:numPr>
          <w:ilvl w:val="0"/>
          <w:numId w:val="23"/>
        </w:numPr>
        <w:spacing w:after="120"/>
        <w:rPr>
          <w:szCs w:val="22"/>
        </w:rPr>
      </w:pPr>
      <w:r w:rsidRPr="001721F7">
        <w:rPr>
          <w:szCs w:val="22"/>
        </w:rPr>
        <w:t>Desks in a circle/square</w:t>
      </w:r>
    </w:p>
    <w:p w14:paraId="5E6747F7" w14:textId="77777777" w:rsidR="001721F7" w:rsidRPr="001721F7" w:rsidRDefault="001721F7" w:rsidP="001721F7">
      <w:pPr>
        <w:pStyle w:val="Heading2"/>
      </w:pPr>
      <w:r w:rsidRPr="001721F7">
        <w:t>Facilitate</w:t>
      </w:r>
    </w:p>
    <w:p w14:paraId="3A871B19" w14:textId="39C75B43" w:rsidR="001721F7" w:rsidRPr="001721F7" w:rsidRDefault="001721F7" w:rsidP="001721F7">
      <w:pPr>
        <w:pStyle w:val="ListParagraph"/>
        <w:numPr>
          <w:ilvl w:val="0"/>
          <w:numId w:val="24"/>
        </w:numPr>
        <w:spacing w:after="120"/>
        <w:rPr>
          <w:szCs w:val="22"/>
        </w:rPr>
      </w:pPr>
      <w:r w:rsidRPr="001721F7">
        <w:rPr>
          <w:szCs w:val="22"/>
        </w:rPr>
        <w:t>Use open-ended questions and ask students for clarification, examples, and definitions.</w:t>
      </w:r>
    </w:p>
    <w:p w14:paraId="4093A5D8" w14:textId="67E7918A" w:rsidR="001721F7" w:rsidRPr="001721F7" w:rsidRDefault="001721F7" w:rsidP="001721F7">
      <w:pPr>
        <w:pStyle w:val="ListParagraph"/>
        <w:numPr>
          <w:ilvl w:val="0"/>
          <w:numId w:val="24"/>
        </w:numPr>
        <w:spacing w:after="120"/>
        <w:rPr>
          <w:szCs w:val="22"/>
        </w:rPr>
      </w:pPr>
      <w:r w:rsidRPr="001721F7">
        <w:rPr>
          <w:szCs w:val="22"/>
        </w:rPr>
        <w:t>If a student asks you a direct question, pose it to the class for a preliminary answer first.</w:t>
      </w:r>
    </w:p>
    <w:p w14:paraId="000F5353" w14:textId="04CDD817" w:rsidR="001721F7" w:rsidRPr="001721F7" w:rsidRDefault="001721F7" w:rsidP="001721F7">
      <w:pPr>
        <w:pStyle w:val="ListParagraph"/>
        <w:numPr>
          <w:ilvl w:val="0"/>
          <w:numId w:val="24"/>
        </w:numPr>
        <w:spacing w:after="120"/>
        <w:rPr>
          <w:szCs w:val="22"/>
        </w:rPr>
      </w:pPr>
      <w:r w:rsidRPr="001721F7">
        <w:rPr>
          <w:szCs w:val="22"/>
        </w:rPr>
        <w:t>Summarize/re-phrase student responses without taking a stand one way or another.</w:t>
      </w:r>
    </w:p>
    <w:p w14:paraId="66FC47EE" w14:textId="47265B5E" w:rsidR="001721F7" w:rsidRPr="001721F7" w:rsidRDefault="001721F7" w:rsidP="001721F7">
      <w:pPr>
        <w:pStyle w:val="ListParagraph"/>
        <w:numPr>
          <w:ilvl w:val="0"/>
          <w:numId w:val="24"/>
        </w:numPr>
        <w:spacing w:after="120"/>
        <w:rPr>
          <w:szCs w:val="22"/>
        </w:rPr>
      </w:pPr>
      <w:r w:rsidRPr="001721F7">
        <w:rPr>
          <w:szCs w:val="22"/>
        </w:rPr>
        <w:t>Encourage students to address one another and not always “go through” you.</w:t>
      </w:r>
    </w:p>
    <w:p w14:paraId="463C2BDB" w14:textId="258BF1F4" w:rsidR="001721F7" w:rsidRPr="001721F7" w:rsidRDefault="001721F7" w:rsidP="001721F7">
      <w:pPr>
        <w:pStyle w:val="ListParagraph"/>
        <w:numPr>
          <w:ilvl w:val="0"/>
          <w:numId w:val="24"/>
        </w:numPr>
        <w:spacing w:after="120"/>
        <w:rPr>
          <w:szCs w:val="22"/>
        </w:rPr>
      </w:pPr>
      <w:r w:rsidRPr="001721F7">
        <w:rPr>
          <w:szCs w:val="22"/>
        </w:rPr>
        <w:t>Pause to give students time to reflect on your summaries or others’ comments.</w:t>
      </w:r>
    </w:p>
    <w:p w14:paraId="6A67E1D3" w14:textId="3004E40B" w:rsidR="001721F7" w:rsidRPr="001721F7" w:rsidRDefault="001721F7" w:rsidP="001721F7">
      <w:pPr>
        <w:pStyle w:val="ListParagraph"/>
        <w:numPr>
          <w:ilvl w:val="0"/>
          <w:numId w:val="24"/>
        </w:numPr>
        <w:spacing w:after="120"/>
        <w:rPr>
          <w:szCs w:val="22"/>
        </w:rPr>
      </w:pPr>
      <w:r w:rsidRPr="001721F7">
        <w:rPr>
          <w:szCs w:val="22"/>
        </w:rPr>
        <w:t>Use the board or a Google Doc to take notes of main points. Individually or collectively.</w:t>
      </w:r>
    </w:p>
    <w:p w14:paraId="337889C5" w14:textId="46AD5782" w:rsidR="001721F7" w:rsidRPr="001721F7" w:rsidRDefault="001721F7" w:rsidP="001721F7">
      <w:pPr>
        <w:pStyle w:val="ListParagraph"/>
        <w:numPr>
          <w:ilvl w:val="0"/>
          <w:numId w:val="24"/>
        </w:numPr>
        <w:spacing w:after="120"/>
        <w:rPr>
          <w:szCs w:val="22"/>
        </w:rPr>
      </w:pPr>
      <w:r w:rsidRPr="001721F7">
        <w:rPr>
          <w:szCs w:val="22"/>
        </w:rPr>
        <w:t>Toward the end of the discussion, review the main ideas, the threads of the discussion, and sketch out some of the conclusions you arrived at together.</w:t>
      </w:r>
    </w:p>
    <w:p w14:paraId="3190D836" w14:textId="7502F328" w:rsidR="001721F7" w:rsidRDefault="001721F7" w:rsidP="001721F7">
      <w:pPr>
        <w:pStyle w:val="ListParagraph"/>
        <w:numPr>
          <w:ilvl w:val="0"/>
          <w:numId w:val="24"/>
        </w:numPr>
        <w:spacing w:after="120"/>
        <w:rPr>
          <w:szCs w:val="22"/>
        </w:rPr>
      </w:pPr>
      <w:r w:rsidRPr="001721F7">
        <w:rPr>
          <w:szCs w:val="22"/>
        </w:rPr>
        <w:t>Praise students individually/collectively.</w:t>
      </w:r>
    </w:p>
    <w:p w14:paraId="107E7887" w14:textId="77777777" w:rsidR="001721F7" w:rsidRPr="001721F7" w:rsidRDefault="001721F7" w:rsidP="001721F7">
      <w:pPr>
        <w:pStyle w:val="Heading2"/>
      </w:pPr>
      <w:r w:rsidRPr="001721F7">
        <w:t>Intervene</w:t>
      </w:r>
    </w:p>
    <w:p w14:paraId="5EE27D3A" w14:textId="77777777" w:rsidR="001721F7" w:rsidRPr="001721F7" w:rsidRDefault="001721F7" w:rsidP="001721F7">
      <w:pPr>
        <w:pStyle w:val="Heading3"/>
      </w:pPr>
      <w:r w:rsidRPr="001721F7">
        <w:t>When your basic Q&amp;A isn’t working:</w:t>
      </w:r>
    </w:p>
    <w:p w14:paraId="31EAFE07" w14:textId="4BADDB18" w:rsidR="001721F7" w:rsidRPr="001721F7" w:rsidRDefault="001721F7" w:rsidP="001721F7">
      <w:pPr>
        <w:pStyle w:val="ListParagraph"/>
        <w:numPr>
          <w:ilvl w:val="0"/>
          <w:numId w:val="25"/>
        </w:numPr>
      </w:pPr>
      <w:r w:rsidRPr="001721F7">
        <w:t>Community blackboard</w:t>
      </w:r>
    </w:p>
    <w:p w14:paraId="1F2011DC" w14:textId="5E2850BA" w:rsidR="001721F7" w:rsidRPr="001721F7" w:rsidRDefault="001721F7" w:rsidP="001721F7">
      <w:pPr>
        <w:pStyle w:val="ListParagraph"/>
        <w:numPr>
          <w:ilvl w:val="0"/>
          <w:numId w:val="25"/>
        </w:numPr>
      </w:pPr>
      <w:proofErr w:type="gramStart"/>
      <w:r w:rsidRPr="001721F7">
        <w:t>Low-stakes</w:t>
      </w:r>
      <w:proofErr w:type="gramEnd"/>
      <w:r w:rsidRPr="001721F7">
        <w:t xml:space="preserve"> writing exercises</w:t>
      </w:r>
    </w:p>
    <w:p w14:paraId="2C59EB0E" w14:textId="68F3704E" w:rsidR="001721F7" w:rsidRPr="001721F7" w:rsidRDefault="001721F7" w:rsidP="001721F7">
      <w:pPr>
        <w:pStyle w:val="ListParagraph"/>
        <w:numPr>
          <w:ilvl w:val="0"/>
          <w:numId w:val="25"/>
        </w:numPr>
      </w:pPr>
      <w:r w:rsidRPr="001721F7">
        <w:t>Have students write discussion questions in class</w:t>
      </w:r>
    </w:p>
    <w:p w14:paraId="109B5287" w14:textId="425599A0" w:rsidR="001721F7" w:rsidRPr="001721F7" w:rsidRDefault="001721F7" w:rsidP="001721F7">
      <w:pPr>
        <w:pStyle w:val="ListParagraph"/>
        <w:numPr>
          <w:ilvl w:val="0"/>
          <w:numId w:val="25"/>
        </w:numPr>
      </w:pPr>
      <w:r w:rsidRPr="001721F7">
        <w:t xml:space="preserve">Group work (give them specific tasks, not just </w:t>
      </w:r>
      <w:proofErr w:type="gramStart"/>
      <w:r w:rsidRPr="001721F7">
        <w:t>open ended</w:t>
      </w:r>
      <w:proofErr w:type="gramEnd"/>
      <w:r w:rsidRPr="001721F7">
        <w:t xml:space="preserve"> conversation time)</w:t>
      </w:r>
    </w:p>
    <w:p w14:paraId="31B9C1BC" w14:textId="6C98F0AA" w:rsidR="001721F7" w:rsidRPr="001721F7" w:rsidRDefault="001721F7" w:rsidP="001721F7">
      <w:pPr>
        <w:pStyle w:val="ListParagraph"/>
        <w:numPr>
          <w:ilvl w:val="0"/>
          <w:numId w:val="25"/>
        </w:numPr>
      </w:pPr>
      <w:proofErr w:type="gramStart"/>
      <w:r w:rsidRPr="001721F7">
        <w:t>Refer back</w:t>
      </w:r>
      <w:proofErr w:type="gramEnd"/>
      <w:r w:rsidRPr="001721F7">
        <w:t xml:space="preserve"> to previous class assignments (LATTE posts, Pre-Drafts, etc.)</w:t>
      </w:r>
    </w:p>
    <w:p w14:paraId="3E4A2815" w14:textId="4E3F4723" w:rsidR="001721F7" w:rsidRPr="001721F7" w:rsidRDefault="001721F7" w:rsidP="001721F7">
      <w:pPr>
        <w:pStyle w:val="ListParagraph"/>
        <w:numPr>
          <w:ilvl w:val="0"/>
          <w:numId w:val="25"/>
        </w:numPr>
      </w:pPr>
      <w:r w:rsidRPr="001721F7">
        <w:t>Socratic seminar style</w:t>
      </w:r>
    </w:p>
    <w:p w14:paraId="0D373374" w14:textId="04C36011" w:rsidR="001721F7" w:rsidRDefault="001721F7" w:rsidP="001721F7">
      <w:pPr>
        <w:pStyle w:val="ListParagraph"/>
        <w:numPr>
          <w:ilvl w:val="0"/>
          <w:numId w:val="25"/>
        </w:numPr>
        <w:spacing w:after="240"/>
      </w:pPr>
      <w:proofErr w:type="gramStart"/>
      <w:r w:rsidRPr="001721F7">
        <w:t>Cold-calling</w:t>
      </w:r>
      <w:proofErr w:type="gramEnd"/>
      <w:r w:rsidRPr="001721F7">
        <w:t xml:space="preserve"> (I am morally opposed to it, but that’s your call).</w:t>
      </w:r>
    </w:p>
    <w:p w14:paraId="72B955D3" w14:textId="77777777" w:rsidR="001721F7" w:rsidRDefault="001721F7" w:rsidP="001721F7">
      <w:pPr>
        <w:pStyle w:val="Heading3"/>
      </w:pPr>
      <w:r>
        <w:lastRenderedPageBreak/>
        <w:t>Students who just won’t talk:</w:t>
      </w:r>
    </w:p>
    <w:p w14:paraId="4B1E7A03" w14:textId="142919B1" w:rsidR="001721F7" w:rsidRDefault="001721F7" w:rsidP="001721F7">
      <w:pPr>
        <w:pStyle w:val="ListParagraph"/>
        <w:numPr>
          <w:ilvl w:val="0"/>
          <w:numId w:val="26"/>
        </w:numPr>
      </w:pPr>
      <w:r>
        <w:t>Invite them to your office, try to understand their reticence (usually related to a lack of confidence for a variety of reasons)</w:t>
      </w:r>
    </w:p>
    <w:p w14:paraId="671F3B38" w14:textId="07CB474A" w:rsidR="001721F7" w:rsidRDefault="001721F7" w:rsidP="001721F7">
      <w:pPr>
        <w:pStyle w:val="ListParagraph"/>
        <w:numPr>
          <w:ilvl w:val="0"/>
          <w:numId w:val="26"/>
        </w:numPr>
      </w:pPr>
      <w:r>
        <w:t>Be up front with your expectations—if they can’t bring themselves to talk during class, what are some strategies to break the ice?</w:t>
      </w:r>
    </w:p>
    <w:p w14:paraId="342FCCF4" w14:textId="1C7A9544" w:rsidR="001721F7" w:rsidRDefault="001721F7" w:rsidP="001721F7">
      <w:pPr>
        <w:pStyle w:val="ListParagraph"/>
        <w:numPr>
          <w:ilvl w:val="1"/>
          <w:numId w:val="26"/>
        </w:numPr>
      </w:pPr>
      <w:r>
        <w:t>Set goals (e.g., must speak at least one time per class)</w:t>
      </w:r>
    </w:p>
    <w:p w14:paraId="28D67EEA" w14:textId="25BD2442" w:rsidR="001721F7" w:rsidRDefault="001721F7" w:rsidP="001721F7">
      <w:pPr>
        <w:pStyle w:val="ListParagraph"/>
        <w:numPr>
          <w:ilvl w:val="1"/>
          <w:numId w:val="26"/>
        </w:numPr>
      </w:pPr>
      <w:r>
        <w:t>Be the first person to speak</w:t>
      </w:r>
    </w:p>
    <w:p w14:paraId="47CF9B6B" w14:textId="6424B9C3" w:rsidR="001721F7" w:rsidRDefault="001721F7" w:rsidP="001721F7">
      <w:pPr>
        <w:pStyle w:val="ListParagraph"/>
        <w:numPr>
          <w:ilvl w:val="1"/>
          <w:numId w:val="26"/>
        </w:numPr>
      </w:pPr>
      <w:r>
        <w:t>Any kind of speaking counts (asking a question, asking for clarification, etc.)</w:t>
      </w:r>
    </w:p>
    <w:p w14:paraId="09B34F87" w14:textId="06D0B071" w:rsidR="001721F7" w:rsidRDefault="001721F7" w:rsidP="001721F7">
      <w:pPr>
        <w:pStyle w:val="ListParagraph"/>
        <w:numPr>
          <w:ilvl w:val="1"/>
          <w:numId w:val="26"/>
        </w:numPr>
        <w:spacing w:after="240"/>
      </w:pPr>
      <w:r>
        <w:t>Prepare questions/answers ahead of time</w:t>
      </w:r>
    </w:p>
    <w:p w14:paraId="3EFE9DDA" w14:textId="77777777" w:rsidR="001721F7" w:rsidRDefault="001721F7" w:rsidP="001721F7">
      <w:pPr>
        <w:pStyle w:val="Heading3"/>
      </w:pPr>
      <w:r>
        <w:t>For everyone:</w:t>
      </w:r>
    </w:p>
    <w:p w14:paraId="48FA7A52" w14:textId="0F0D9B12" w:rsidR="001721F7" w:rsidRPr="001721F7" w:rsidRDefault="001721F7" w:rsidP="001721F7">
      <w:pPr>
        <w:pStyle w:val="ListParagraph"/>
        <w:numPr>
          <w:ilvl w:val="0"/>
          <w:numId w:val="27"/>
        </w:numPr>
      </w:pPr>
      <w:r w:rsidRPr="001721F7">
        <w:t>Give feedback on participation—the sooner, the better! Offer praise and/or encouragement.</w:t>
      </w:r>
    </w:p>
    <w:p w14:paraId="6B010C81" w14:textId="1802C7F9" w:rsidR="001721F7" w:rsidRPr="001721F7" w:rsidRDefault="001721F7" w:rsidP="001721F7">
      <w:pPr>
        <w:pStyle w:val="ListParagraph"/>
        <w:numPr>
          <w:ilvl w:val="0"/>
          <w:numId w:val="27"/>
        </w:numPr>
      </w:pPr>
      <w:r w:rsidRPr="001721F7">
        <w:t>After an especially successful discussion, send out a brief email to the class offering gratitude.</w:t>
      </w:r>
    </w:p>
    <w:p w14:paraId="564919A6" w14:textId="0BB32BC1" w:rsidR="001721F7" w:rsidRDefault="001721F7" w:rsidP="001721F7">
      <w:pPr>
        <w:pStyle w:val="ListParagraph"/>
        <w:numPr>
          <w:ilvl w:val="0"/>
          <w:numId w:val="27"/>
        </w:numPr>
      </w:pPr>
      <w:r w:rsidRPr="001721F7">
        <w:t>Think about how you might address the class if a discussion just doesn’t work. Consider taking some of the blame and asking students for their feedback.</w:t>
      </w:r>
    </w:p>
    <w:p w14:paraId="0EDE89F1" w14:textId="77777777" w:rsidR="007C018C" w:rsidRDefault="007C018C" w:rsidP="007C018C"/>
    <w:p w14:paraId="73A246D4" w14:textId="48CA2AF3" w:rsidR="007C018C" w:rsidRPr="007C018C" w:rsidRDefault="007C018C" w:rsidP="007C018C">
      <w:r w:rsidRPr="007C018C">
        <w:t>Credit: Courtney Pina Miller, Brandeis University Writing Program.</w:t>
      </w:r>
    </w:p>
    <w:sectPr w:rsidR="007C018C" w:rsidRPr="007C018C" w:rsidSect="001721F7">
      <w:footerReference w:type="even" r:id="rId8"/>
      <w:footerReference w:type="default" r:id="rId9"/>
      <w:headerReference w:type="first" r:id="rId10"/>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5A34A" w14:textId="77777777" w:rsidR="009E073E" w:rsidRDefault="009E073E" w:rsidP="0014665C">
      <w:r>
        <w:separator/>
      </w:r>
    </w:p>
    <w:p w14:paraId="6A96441E" w14:textId="77777777" w:rsidR="009E073E" w:rsidRDefault="009E073E"/>
  </w:endnote>
  <w:endnote w:type="continuationSeparator" w:id="0">
    <w:p w14:paraId="635316B0" w14:textId="77777777" w:rsidR="009E073E" w:rsidRDefault="009E073E" w:rsidP="0014665C">
      <w:r>
        <w:continuationSeparator/>
      </w:r>
    </w:p>
    <w:p w14:paraId="059A4711" w14:textId="77777777" w:rsidR="009E073E" w:rsidRDefault="009E0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altName w:val="﷽﷽﷽﷽﷽﷽﷽"/>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2366333"/>
      <w:docPartObj>
        <w:docPartGallery w:val="Page Numbers (Bottom of Page)"/>
        <w:docPartUnique/>
      </w:docPartObj>
    </w:sdtPr>
    <w:sdtContent>
      <w:p w14:paraId="0C1BDC65" w14:textId="50B23597" w:rsidR="0002371D" w:rsidRDefault="0002371D" w:rsidP="00A10A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AB74C1" w14:textId="77777777" w:rsidR="0002371D" w:rsidRDefault="00023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8214985"/>
      <w:docPartObj>
        <w:docPartGallery w:val="Page Numbers (Bottom of Page)"/>
        <w:docPartUnique/>
      </w:docPartObj>
    </w:sdtPr>
    <w:sdtContent>
      <w:p w14:paraId="7E566715" w14:textId="62B053BA" w:rsidR="0002371D" w:rsidRDefault="0002371D" w:rsidP="00A10A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5333F8" w14:textId="77777777" w:rsidR="0002371D" w:rsidRDefault="00023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3E2F3" w14:textId="77777777" w:rsidR="009E073E" w:rsidRDefault="009E073E" w:rsidP="0014665C">
      <w:r>
        <w:separator/>
      </w:r>
    </w:p>
    <w:p w14:paraId="261634FC" w14:textId="77777777" w:rsidR="009E073E" w:rsidRDefault="009E073E"/>
  </w:footnote>
  <w:footnote w:type="continuationSeparator" w:id="0">
    <w:p w14:paraId="12418275" w14:textId="77777777" w:rsidR="009E073E" w:rsidRDefault="009E073E" w:rsidP="0014665C">
      <w:r>
        <w:continuationSeparator/>
      </w:r>
    </w:p>
    <w:p w14:paraId="763682DD" w14:textId="77777777" w:rsidR="009E073E" w:rsidRDefault="009E07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342B"/>
    <w:multiLevelType w:val="hybridMultilevel"/>
    <w:tmpl w:val="32FC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A0DD1"/>
    <w:multiLevelType w:val="hybridMultilevel"/>
    <w:tmpl w:val="564A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B1F95"/>
    <w:multiLevelType w:val="hybridMultilevel"/>
    <w:tmpl w:val="7F9E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F4640B"/>
    <w:multiLevelType w:val="hybridMultilevel"/>
    <w:tmpl w:val="9632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A105D"/>
    <w:multiLevelType w:val="hybridMultilevel"/>
    <w:tmpl w:val="C1A4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472762"/>
    <w:multiLevelType w:val="hybridMultilevel"/>
    <w:tmpl w:val="C088A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20"/>
  </w:num>
  <w:num w:numId="5">
    <w:abstractNumId w:val="23"/>
  </w:num>
  <w:num w:numId="6">
    <w:abstractNumId w:val="10"/>
  </w:num>
  <w:num w:numId="7">
    <w:abstractNumId w:val="22"/>
  </w:num>
  <w:num w:numId="8">
    <w:abstractNumId w:val="18"/>
  </w:num>
  <w:num w:numId="9">
    <w:abstractNumId w:val="19"/>
  </w:num>
  <w:num w:numId="10">
    <w:abstractNumId w:val="25"/>
  </w:num>
  <w:num w:numId="11">
    <w:abstractNumId w:val="8"/>
  </w:num>
  <w:num w:numId="12">
    <w:abstractNumId w:val="1"/>
  </w:num>
  <w:num w:numId="13">
    <w:abstractNumId w:val="21"/>
  </w:num>
  <w:num w:numId="14">
    <w:abstractNumId w:val="6"/>
  </w:num>
  <w:num w:numId="15">
    <w:abstractNumId w:val="13"/>
  </w:num>
  <w:num w:numId="16">
    <w:abstractNumId w:val="14"/>
  </w:num>
  <w:num w:numId="17">
    <w:abstractNumId w:val="24"/>
  </w:num>
  <w:num w:numId="18">
    <w:abstractNumId w:val="5"/>
  </w:num>
  <w:num w:numId="19">
    <w:abstractNumId w:val="16"/>
  </w:num>
  <w:num w:numId="20">
    <w:abstractNumId w:val="17"/>
  </w:num>
  <w:num w:numId="21">
    <w:abstractNumId w:val="11"/>
  </w:num>
  <w:num w:numId="22">
    <w:abstractNumId w:val="0"/>
  </w:num>
  <w:num w:numId="23">
    <w:abstractNumId w:val="3"/>
  </w:num>
  <w:num w:numId="24">
    <w:abstractNumId w:val="7"/>
  </w:num>
  <w:num w:numId="25">
    <w:abstractNumId w:val="2"/>
  </w:num>
  <w:num w:numId="26">
    <w:abstractNumId w:val="2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2371D"/>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721F7"/>
    <w:rsid w:val="00185231"/>
    <w:rsid w:val="00187FED"/>
    <w:rsid w:val="001969A1"/>
    <w:rsid w:val="001C003F"/>
    <w:rsid w:val="001D605F"/>
    <w:rsid w:val="001F1D5C"/>
    <w:rsid w:val="001F36F0"/>
    <w:rsid w:val="00207450"/>
    <w:rsid w:val="0021254D"/>
    <w:rsid w:val="002167A0"/>
    <w:rsid w:val="002272BF"/>
    <w:rsid w:val="002A0F59"/>
    <w:rsid w:val="002A1B87"/>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E0EBC"/>
    <w:rsid w:val="006F0C73"/>
    <w:rsid w:val="006F2ED6"/>
    <w:rsid w:val="006F5488"/>
    <w:rsid w:val="006F59E7"/>
    <w:rsid w:val="00706B08"/>
    <w:rsid w:val="0070798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018C"/>
    <w:rsid w:val="007C1327"/>
    <w:rsid w:val="007D4FCE"/>
    <w:rsid w:val="007D734C"/>
    <w:rsid w:val="00803E87"/>
    <w:rsid w:val="00804DC6"/>
    <w:rsid w:val="008356FD"/>
    <w:rsid w:val="00843AF1"/>
    <w:rsid w:val="00846D98"/>
    <w:rsid w:val="008731A8"/>
    <w:rsid w:val="00875108"/>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E073E"/>
    <w:rsid w:val="009F6A11"/>
    <w:rsid w:val="009F7A1B"/>
    <w:rsid w:val="00A01753"/>
    <w:rsid w:val="00A033B1"/>
    <w:rsid w:val="00A03F76"/>
    <w:rsid w:val="00A57DFA"/>
    <w:rsid w:val="00A71EEC"/>
    <w:rsid w:val="00A779BE"/>
    <w:rsid w:val="00AA2CF7"/>
    <w:rsid w:val="00AA33AD"/>
    <w:rsid w:val="00AC7B31"/>
    <w:rsid w:val="00AE4E63"/>
    <w:rsid w:val="00AF5415"/>
    <w:rsid w:val="00B17762"/>
    <w:rsid w:val="00B232EA"/>
    <w:rsid w:val="00B7447A"/>
    <w:rsid w:val="00B814FC"/>
    <w:rsid w:val="00B8464E"/>
    <w:rsid w:val="00B92727"/>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609C8"/>
    <w:rsid w:val="00D8165A"/>
    <w:rsid w:val="00D845FC"/>
    <w:rsid w:val="00D94761"/>
    <w:rsid w:val="00D956B9"/>
    <w:rsid w:val="00D966B0"/>
    <w:rsid w:val="00DA7B3C"/>
    <w:rsid w:val="00DB6284"/>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436</Words>
  <Characters>2560</Characters>
  <Application>Microsoft Office Word</Application>
  <DocSecurity>0</DocSecurity>
  <Lines>60</Lines>
  <Paragraphs>31</Paragraphs>
  <ScaleCrop>false</ScaleCrop>
  <HeadingPairs>
    <vt:vector size="2" baseType="variant">
      <vt:variant>
        <vt:lpstr>Title</vt:lpstr>
      </vt:variant>
      <vt:variant>
        <vt:i4>1</vt:i4>
      </vt:variant>
    </vt:vector>
  </HeadingPairs>
  <TitlesOfParts>
    <vt:vector size="1" baseType="lpstr">
      <vt:lpstr>Tips for Leading a Classroom Discussion</vt:lpstr>
    </vt:vector>
  </TitlesOfParts>
  <Manager/>
  <Company/>
  <LinksUpToDate>false</LinksUpToDate>
  <CharactersWithSpaces>2965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Leading a Classroom Discussion</dc:title>
  <dc:subject/>
  <dc:creator>Courtney Pina Miller</dc:creator>
  <cp:keywords/>
  <dc:description/>
  <cp:lastModifiedBy>Robert Cochran</cp:lastModifiedBy>
  <cp:revision>7</cp:revision>
  <cp:lastPrinted>2020-12-03T02:18:00Z</cp:lastPrinted>
  <dcterms:created xsi:type="dcterms:W3CDTF">2021-01-22T19:18:00Z</dcterms:created>
  <dcterms:modified xsi:type="dcterms:W3CDTF">2021-07-29T14:24:00Z</dcterms:modified>
  <cp:category/>
</cp:coreProperties>
</file>