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DD5C5" w14:textId="76EC4746" w:rsidR="002B1046" w:rsidRDefault="003C1737" w:rsidP="003C1737">
      <w:pPr>
        <w:spacing w:after="120"/>
        <w:rPr>
          <w:rFonts w:eastAsia="Calibri"/>
          <w:b/>
          <w:color w:val="2F5496"/>
          <w:sz w:val="40"/>
          <w:szCs w:val="40"/>
          <w:u w:val="single"/>
        </w:rPr>
      </w:pPr>
      <w:r>
        <w:rPr>
          <w:rFonts w:eastAsia="Calibri"/>
          <w:b/>
          <w:color w:val="2F5496"/>
          <w:sz w:val="40"/>
          <w:szCs w:val="40"/>
          <w:u w:val="single"/>
        </w:rPr>
        <w:t>Student Takeaways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2"/>
        <w:gridCol w:w="1781"/>
        <w:gridCol w:w="2166"/>
        <w:gridCol w:w="4035"/>
      </w:tblGrid>
      <w:tr w:rsidR="003C1737" w:rsidRPr="003C1737" w14:paraId="67D564F7" w14:textId="77777777" w:rsidTr="003C1737">
        <w:tc>
          <w:tcPr>
            <w:tcW w:w="0" w:type="auto"/>
            <w:hideMark/>
          </w:tcPr>
          <w:p w14:paraId="2A365F26" w14:textId="77777777" w:rsidR="003C1737" w:rsidRPr="003C1737" w:rsidRDefault="003C1737" w:rsidP="003C1737">
            <w:pPr>
              <w:rPr>
                <w:rFonts w:eastAsia="Calibri"/>
                <w:b/>
                <w:bCs/>
              </w:rPr>
            </w:pPr>
            <w:r w:rsidRPr="003C1737">
              <w:rPr>
                <w:rFonts w:eastAsia="Calibri"/>
                <w:b/>
                <w:bCs/>
              </w:rPr>
              <w:t>Task</w:t>
            </w:r>
          </w:p>
        </w:tc>
        <w:tc>
          <w:tcPr>
            <w:tcW w:w="0" w:type="auto"/>
            <w:hideMark/>
          </w:tcPr>
          <w:p w14:paraId="02ECF76C" w14:textId="77777777" w:rsidR="003C1737" w:rsidRPr="003C1737" w:rsidRDefault="003C1737" w:rsidP="003C1737">
            <w:pPr>
              <w:rPr>
                <w:rFonts w:eastAsia="Calibri"/>
                <w:b/>
                <w:bCs/>
              </w:rPr>
            </w:pPr>
            <w:r w:rsidRPr="003C1737">
              <w:rPr>
                <w:rFonts w:eastAsia="Calibri"/>
                <w:b/>
                <w:bCs/>
              </w:rPr>
              <w:t>Activity</w:t>
            </w:r>
          </w:p>
        </w:tc>
        <w:tc>
          <w:tcPr>
            <w:tcW w:w="0" w:type="auto"/>
            <w:hideMark/>
          </w:tcPr>
          <w:p w14:paraId="57DC89B4" w14:textId="77777777" w:rsidR="003C1737" w:rsidRPr="003C1737" w:rsidRDefault="003C1737" w:rsidP="003C1737">
            <w:pPr>
              <w:rPr>
                <w:rFonts w:eastAsia="Calibri"/>
                <w:b/>
                <w:bCs/>
              </w:rPr>
            </w:pPr>
            <w:r w:rsidRPr="003C1737">
              <w:rPr>
                <w:rFonts w:eastAsia="Calibri"/>
                <w:b/>
                <w:bCs/>
              </w:rPr>
              <w:t>Transferable Skill</w:t>
            </w:r>
          </w:p>
        </w:tc>
        <w:tc>
          <w:tcPr>
            <w:tcW w:w="0" w:type="auto"/>
            <w:hideMark/>
          </w:tcPr>
          <w:p w14:paraId="429BA352" w14:textId="77777777" w:rsidR="003C1737" w:rsidRPr="003C1737" w:rsidRDefault="003C1737" w:rsidP="003C1737">
            <w:pPr>
              <w:rPr>
                <w:rFonts w:eastAsia="Calibri"/>
                <w:b/>
                <w:bCs/>
              </w:rPr>
            </w:pPr>
            <w:r w:rsidRPr="003C1737">
              <w:rPr>
                <w:rFonts w:eastAsia="Calibri"/>
                <w:b/>
                <w:bCs/>
              </w:rPr>
              <w:t>"I know how to…"</w:t>
            </w:r>
          </w:p>
        </w:tc>
      </w:tr>
      <w:tr w:rsidR="003C1737" w:rsidRPr="003C1737" w14:paraId="2FB6654B" w14:textId="77777777" w:rsidTr="003C1737">
        <w:tc>
          <w:tcPr>
            <w:tcW w:w="0" w:type="auto"/>
            <w:hideMark/>
          </w:tcPr>
          <w:p w14:paraId="008F5251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Close Reading</w:t>
            </w:r>
          </w:p>
        </w:tc>
        <w:tc>
          <w:tcPr>
            <w:tcW w:w="0" w:type="auto"/>
            <w:hideMark/>
          </w:tcPr>
          <w:p w14:paraId="1555A733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Careful, methodical analysis of a text</w:t>
            </w:r>
          </w:p>
        </w:tc>
        <w:tc>
          <w:tcPr>
            <w:tcW w:w="0" w:type="auto"/>
            <w:hideMark/>
          </w:tcPr>
          <w:p w14:paraId="11FC04B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Observe details objectively, find meaningful patterns, draw logical inferences</w:t>
            </w:r>
          </w:p>
        </w:tc>
        <w:tc>
          <w:tcPr>
            <w:tcW w:w="0" w:type="auto"/>
            <w:hideMark/>
          </w:tcPr>
          <w:p w14:paraId="0C4E3791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Analyze texts for meaning and significance; generate original ideas based on my own observations</w:t>
            </w:r>
          </w:p>
        </w:tc>
      </w:tr>
      <w:tr w:rsidR="003C1737" w:rsidRPr="003C1737" w14:paraId="434BD66B" w14:textId="77777777" w:rsidTr="003C1737">
        <w:tc>
          <w:tcPr>
            <w:tcW w:w="0" w:type="auto"/>
            <w:hideMark/>
          </w:tcPr>
          <w:p w14:paraId="0358C581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Comparative Genre Analysis</w:t>
            </w:r>
          </w:p>
        </w:tc>
        <w:tc>
          <w:tcPr>
            <w:tcW w:w="0" w:type="auto"/>
            <w:hideMark/>
          </w:tcPr>
          <w:p w14:paraId="7F9D9A1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Compare rhetorical strategies in different disciplines</w:t>
            </w:r>
          </w:p>
          <w:p w14:paraId="5C2E9EE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Identify similarities and differences in different disciplines</w:t>
            </w:r>
          </w:p>
          <w:p w14:paraId="03938527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br/>
            </w:r>
          </w:p>
        </w:tc>
        <w:tc>
          <w:tcPr>
            <w:tcW w:w="0" w:type="auto"/>
            <w:hideMark/>
          </w:tcPr>
          <w:p w14:paraId="4D67CC3C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Identify elements of an argument (thesis, evidence, analysis, motive, structure) in many forms of writing</w:t>
            </w:r>
          </w:p>
        </w:tc>
        <w:tc>
          <w:tcPr>
            <w:tcW w:w="0" w:type="auto"/>
            <w:hideMark/>
          </w:tcPr>
          <w:p w14:paraId="2212F3F0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Recognize the commonalities (and differences) in writing across the disciplines and can apply my knowledge to unfamiliar disciplines. I know what questions to ask about writing elements (i.e., thesis, evidence use, citation style, organization/arrangement etc.)</w:t>
            </w:r>
          </w:p>
          <w:p w14:paraId="4C25055E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Recognize and adapt my writing skills to familiar and unfamiliar disciplines</w:t>
            </w:r>
          </w:p>
        </w:tc>
      </w:tr>
      <w:tr w:rsidR="003C1737" w:rsidRPr="003C1737" w14:paraId="0CFEAF10" w14:textId="77777777" w:rsidTr="003C1737">
        <w:tc>
          <w:tcPr>
            <w:tcW w:w="0" w:type="auto"/>
            <w:hideMark/>
          </w:tcPr>
          <w:p w14:paraId="4F6D9698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(Hypo)thesis development</w:t>
            </w:r>
          </w:p>
        </w:tc>
        <w:tc>
          <w:tcPr>
            <w:tcW w:w="0" w:type="auto"/>
            <w:hideMark/>
          </w:tcPr>
          <w:p w14:paraId="3A372940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Craft a contestable thesis or hypothesis</w:t>
            </w:r>
          </w:p>
          <w:p w14:paraId="71364288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Create, evaluate, and evolve an original idea</w:t>
            </w:r>
          </w:p>
        </w:tc>
        <w:tc>
          <w:tcPr>
            <w:tcW w:w="0" w:type="auto"/>
            <w:hideMark/>
          </w:tcPr>
          <w:p w14:paraId="49A343C8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 xml:space="preserve">Be able to </w:t>
            </w:r>
            <w:proofErr w:type="gramStart"/>
            <w:r w:rsidRPr="003C1737">
              <w:rPr>
                <w:rFonts w:eastAsia="Calibri"/>
              </w:rPr>
              <w:t>enter into</w:t>
            </w:r>
            <w:proofErr w:type="gramEnd"/>
            <w:r w:rsidRPr="003C1737">
              <w:rPr>
                <w:rFonts w:eastAsia="Calibri"/>
              </w:rPr>
              <w:t xml:space="preserve"> critical conversations and make a contribution to existing knowledge</w:t>
            </w:r>
          </w:p>
        </w:tc>
        <w:tc>
          <w:tcPr>
            <w:tcW w:w="0" w:type="auto"/>
            <w:hideMark/>
          </w:tcPr>
          <w:p w14:paraId="176C2A8C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Articulate a clear, original argument that challenges conventional wisdom or answers a question</w:t>
            </w:r>
          </w:p>
          <w:p w14:paraId="2BA8FD00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Adapt this skill to generate theses and hypotheses in appropriate disciplines</w:t>
            </w:r>
          </w:p>
        </w:tc>
      </w:tr>
      <w:tr w:rsidR="003C1737" w:rsidRPr="003C1737" w14:paraId="57F93ABF" w14:textId="77777777" w:rsidTr="003C1737">
        <w:tc>
          <w:tcPr>
            <w:tcW w:w="0" w:type="auto"/>
            <w:hideMark/>
          </w:tcPr>
          <w:p w14:paraId="218EA5EC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Evidence selection</w:t>
            </w:r>
          </w:p>
        </w:tc>
        <w:tc>
          <w:tcPr>
            <w:tcW w:w="0" w:type="auto"/>
            <w:hideMark/>
          </w:tcPr>
          <w:p w14:paraId="78800F8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Use close reading skills to select evidence that will support their argument</w:t>
            </w:r>
          </w:p>
        </w:tc>
        <w:tc>
          <w:tcPr>
            <w:tcW w:w="0" w:type="auto"/>
            <w:hideMark/>
          </w:tcPr>
          <w:p w14:paraId="63E14C44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Identify best possible evidence to support claims</w:t>
            </w:r>
          </w:p>
        </w:tc>
        <w:tc>
          <w:tcPr>
            <w:tcW w:w="0" w:type="auto"/>
            <w:hideMark/>
          </w:tcPr>
          <w:p w14:paraId="5537C7C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Choose the best possible evidence for my argument</w:t>
            </w:r>
          </w:p>
        </w:tc>
      </w:tr>
      <w:tr w:rsidR="003C1737" w:rsidRPr="003C1737" w14:paraId="77CA6044" w14:textId="77777777" w:rsidTr="003C1737">
        <w:tc>
          <w:tcPr>
            <w:tcW w:w="0" w:type="auto"/>
            <w:hideMark/>
          </w:tcPr>
          <w:p w14:paraId="0F4F9678" w14:textId="759BB585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Peer edit</w:t>
            </w:r>
            <w:r w:rsidR="00267724">
              <w:rPr>
                <w:rFonts w:eastAsia="Calibri"/>
              </w:rPr>
              <w:t>ing</w:t>
            </w:r>
            <w:r w:rsidRPr="003C1737">
              <w:rPr>
                <w:rFonts w:eastAsia="Calibri"/>
              </w:rPr>
              <w:t xml:space="preserve"> and proofread</w:t>
            </w:r>
            <w:r w:rsidR="00267724">
              <w:rPr>
                <w:rFonts w:eastAsia="Calibri"/>
              </w:rPr>
              <w:t>ing</w:t>
            </w:r>
          </w:p>
        </w:tc>
        <w:tc>
          <w:tcPr>
            <w:tcW w:w="0" w:type="auto"/>
            <w:hideMark/>
          </w:tcPr>
          <w:p w14:paraId="7B4C2E57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Read their peer’s writing and provide feedback through written comments and peer workshop</w:t>
            </w:r>
          </w:p>
        </w:tc>
        <w:tc>
          <w:tcPr>
            <w:tcW w:w="0" w:type="auto"/>
            <w:hideMark/>
          </w:tcPr>
          <w:p w14:paraId="349ABB03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Be able to speak about and assess their own and other’s writing</w:t>
            </w:r>
          </w:p>
        </w:tc>
        <w:tc>
          <w:tcPr>
            <w:tcW w:w="0" w:type="auto"/>
            <w:hideMark/>
          </w:tcPr>
          <w:p w14:paraId="2F054239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Evaluate, edit and proofread the writing of myself and others</w:t>
            </w:r>
          </w:p>
        </w:tc>
      </w:tr>
      <w:tr w:rsidR="003C1737" w:rsidRPr="003C1737" w14:paraId="34C89FAA" w14:textId="77777777" w:rsidTr="003C1737">
        <w:tc>
          <w:tcPr>
            <w:tcW w:w="0" w:type="auto"/>
            <w:hideMark/>
          </w:tcPr>
          <w:p w14:paraId="29DC0F8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Revision </w:t>
            </w:r>
          </w:p>
        </w:tc>
        <w:tc>
          <w:tcPr>
            <w:tcW w:w="0" w:type="auto"/>
            <w:hideMark/>
          </w:tcPr>
          <w:p w14:paraId="7A4DA85A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Implement feedback, reconsider structure, and evaluate argument </w:t>
            </w:r>
          </w:p>
        </w:tc>
        <w:tc>
          <w:tcPr>
            <w:tcW w:w="0" w:type="auto"/>
            <w:hideMark/>
          </w:tcPr>
          <w:p w14:paraId="104088D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Understand writing as a process of thinking and communication</w:t>
            </w:r>
          </w:p>
        </w:tc>
        <w:tc>
          <w:tcPr>
            <w:tcW w:w="0" w:type="auto"/>
            <w:hideMark/>
          </w:tcPr>
          <w:p w14:paraId="16CF9660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Revise my own writing to improve elements of writing including style, evidence-use, organization, etc.</w:t>
            </w:r>
          </w:p>
        </w:tc>
      </w:tr>
    </w:tbl>
    <w:p w14:paraId="67BEDF3A" w14:textId="77777777" w:rsidR="003C1737" w:rsidRDefault="003C173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7"/>
        <w:gridCol w:w="2565"/>
        <w:gridCol w:w="2430"/>
        <w:gridCol w:w="2852"/>
      </w:tblGrid>
      <w:tr w:rsidR="003C1737" w:rsidRPr="003C1737" w14:paraId="68A767FA" w14:textId="77777777" w:rsidTr="003C1737">
        <w:tc>
          <w:tcPr>
            <w:tcW w:w="0" w:type="auto"/>
            <w:hideMark/>
          </w:tcPr>
          <w:p w14:paraId="2FF2135D" w14:textId="139C2186" w:rsidR="003C1737" w:rsidRPr="003C1737" w:rsidRDefault="003C1737" w:rsidP="003C1737">
            <w:pPr>
              <w:rPr>
                <w:rFonts w:eastAsia="Calibri"/>
              </w:rPr>
            </w:pPr>
          </w:p>
        </w:tc>
        <w:tc>
          <w:tcPr>
            <w:tcW w:w="0" w:type="auto"/>
            <w:hideMark/>
          </w:tcPr>
          <w:p w14:paraId="74DD968C" w14:textId="77777777" w:rsidR="003C1737" w:rsidRPr="003C1737" w:rsidRDefault="003C1737" w:rsidP="003C1737">
            <w:pPr>
              <w:rPr>
                <w:rFonts w:eastAsia="Calibri"/>
              </w:rPr>
            </w:pPr>
          </w:p>
        </w:tc>
        <w:tc>
          <w:tcPr>
            <w:tcW w:w="0" w:type="auto"/>
            <w:hideMark/>
          </w:tcPr>
          <w:p w14:paraId="73E568CD" w14:textId="77777777" w:rsidR="003C1737" w:rsidRPr="003C1737" w:rsidRDefault="003C1737" w:rsidP="003C1737">
            <w:pPr>
              <w:rPr>
                <w:rFonts w:eastAsia="Calibri"/>
              </w:rPr>
            </w:pPr>
          </w:p>
        </w:tc>
        <w:tc>
          <w:tcPr>
            <w:tcW w:w="0" w:type="auto"/>
            <w:hideMark/>
          </w:tcPr>
          <w:p w14:paraId="42F268B3" w14:textId="77777777" w:rsidR="003C1737" w:rsidRPr="003C1737" w:rsidRDefault="003C1737" w:rsidP="003C1737">
            <w:pPr>
              <w:rPr>
                <w:rFonts w:eastAsia="Calibri"/>
              </w:rPr>
            </w:pPr>
          </w:p>
        </w:tc>
      </w:tr>
      <w:tr w:rsidR="003C1737" w:rsidRPr="003C1737" w14:paraId="50ABA483" w14:textId="77777777" w:rsidTr="003C1737">
        <w:tc>
          <w:tcPr>
            <w:tcW w:w="0" w:type="auto"/>
            <w:hideMark/>
          </w:tcPr>
          <w:p w14:paraId="794CD090" w14:textId="0B132F71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  <w:b/>
                <w:bCs/>
              </w:rPr>
              <w:t>Task</w:t>
            </w:r>
          </w:p>
        </w:tc>
        <w:tc>
          <w:tcPr>
            <w:tcW w:w="0" w:type="auto"/>
            <w:hideMark/>
          </w:tcPr>
          <w:p w14:paraId="12EA0FFD" w14:textId="7A0FB081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  <w:b/>
                <w:bCs/>
              </w:rPr>
              <w:t>Activity</w:t>
            </w:r>
          </w:p>
        </w:tc>
        <w:tc>
          <w:tcPr>
            <w:tcW w:w="0" w:type="auto"/>
            <w:hideMark/>
          </w:tcPr>
          <w:p w14:paraId="38741123" w14:textId="46F33661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  <w:b/>
                <w:bCs/>
              </w:rPr>
              <w:t>Transferable Skill</w:t>
            </w:r>
          </w:p>
        </w:tc>
        <w:tc>
          <w:tcPr>
            <w:tcW w:w="0" w:type="auto"/>
            <w:hideMark/>
          </w:tcPr>
          <w:p w14:paraId="57C23658" w14:textId="7B7A0844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  <w:b/>
                <w:bCs/>
              </w:rPr>
              <w:t>"I know how to…"</w:t>
            </w:r>
          </w:p>
        </w:tc>
      </w:tr>
      <w:tr w:rsidR="003C1737" w:rsidRPr="003C1737" w14:paraId="7915FC43" w14:textId="77777777" w:rsidTr="003C1737">
        <w:tc>
          <w:tcPr>
            <w:tcW w:w="0" w:type="auto"/>
            <w:hideMark/>
          </w:tcPr>
          <w:p w14:paraId="63D3078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Locating and evaluating sources</w:t>
            </w:r>
          </w:p>
        </w:tc>
        <w:tc>
          <w:tcPr>
            <w:tcW w:w="0" w:type="auto"/>
            <w:hideMark/>
          </w:tcPr>
          <w:p w14:paraId="31D5EE37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Use academic databases to locate sources</w:t>
            </w:r>
          </w:p>
          <w:p w14:paraId="772071B8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Evaluate sources appropriate for academic writing</w:t>
            </w:r>
          </w:p>
          <w:p w14:paraId="32B79376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Create an annotated bibliography</w:t>
            </w:r>
          </w:p>
        </w:tc>
        <w:tc>
          <w:tcPr>
            <w:tcW w:w="0" w:type="auto"/>
            <w:hideMark/>
          </w:tcPr>
          <w:p w14:paraId="47A0D3D5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Identify and find reputable sources</w:t>
            </w:r>
          </w:p>
          <w:p w14:paraId="7FEB7488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Learn the skills of library and archival research (identifying key terms etc.)</w:t>
            </w:r>
          </w:p>
          <w:p w14:paraId="06E283AA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Synthesize multiple sources</w:t>
            </w:r>
          </w:p>
          <w:p w14:paraId="3AE1C6C8" w14:textId="77777777" w:rsidR="003C1737" w:rsidRPr="003C1737" w:rsidRDefault="003C1737" w:rsidP="003C1737">
            <w:pPr>
              <w:rPr>
                <w:rFonts w:eastAsia="Calibri"/>
              </w:rPr>
            </w:pPr>
          </w:p>
        </w:tc>
        <w:tc>
          <w:tcPr>
            <w:tcW w:w="0" w:type="auto"/>
            <w:hideMark/>
          </w:tcPr>
          <w:p w14:paraId="0293BF13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Find sources using academic search engines</w:t>
            </w:r>
          </w:p>
        </w:tc>
      </w:tr>
      <w:tr w:rsidR="003C1737" w:rsidRPr="003C1737" w14:paraId="264F70F0" w14:textId="77777777" w:rsidTr="003C1737">
        <w:tc>
          <w:tcPr>
            <w:tcW w:w="0" w:type="auto"/>
            <w:hideMark/>
          </w:tcPr>
          <w:p w14:paraId="5B7B97A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Conferences</w:t>
            </w:r>
          </w:p>
        </w:tc>
        <w:tc>
          <w:tcPr>
            <w:tcW w:w="0" w:type="auto"/>
            <w:hideMark/>
          </w:tcPr>
          <w:p w14:paraId="2F76594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Meet with instructors in one-on-one conferences </w:t>
            </w:r>
          </w:p>
        </w:tc>
        <w:tc>
          <w:tcPr>
            <w:tcW w:w="0" w:type="auto"/>
            <w:hideMark/>
          </w:tcPr>
          <w:p w14:paraId="6A4CEB89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Help to refine work through oral feedback and dialogue</w:t>
            </w:r>
          </w:p>
          <w:p w14:paraId="23F4DDAF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Model one-to-one conversations with authority figures</w:t>
            </w:r>
          </w:p>
        </w:tc>
        <w:tc>
          <w:tcPr>
            <w:tcW w:w="0" w:type="auto"/>
            <w:hideMark/>
          </w:tcPr>
          <w:p w14:paraId="03E9402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Exchange ideas and information with instructors and other professionals</w:t>
            </w:r>
          </w:p>
        </w:tc>
      </w:tr>
      <w:tr w:rsidR="003C1737" w:rsidRPr="003C1737" w14:paraId="57F64876" w14:textId="77777777" w:rsidTr="003C1737">
        <w:tc>
          <w:tcPr>
            <w:tcW w:w="0" w:type="auto"/>
            <w:hideMark/>
          </w:tcPr>
          <w:p w14:paraId="50AC6D52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Self-Reflection</w:t>
            </w:r>
          </w:p>
        </w:tc>
        <w:tc>
          <w:tcPr>
            <w:tcW w:w="0" w:type="auto"/>
            <w:hideMark/>
          </w:tcPr>
          <w:p w14:paraId="01EABD3B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Write cover letters that explore the writing process, including challenges and successes</w:t>
            </w:r>
          </w:p>
        </w:tc>
        <w:tc>
          <w:tcPr>
            <w:tcW w:w="0" w:type="auto"/>
            <w:hideMark/>
          </w:tcPr>
          <w:p w14:paraId="256A3D21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Help them understand their own process in writing and thinking</w:t>
            </w:r>
          </w:p>
          <w:p w14:paraId="77B7D369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Enable them to engage in self-assessment </w:t>
            </w:r>
          </w:p>
        </w:tc>
        <w:tc>
          <w:tcPr>
            <w:tcW w:w="0" w:type="auto"/>
            <w:hideMark/>
          </w:tcPr>
          <w:p w14:paraId="62364B5E" w14:textId="77777777" w:rsidR="003C1737" w:rsidRPr="003C1737" w:rsidRDefault="003C1737" w:rsidP="003C1737">
            <w:pPr>
              <w:rPr>
                <w:rFonts w:eastAsia="Calibri"/>
              </w:rPr>
            </w:pPr>
            <w:r w:rsidRPr="003C1737">
              <w:rPr>
                <w:rFonts w:eastAsia="Calibri"/>
              </w:rPr>
              <w:t>Identify problems and concerns I didn’t know existed and clarify additional work that the writing needs</w:t>
            </w:r>
          </w:p>
        </w:tc>
      </w:tr>
    </w:tbl>
    <w:p w14:paraId="71A15AC6" w14:textId="77777777" w:rsidR="003C1737" w:rsidRPr="003C1737" w:rsidRDefault="003C1737" w:rsidP="003C1737">
      <w:pPr>
        <w:rPr>
          <w:rFonts w:eastAsia="Calibri"/>
        </w:rPr>
      </w:pPr>
    </w:p>
    <w:sectPr w:rsidR="003C1737" w:rsidRPr="003C1737" w:rsidSect="002B1046">
      <w:headerReference w:type="first" r:id="rId8"/>
      <w:pgSz w:w="12240" w:h="15840"/>
      <w:pgMar w:top="1440" w:right="1296" w:bottom="1008" w:left="1440" w:header="806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6E0EA" w14:textId="77777777" w:rsidR="00BC76E0" w:rsidRDefault="00BC76E0" w:rsidP="0014665C">
      <w:r>
        <w:separator/>
      </w:r>
    </w:p>
    <w:p w14:paraId="1A8F2323" w14:textId="77777777" w:rsidR="00BC76E0" w:rsidRDefault="00BC76E0"/>
  </w:endnote>
  <w:endnote w:type="continuationSeparator" w:id="0">
    <w:p w14:paraId="41B84C34" w14:textId="77777777" w:rsidR="00BC76E0" w:rsidRDefault="00BC76E0" w:rsidP="0014665C">
      <w:r>
        <w:continuationSeparator/>
      </w:r>
    </w:p>
    <w:p w14:paraId="56502E5F" w14:textId="77777777" w:rsidR="00BC76E0" w:rsidRDefault="00BC76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4C094" w14:textId="77777777" w:rsidR="00BC76E0" w:rsidRDefault="00BC76E0" w:rsidP="0014665C">
      <w:r>
        <w:separator/>
      </w:r>
    </w:p>
    <w:p w14:paraId="322CB65F" w14:textId="77777777" w:rsidR="00BC76E0" w:rsidRDefault="00BC76E0"/>
  </w:footnote>
  <w:footnote w:type="continuationSeparator" w:id="0">
    <w:p w14:paraId="2ABC91B9" w14:textId="77777777" w:rsidR="00BC76E0" w:rsidRDefault="00BC76E0" w:rsidP="0014665C">
      <w:r>
        <w:continuationSeparator/>
      </w:r>
    </w:p>
    <w:p w14:paraId="1F2F2B12" w14:textId="77777777" w:rsidR="00BC76E0" w:rsidRDefault="00BC76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F832" w14:textId="77777777" w:rsidR="009D2CCF" w:rsidRDefault="009D2CCF">
    <w:pPr>
      <w:pStyle w:val="Header"/>
    </w:pPr>
    <w:r>
      <w:rPr>
        <w:noProof/>
        <w:highlight w:val="white"/>
      </w:rPr>
      <w:drawing>
        <wp:inline distT="0" distB="0" distL="0" distR="0" wp14:anchorId="6DBB476D" wp14:editId="5DB56F53">
          <wp:extent cx="1719072" cy="425426"/>
          <wp:effectExtent l="0" t="0" r="0" b="0"/>
          <wp:docPr id="5" name="Picture 5" descr="The Brandeis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he Brandeis University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091" cy="46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9F7912" w14:textId="77777777" w:rsidR="009D2CCF" w:rsidRDefault="009D2C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5282"/>
    <w:multiLevelType w:val="hybridMultilevel"/>
    <w:tmpl w:val="F4F04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45801"/>
    <w:multiLevelType w:val="hybridMultilevel"/>
    <w:tmpl w:val="BE123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66FD4"/>
    <w:multiLevelType w:val="multilevel"/>
    <w:tmpl w:val="B752614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1922AE"/>
    <w:multiLevelType w:val="hybridMultilevel"/>
    <w:tmpl w:val="537E715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1EF13095"/>
    <w:multiLevelType w:val="hybridMultilevel"/>
    <w:tmpl w:val="E4D8E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0329BE"/>
    <w:multiLevelType w:val="multilevel"/>
    <w:tmpl w:val="1DA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A2996"/>
    <w:multiLevelType w:val="multilevel"/>
    <w:tmpl w:val="1F7AE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E45A5"/>
    <w:multiLevelType w:val="hybridMultilevel"/>
    <w:tmpl w:val="76A88B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F2D8B"/>
    <w:multiLevelType w:val="hybridMultilevel"/>
    <w:tmpl w:val="B5EC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66E84"/>
    <w:multiLevelType w:val="multilevel"/>
    <w:tmpl w:val="2B42F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583118"/>
    <w:multiLevelType w:val="hybridMultilevel"/>
    <w:tmpl w:val="27F89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D470D4"/>
    <w:multiLevelType w:val="hybridMultilevel"/>
    <w:tmpl w:val="7B4A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9104D"/>
    <w:multiLevelType w:val="hybridMultilevel"/>
    <w:tmpl w:val="36189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E3A29"/>
    <w:multiLevelType w:val="hybridMultilevel"/>
    <w:tmpl w:val="E746F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C461E1"/>
    <w:multiLevelType w:val="hybridMultilevel"/>
    <w:tmpl w:val="7E8C5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75719"/>
    <w:multiLevelType w:val="hybridMultilevel"/>
    <w:tmpl w:val="3D6EF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757DC0"/>
    <w:multiLevelType w:val="hybridMultilevel"/>
    <w:tmpl w:val="0498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13EB6"/>
    <w:multiLevelType w:val="multilevel"/>
    <w:tmpl w:val="168C4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087BF1"/>
    <w:multiLevelType w:val="hybridMultilevel"/>
    <w:tmpl w:val="987401B4"/>
    <w:lvl w:ilvl="0" w:tplc="D6621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D5F50"/>
    <w:multiLevelType w:val="hybridMultilevel"/>
    <w:tmpl w:val="AF90B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52170F"/>
    <w:multiLevelType w:val="multilevel"/>
    <w:tmpl w:val="9F4EF5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80FE6"/>
    <w:multiLevelType w:val="hybridMultilevel"/>
    <w:tmpl w:val="4E18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81971"/>
    <w:multiLevelType w:val="hybridMultilevel"/>
    <w:tmpl w:val="6FD4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7"/>
  </w:num>
  <w:num w:numId="5">
    <w:abstractNumId w:val="20"/>
  </w:num>
  <w:num w:numId="6">
    <w:abstractNumId w:val="7"/>
  </w:num>
  <w:num w:numId="7">
    <w:abstractNumId w:val="19"/>
  </w:num>
  <w:num w:numId="8">
    <w:abstractNumId w:val="15"/>
  </w:num>
  <w:num w:numId="9">
    <w:abstractNumId w:val="16"/>
  </w:num>
  <w:num w:numId="10">
    <w:abstractNumId w:val="22"/>
  </w:num>
  <w:num w:numId="11">
    <w:abstractNumId w:val="5"/>
  </w:num>
  <w:num w:numId="12">
    <w:abstractNumId w:val="0"/>
  </w:num>
  <w:num w:numId="13">
    <w:abstractNumId w:val="18"/>
  </w:num>
  <w:num w:numId="14">
    <w:abstractNumId w:val="4"/>
  </w:num>
  <w:num w:numId="15">
    <w:abstractNumId w:val="10"/>
  </w:num>
  <w:num w:numId="16">
    <w:abstractNumId w:val="11"/>
  </w:num>
  <w:num w:numId="17">
    <w:abstractNumId w:val="21"/>
  </w:num>
  <w:num w:numId="18">
    <w:abstractNumId w:val="3"/>
  </w:num>
  <w:num w:numId="19">
    <w:abstractNumId w:val="13"/>
  </w:num>
  <w:num w:numId="20">
    <w:abstractNumId w:val="14"/>
  </w:num>
  <w:num w:numId="21">
    <w:abstractNumId w:val="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284"/>
    <w:rsid w:val="00012F22"/>
    <w:rsid w:val="00051346"/>
    <w:rsid w:val="00057A1F"/>
    <w:rsid w:val="000633F4"/>
    <w:rsid w:val="00063912"/>
    <w:rsid w:val="00071D4A"/>
    <w:rsid w:val="0007739D"/>
    <w:rsid w:val="00080A13"/>
    <w:rsid w:val="00081734"/>
    <w:rsid w:val="00083950"/>
    <w:rsid w:val="0008455D"/>
    <w:rsid w:val="000A0742"/>
    <w:rsid w:val="000A361E"/>
    <w:rsid w:val="000A5074"/>
    <w:rsid w:val="000B3A8A"/>
    <w:rsid w:val="000C11C1"/>
    <w:rsid w:val="000C6260"/>
    <w:rsid w:val="000D2969"/>
    <w:rsid w:val="000E3B39"/>
    <w:rsid w:val="00132938"/>
    <w:rsid w:val="0014546F"/>
    <w:rsid w:val="001460E8"/>
    <w:rsid w:val="0014665C"/>
    <w:rsid w:val="00147BFB"/>
    <w:rsid w:val="00153A49"/>
    <w:rsid w:val="001544E5"/>
    <w:rsid w:val="00185231"/>
    <w:rsid w:val="00187FED"/>
    <w:rsid w:val="001969A1"/>
    <w:rsid w:val="001C003F"/>
    <w:rsid w:val="001D605F"/>
    <w:rsid w:val="001F1D5C"/>
    <w:rsid w:val="001F36F0"/>
    <w:rsid w:val="00207450"/>
    <w:rsid w:val="0021254D"/>
    <w:rsid w:val="002167A0"/>
    <w:rsid w:val="002272BF"/>
    <w:rsid w:val="00267724"/>
    <w:rsid w:val="00273A3F"/>
    <w:rsid w:val="002A0F59"/>
    <w:rsid w:val="002A1B87"/>
    <w:rsid w:val="002B1046"/>
    <w:rsid w:val="002C4673"/>
    <w:rsid w:val="002D5D87"/>
    <w:rsid w:val="002E7864"/>
    <w:rsid w:val="002F0208"/>
    <w:rsid w:val="002F556A"/>
    <w:rsid w:val="0030562F"/>
    <w:rsid w:val="00313DAD"/>
    <w:rsid w:val="00315960"/>
    <w:rsid w:val="00316271"/>
    <w:rsid w:val="00331DA6"/>
    <w:rsid w:val="003325BB"/>
    <w:rsid w:val="003376AB"/>
    <w:rsid w:val="00342D72"/>
    <w:rsid w:val="00355BB1"/>
    <w:rsid w:val="003677E5"/>
    <w:rsid w:val="00370060"/>
    <w:rsid w:val="003710EE"/>
    <w:rsid w:val="00382A33"/>
    <w:rsid w:val="00392EF6"/>
    <w:rsid w:val="003B7D3D"/>
    <w:rsid w:val="003C1737"/>
    <w:rsid w:val="003E07E7"/>
    <w:rsid w:val="003F1A9E"/>
    <w:rsid w:val="00405558"/>
    <w:rsid w:val="004135AB"/>
    <w:rsid w:val="004247A0"/>
    <w:rsid w:val="004531DC"/>
    <w:rsid w:val="00454E59"/>
    <w:rsid w:val="0047152A"/>
    <w:rsid w:val="004753B0"/>
    <w:rsid w:val="004900AD"/>
    <w:rsid w:val="004B0BDB"/>
    <w:rsid w:val="004C3A99"/>
    <w:rsid w:val="004F4B54"/>
    <w:rsid w:val="004F61D4"/>
    <w:rsid w:val="0052363F"/>
    <w:rsid w:val="005452CD"/>
    <w:rsid w:val="00593138"/>
    <w:rsid w:val="0059664C"/>
    <w:rsid w:val="005C0D64"/>
    <w:rsid w:val="005E11F3"/>
    <w:rsid w:val="005E5BA9"/>
    <w:rsid w:val="005E7D29"/>
    <w:rsid w:val="005F102C"/>
    <w:rsid w:val="006035DC"/>
    <w:rsid w:val="00623B1C"/>
    <w:rsid w:val="006316BE"/>
    <w:rsid w:val="00635969"/>
    <w:rsid w:val="006474F1"/>
    <w:rsid w:val="00652436"/>
    <w:rsid w:val="00654CDD"/>
    <w:rsid w:val="00662F66"/>
    <w:rsid w:val="006764D2"/>
    <w:rsid w:val="0069022C"/>
    <w:rsid w:val="006B2F23"/>
    <w:rsid w:val="006B791A"/>
    <w:rsid w:val="006C1C57"/>
    <w:rsid w:val="006C25B6"/>
    <w:rsid w:val="006E0EBC"/>
    <w:rsid w:val="006F0C73"/>
    <w:rsid w:val="006F2ED6"/>
    <w:rsid w:val="006F5488"/>
    <w:rsid w:val="006F59E7"/>
    <w:rsid w:val="00706B08"/>
    <w:rsid w:val="00707984"/>
    <w:rsid w:val="007248A4"/>
    <w:rsid w:val="00740ABD"/>
    <w:rsid w:val="00742419"/>
    <w:rsid w:val="007473C0"/>
    <w:rsid w:val="00752650"/>
    <w:rsid w:val="00755267"/>
    <w:rsid w:val="00761AA5"/>
    <w:rsid w:val="007631E6"/>
    <w:rsid w:val="00763C5B"/>
    <w:rsid w:val="0076780B"/>
    <w:rsid w:val="00770136"/>
    <w:rsid w:val="0077154A"/>
    <w:rsid w:val="00783A98"/>
    <w:rsid w:val="00784140"/>
    <w:rsid w:val="007B4EC1"/>
    <w:rsid w:val="007B5A58"/>
    <w:rsid w:val="007C1327"/>
    <w:rsid w:val="007D4FCE"/>
    <w:rsid w:val="007D734C"/>
    <w:rsid w:val="007F5E96"/>
    <w:rsid w:val="00803E87"/>
    <w:rsid w:val="00804DC6"/>
    <w:rsid w:val="008356FD"/>
    <w:rsid w:val="00843AF1"/>
    <w:rsid w:val="00846D98"/>
    <w:rsid w:val="008731A8"/>
    <w:rsid w:val="00875108"/>
    <w:rsid w:val="008875B7"/>
    <w:rsid w:val="0088782F"/>
    <w:rsid w:val="00895E3B"/>
    <w:rsid w:val="008A38E4"/>
    <w:rsid w:val="008C221E"/>
    <w:rsid w:val="008D0EE5"/>
    <w:rsid w:val="008D1F49"/>
    <w:rsid w:val="008D6549"/>
    <w:rsid w:val="008D69D9"/>
    <w:rsid w:val="008D719B"/>
    <w:rsid w:val="008F3011"/>
    <w:rsid w:val="009155AC"/>
    <w:rsid w:val="00920885"/>
    <w:rsid w:val="0092584E"/>
    <w:rsid w:val="00931B05"/>
    <w:rsid w:val="009339F8"/>
    <w:rsid w:val="009374AB"/>
    <w:rsid w:val="00940EBE"/>
    <w:rsid w:val="009440CE"/>
    <w:rsid w:val="0094666B"/>
    <w:rsid w:val="0096774E"/>
    <w:rsid w:val="00971F33"/>
    <w:rsid w:val="0097420A"/>
    <w:rsid w:val="00975A2A"/>
    <w:rsid w:val="009D2CCF"/>
    <w:rsid w:val="009D50AC"/>
    <w:rsid w:val="009F6A11"/>
    <w:rsid w:val="009F7A1B"/>
    <w:rsid w:val="00A01753"/>
    <w:rsid w:val="00A033B1"/>
    <w:rsid w:val="00A03F76"/>
    <w:rsid w:val="00A57DFA"/>
    <w:rsid w:val="00A71EEC"/>
    <w:rsid w:val="00A779BE"/>
    <w:rsid w:val="00AA2CF7"/>
    <w:rsid w:val="00AA33AD"/>
    <w:rsid w:val="00AC7B31"/>
    <w:rsid w:val="00AE4E63"/>
    <w:rsid w:val="00AF5415"/>
    <w:rsid w:val="00B17762"/>
    <w:rsid w:val="00B232EA"/>
    <w:rsid w:val="00B7447A"/>
    <w:rsid w:val="00B814FC"/>
    <w:rsid w:val="00B8464E"/>
    <w:rsid w:val="00B92727"/>
    <w:rsid w:val="00BA4379"/>
    <w:rsid w:val="00BC0C04"/>
    <w:rsid w:val="00BC76E0"/>
    <w:rsid w:val="00BD3E6A"/>
    <w:rsid w:val="00BF22D5"/>
    <w:rsid w:val="00BF65E0"/>
    <w:rsid w:val="00BF7536"/>
    <w:rsid w:val="00C02FB7"/>
    <w:rsid w:val="00C03FCA"/>
    <w:rsid w:val="00C2204A"/>
    <w:rsid w:val="00C224AD"/>
    <w:rsid w:val="00C24DC2"/>
    <w:rsid w:val="00C271F9"/>
    <w:rsid w:val="00C37747"/>
    <w:rsid w:val="00C45D3A"/>
    <w:rsid w:val="00C50480"/>
    <w:rsid w:val="00C56ED1"/>
    <w:rsid w:val="00C724A3"/>
    <w:rsid w:val="00C7252B"/>
    <w:rsid w:val="00C854AF"/>
    <w:rsid w:val="00C969E6"/>
    <w:rsid w:val="00C977B8"/>
    <w:rsid w:val="00CA20C2"/>
    <w:rsid w:val="00CA37A6"/>
    <w:rsid w:val="00CA49B1"/>
    <w:rsid w:val="00CA7391"/>
    <w:rsid w:val="00CB2E47"/>
    <w:rsid w:val="00CC4CF9"/>
    <w:rsid w:val="00CD734C"/>
    <w:rsid w:val="00CE5EF2"/>
    <w:rsid w:val="00CE7452"/>
    <w:rsid w:val="00CF206A"/>
    <w:rsid w:val="00CF6607"/>
    <w:rsid w:val="00CF6F6C"/>
    <w:rsid w:val="00D06560"/>
    <w:rsid w:val="00D21A77"/>
    <w:rsid w:val="00D2679E"/>
    <w:rsid w:val="00D50FBC"/>
    <w:rsid w:val="00D609C8"/>
    <w:rsid w:val="00D8165A"/>
    <w:rsid w:val="00D845FC"/>
    <w:rsid w:val="00D94761"/>
    <w:rsid w:val="00D956B9"/>
    <w:rsid w:val="00D966B0"/>
    <w:rsid w:val="00DA7B3C"/>
    <w:rsid w:val="00DB6284"/>
    <w:rsid w:val="00E114A9"/>
    <w:rsid w:val="00E32DD4"/>
    <w:rsid w:val="00E36E63"/>
    <w:rsid w:val="00E41F3E"/>
    <w:rsid w:val="00E45D3B"/>
    <w:rsid w:val="00E47D18"/>
    <w:rsid w:val="00E51EE5"/>
    <w:rsid w:val="00EA47F3"/>
    <w:rsid w:val="00F01316"/>
    <w:rsid w:val="00F026EF"/>
    <w:rsid w:val="00F066FF"/>
    <w:rsid w:val="00F60CCC"/>
    <w:rsid w:val="00F62690"/>
    <w:rsid w:val="00F650B7"/>
    <w:rsid w:val="00F72E1B"/>
    <w:rsid w:val="00F73502"/>
    <w:rsid w:val="00F81691"/>
    <w:rsid w:val="00F82EF4"/>
    <w:rsid w:val="00F8395F"/>
    <w:rsid w:val="00F83E17"/>
    <w:rsid w:val="00F9531B"/>
    <w:rsid w:val="00FA0DF7"/>
    <w:rsid w:val="00FB1CB9"/>
    <w:rsid w:val="00FB2EF9"/>
    <w:rsid w:val="00FB3733"/>
    <w:rsid w:val="00FB5DDD"/>
    <w:rsid w:val="00FC2C4B"/>
    <w:rsid w:val="00FC551A"/>
    <w:rsid w:val="00FE1ABF"/>
    <w:rsid w:val="0B10C049"/>
    <w:rsid w:val="0BDC5F91"/>
    <w:rsid w:val="7F9B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93A38"/>
  <w15:docId w15:val="{006CB88D-B609-1748-96D5-B091D344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" w:eastAsia="Avenir" w:hAnsi="Avenir" w:cs="Avenir"/>
        <w:sz w:val="22"/>
        <w:szCs w:val="22"/>
        <w:highlight w:val="white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+ After: 12 pt"/>
    <w:qFormat/>
    <w:rsid w:val="00F83E17"/>
    <w:rPr>
      <w:rFonts w:ascii="Calibri" w:eastAsia="Times New Roman" w:hAnsi="Calibri" w:cs="Times New Roman"/>
      <w:szCs w:val="24"/>
      <w:highlight w:val="none"/>
    </w:rPr>
  </w:style>
  <w:style w:type="paragraph" w:styleId="Heading1">
    <w:name w:val="heading 1"/>
    <w:basedOn w:val="Normal"/>
    <w:next w:val="Normal"/>
    <w:uiPriority w:val="9"/>
    <w:qFormat/>
    <w:rsid w:val="006C25B6"/>
    <w:pPr>
      <w:keepNext/>
      <w:keepLines/>
      <w:spacing w:before="240" w:after="240"/>
      <w:outlineLvl w:val="0"/>
    </w:pPr>
    <w:rPr>
      <w:rFonts w:eastAsia="Calibri"/>
      <w:b/>
      <w:color w:val="2F5496"/>
      <w:sz w:val="48"/>
      <w:szCs w:val="48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rsid w:val="00D21A77"/>
    <w:pPr>
      <w:spacing w:before="200"/>
      <w:outlineLvl w:val="1"/>
    </w:pPr>
    <w:rPr>
      <w:rFonts w:eastAsia="Calibri"/>
      <w:b/>
      <w:color w:val="2F5496"/>
      <w:sz w:val="32"/>
      <w:szCs w:val="32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022C"/>
    <w:pPr>
      <w:spacing w:before="80"/>
      <w:outlineLvl w:val="2"/>
    </w:pPr>
    <w:rPr>
      <w:rFonts w:eastAsia="Calibri"/>
      <w:b/>
      <w:bCs/>
      <w:u w:val="single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20" w:after="120"/>
      <w:ind w:left="720"/>
      <w:outlineLvl w:val="3"/>
    </w:pPr>
    <w:rPr>
      <w:rFonts w:eastAsia="Calibri"/>
      <w:b/>
      <w:i/>
      <w:u w:val="single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120" w:after="120"/>
      <w:ind w:left="1440"/>
      <w:outlineLvl w:val="4"/>
    </w:pPr>
    <w:rPr>
      <w:rFonts w:eastAsia="Calibri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1" w:type="dxa"/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91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1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65C"/>
  </w:style>
  <w:style w:type="paragraph" w:styleId="Footer">
    <w:name w:val="footer"/>
    <w:basedOn w:val="Normal"/>
    <w:link w:val="FooterChar"/>
    <w:uiPriority w:val="99"/>
    <w:unhideWhenUsed/>
    <w:rsid w:val="00146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65C"/>
  </w:style>
  <w:style w:type="paragraph" w:styleId="ListParagraph">
    <w:name w:val="List Paragraph"/>
    <w:aliases w:val="List Paragraph + 10.5 pt,After: 6pt"/>
    <w:basedOn w:val="Normal"/>
    <w:uiPriority w:val="34"/>
    <w:qFormat/>
    <w:rsid w:val="0014665C"/>
    <w:pPr>
      <w:ind w:left="720"/>
      <w:contextualSpacing/>
    </w:pPr>
  </w:style>
  <w:style w:type="table" w:styleId="TableGrid">
    <w:name w:val="Table Grid"/>
    <w:basedOn w:val="TableNormal"/>
    <w:uiPriority w:val="39"/>
    <w:rsid w:val="00146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C977B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977B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6316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316B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16B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0A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8E4"/>
    <w:rPr>
      <w:rFonts w:ascii="Calibri" w:hAnsi="Calibri" w:cs="Calibri"/>
      <w:b/>
      <w:bCs/>
      <w:sz w:val="20"/>
      <w:szCs w:val="20"/>
      <w:highlight w:val="none"/>
    </w:rPr>
  </w:style>
  <w:style w:type="paragraph" w:styleId="Revision">
    <w:name w:val="Revision"/>
    <w:hidden/>
    <w:uiPriority w:val="99"/>
    <w:semiHidden/>
    <w:rsid w:val="00F9531B"/>
    <w:rPr>
      <w:rFonts w:ascii="Calibri" w:hAnsi="Calibri" w:cs="Calibri"/>
      <w:highlight w:val="none"/>
    </w:rPr>
  </w:style>
  <w:style w:type="character" w:styleId="PageNumber">
    <w:name w:val="page number"/>
    <w:basedOn w:val="DefaultParagraphFont"/>
    <w:uiPriority w:val="99"/>
    <w:semiHidden/>
    <w:unhideWhenUsed/>
    <w:rsid w:val="00370060"/>
  </w:style>
  <w:style w:type="paragraph" w:customStyle="1" w:styleId="Heading3aftersectionbreak">
    <w:name w:val="Heading 3 after section break"/>
    <w:basedOn w:val="Heading3"/>
    <w:qFormat/>
    <w:rsid w:val="0069022C"/>
    <w:pPr>
      <w:spacing w:before="0"/>
    </w:pPr>
  </w:style>
  <w:style w:type="paragraph" w:customStyle="1" w:styleId="Heading3underrequirements">
    <w:name w:val="Heading 3 under requirements"/>
    <w:basedOn w:val="Heading3"/>
    <w:qFormat/>
    <w:rsid w:val="0096774E"/>
    <w:pPr>
      <w:spacing w:before="120"/>
    </w:pPr>
  </w:style>
  <w:style w:type="character" w:customStyle="1" w:styleId="Heading3Char">
    <w:name w:val="Heading 3 Char"/>
    <w:basedOn w:val="DefaultParagraphFont"/>
    <w:link w:val="Heading3"/>
    <w:uiPriority w:val="9"/>
    <w:rsid w:val="004531DC"/>
    <w:rPr>
      <w:rFonts w:ascii="Calibri" w:eastAsia="Calibri" w:hAnsi="Calibri" w:cs="Times New Roman"/>
      <w:b/>
      <w:bCs/>
      <w:szCs w:val="24"/>
      <w:highlight w:val="non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C4C2-BACD-1846-A10A-68E59F2ED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Godsoe</dc:creator>
  <cp:keywords/>
  <dc:description/>
  <cp:lastModifiedBy>Robert Cochran</cp:lastModifiedBy>
  <cp:revision>4</cp:revision>
  <cp:lastPrinted>2020-12-03T02:18:00Z</cp:lastPrinted>
  <dcterms:created xsi:type="dcterms:W3CDTF">2021-10-27T17:37:00Z</dcterms:created>
  <dcterms:modified xsi:type="dcterms:W3CDTF">2021-10-27T17:42:00Z</dcterms:modified>
  <cp:category/>
</cp:coreProperties>
</file>